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FD80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bookmarkStart w:id="8" w:name="_GoBack"/>
      <w:bookmarkEnd w:id="8"/>
    </w:p>
    <w:p w14:paraId="51047D97">
      <w:pPr>
        <w:spacing w:line="360" w:lineRule="auto"/>
        <w:rPr>
          <w:rFonts w:ascii="黑体" w:hAnsi="黑体" w:eastAsia="黑体" w:cs="方正小标宋简体"/>
          <w:sz w:val="32"/>
          <w:szCs w:val="32"/>
        </w:rPr>
      </w:pPr>
      <w:r>
        <w:rPr>
          <w:rFonts w:hint="eastAsia" w:ascii="黑体" w:hAnsi="黑体" w:eastAsia="黑体" w:cs="方正小标宋简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-1</w:t>
      </w:r>
    </w:p>
    <w:p w14:paraId="1C13844A">
      <w:pPr>
        <w:spacing w:line="360" w:lineRule="auto"/>
        <w:rPr>
          <w:rFonts w:ascii="黑体" w:hAnsi="黑体" w:eastAsia="黑体" w:cs="方正小标宋简体"/>
          <w:sz w:val="32"/>
          <w:szCs w:val="32"/>
          <w:lang w:val="zh-CN"/>
        </w:rPr>
      </w:pPr>
    </w:p>
    <w:p w14:paraId="3340461D">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5FD49A60">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农林牧渔类专业基本技能考试实施方案</w:t>
      </w:r>
    </w:p>
    <w:p w14:paraId="6265C3EA">
      <w:pPr>
        <w:spacing w:line="560" w:lineRule="exact"/>
        <w:ind w:firstLine="640" w:firstLineChars="200"/>
        <w:rPr>
          <w:rFonts w:ascii="Times New Roman" w:hAnsi="Times New Roman" w:eastAsia="黑体" w:cs="Times New Roman"/>
          <w:kern w:val="0"/>
          <w:sz w:val="32"/>
          <w:szCs w:val="32"/>
        </w:rPr>
      </w:pPr>
    </w:p>
    <w:p w14:paraId="29D7624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仿宋"/>
          <w:kern w:val="0"/>
          <w:sz w:val="32"/>
          <w:szCs w:val="32"/>
          <w:lang w:val="en-US" w:eastAsia="zh-CN"/>
        </w:rPr>
        <w:t>4</w:t>
      </w:r>
      <w:r>
        <w:rPr>
          <w:rFonts w:hint="eastAsia" w:ascii="Times New Roman" w:hAnsi="Times New Roman" w:eastAsia="仿宋" w:cs="仿宋"/>
          <w:kern w:val="0"/>
          <w:sz w:val="32"/>
          <w:szCs w:val="32"/>
        </w:rPr>
        <w:t>年江苏省中等职业学校学生学业水平考试农林牧渔类专业基本技能考试实施方案。</w:t>
      </w:r>
    </w:p>
    <w:p w14:paraId="79FB71F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农林牧渔类专业基本技能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合格（不含由</w:t>
      </w:r>
      <w:r>
        <w:rPr>
          <w:rFonts w:hint="eastAsia" w:ascii="Times New Roman" w:hAnsi="Times New Roman" w:eastAsia="仿宋" w:cs="仿宋"/>
          <w:kern w:val="0"/>
          <w:sz w:val="32"/>
          <w:szCs w:val="32"/>
          <w:lang w:val="en-US" w:eastAsia="zh-CN"/>
        </w:rPr>
        <w:t>各</w:t>
      </w:r>
      <w:r>
        <w:rPr>
          <w:rFonts w:hint="eastAsia" w:ascii="Times New Roman" w:hAnsi="Times New Roman" w:eastAsia="仿宋" w:cs="仿宋"/>
          <w:kern w:val="0"/>
          <w:sz w:val="32"/>
          <w:szCs w:val="32"/>
        </w:rPr>
        <w:t>设区市组织的补考），</w:t>
      </w:r>
      <w:r>
        <w:rPr>
          <w:rFonts w:hint="eastAsia" w:ascii="Times New Roman" w:hAnsi="Times New Roman" w:eastAsia="仿宋" w:cs="仿宋"/>
          <w:kern w:val="0"/>
          <w:sz w:val="32"/>
          <w:szCs w:val="32"/>
          <w:lang w:val="en-US" w:eastAsia="zh-CN"/>
        </w:rPr>
        <w:t>方可</w:t>
      </w:r>
      <w:r>
        <w:rPr>
          <w:rFonts w:hint="eastAsia" w:ascii="Times New Roman" w:hAnsi="Times New Roman" w:eastAsia="仿宋" w:cs="仿宋"/>
          <w:kern w:val="0"/>
          <w:sz w:val="32"/>
          <w:szCs w:val="32"/>
        </w:rPr>
        <w:t>参加B场</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不参加中职职教高考的考生只参加A场考试。</w:t>
      </w:r>
    </w:p>
    <w:p w14:paraId="7388A1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黑体"/>
          <w:bCs/>
          <w:kern w:val="0"/>
          <w:sz w:val="32"/>
          <w:szCs w:val="32"/>
        </w:rPr>
      </w:pPr>
      <w:r>
        <w:rPr>
          <w:rFonts w:ascii="Times New Roman" w:hAnsi="Times New Roman" w:eastAsia="黑体" w:cs="黑体"/>
          <w:bCs/>
          <w:kern w:val="0"/>
          <w:sz w:val="32"/>
          <w:szCs w:val="32"/>
        </w:rPr>
        <w:t>一、</w:t>
      </w:r>
      <w:r>
        <w:rPr>
          <w:rFonts w:hint="eastAsia" w:ascii="Times New Roman" w:hAnsi="Times New Roman" w:eastAsia="黑体" w:cs="黑体"/>
          <w:bCs/>
          <w:kern w:val="0"/>
          <w:sz w:val="32"/>
          <w:szCs w:val="32"/>
        </w:rPr>
        <w:t>考试内容、方式、时长及配分</w:t>
      </w:r>
    </w:p>
    <w:p w14:paraId="2EADF5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楷体" w:hAnsi="楷体" w:eastAsia="楷体" w:cs="楷体"/>
          <w:b w:val="0"/>
          <w:bCs w:val="0"/>
          <w:kern w:val="0"/>
          <w:sz w:val="32"/>
          <w:szCs w:val="32"/>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一</w:t>
      </w:r>
      <w:r>
        <w:rPr>
          <w:rFonts w:hint="eastAsia" w:ascii="Times New Roman" w:hAnsi="Times New Roman" w:eastAsia="楷体" w:cs="Times New Roman"/>
          <w:b w:val="0"/>
          <w:bCs w:val="0"/>
          <w:kern w:val="0"/>
          <w:sz w:val="32"/>
          <w:szCs w:val="32"/>
          <w:lang w:eastAsia="zh-CN"/>
        </w:rPr>
        <w:t>）</w:t>
      </w:r>
      <w:r>
        <w:rPr>
          <w:rFonts w:hint="default" w:ascii="Times New Roman" w:hAnsi="Times New Roman" w:eastAsia="楷体" w:cs="Times New Roman"/>
          <w:b w:val="0"/>
          <w:bCs w:val="0"/>
          <w:kern w:val="0"/>
          <w:sz w:val="32"/>
          <w:szCs w:val="32"/>
        </w:rPr>
        <w:t>A</w:t>
      </w:r>
      <w:r>
        <w:rPr>
          <w:rFonts w:hint="eastAsia" w:ascii="楷体" w:hAnsi="楷体" w:eastAsia="楷体" w:cs="楷体"/>
          <w:b w:val="0"/>
          <w:bCs w:val="0"/>
          <w:kern w:val="0"/>
          <w:sz w:val="32"/>
          <w:szCs w:val="32"/>
        </w:rPr>
        <w:t>场考试</w:t>
      </w:r>
    </w:p>
    <w:tbl>
      <w:tblPr>
        <w:tblStyle w:val="6"/>
        <w:tblW w:w="9231"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977"/>
        <w:gridCol w:w="1240"/>
        <w:gridCol w:w="2130"/>
        <w:gridCol w:w="1083"/>
        <w:gridCol w:w="1801"/>
      </w:tblGrid>
      <w:tr w14:paraId="2CAC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2977" w:type="dxa"/>
            <w:vAlign w:val="center"/>
          </w:tcPr>
          <w:p w14:paraId="13ACD4CB">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考试内容</w:t>
            </w:r>
          </w:p>
        </w:tc>
        <w:tc>
          <w:tcPr>
            <w:tcW w:w="1240" w:type="dxa"/>
            <w:vAlign w:val="center"/>
          </w:tcPr>
          <w:p w14:paraId="15682692">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方式</w:t>
            </w:r>
          </w:p>
        </w:tc>
        <w:tc>
          <w:tcPr>
            <w:tcW w:w="2130" w:type="dxa"/>
            <w:vAlign w:val="center"/>
          </w:tcPr>
          <w:p w14:paraId="2BE8203D">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时长（分钟）</w:t>
            </w:r>
          </w:p>
        </w:tc>
        <w:tc>
          <w:tcPr>
            <w:tcW w:w="1083" w:type="dxa"/>
            <w:vAlign w:val="center"/>
          </w:tcPr>
          <w:p w14:paraId="04D26317">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配分</w:t>
            </w:r>
          </w:p>
        </w:tc>
        <w:tc>
          <w:tcPr>
            <w:tcW w:w="1801" w:type="dxa"/>
            <w:vAlign w:val="center"/>
          </w:tcPr>
          <w:p w14:paraId="1F20EFA9">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备注</w:t>
            </w:r>
          </w:p>
        </w:tc>
      </w:tr>
      <w:tr w14:paraId="4E06C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977" w:type="dxa"/>
            <w:vAlign w:val="center"/>
          </w:tcPr>
          <w:p w14:paraId="69E6C2B6">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常见植物和病虫害识别</w:t>
            </w:r>
          </w:p>
        </w:tc>
        <w:tc>
          <w:tcPr>
            <w:tcW w:w="1240" w:type="dxa"/>
            <w:vAlign w:val="center"/>
          </w:tcPr>
          <w:p w14:paraId="38C1EB9A">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机考</w:t>
            </w:r>
          </w:p>
        </w:tc>
        <w:tc>
          <w:tcPr>
            <w:tcW w:w="2130" w:type="dxa"/>
            <w:vAlign w:val="center"/>
          </w:tcPr>
          <w:p w14:paraId="6A9D442E">
            <w:pPr>
              <w:jc w:val="center"/>
              <w:rPr>
                <w:rFonts w:ascii="仿宋" w:hAnsi="仿宋" w:eastAsia="仿宋" w:cs="仿宋"/>
                <w:kern w:val="0"/>
                <w:sz w:val="32"/>
                <w:szCs w:val="32"/>
              </w:rPr>
            </w:pPr>
            <w:r>
              <w:rPr>
                <w:rFonts w:ascii="仿宋" w:hAnsi="仿宋" w:eastAsia="仿宋" w:cs="仿宋"/>
                <w:kern w:val="0"/>
                <w:sz w:val="32"/>
                <w:szCs w:val="32"/>
              </w:rPr>
              <w:t>6</w:t>
            </w:r>
            <w:r>
              <w:rPr>
                <w:rFonts w:hint="eastAsia" w:ascii="仿宋" w:hAnsi="仿宋" w:eastAsia="仿宋" w:cs="仿宋"/>
                <w:kern w:val="0"/>
                <w:sz w:val="32"/>
                <w:szCs w:val="32"/>
              </w:rPr>
              <w:t>0</w:t>
            </w:r>
          </w:p>
        </w:tc>
        <w:tc>
          <w:tcPr>
            <w:tcW w:w="1083" w:type="dxa"/>
            <w:vAlign w:val="center"/>
          </w:tcPr>
          <w:p w14:paraId="535F4665">
            <w:pPr>
              <w:jc w:val="center"/>
              <w:rPr>
                <w:rFonts w:ascii="仿宋" w:hAnsi="仿宋" w:eastAsia="仿宋" w:cs="仿宋"/>
                <w:kern w:val="0"/>
                <w:sz w:val="32"/>
                <w:szCs w:val="32"/>
              </w:rPr>
            </w:pPr>
            <w:r>
              <w:rPr>
                <w:rFonts w:ascii="仿宋" w:hAnsi="仿宋" w:eastAsia="仿宋" w:cs="仿宋"/>
                <w:kern w:val="0"/>
                <w:sz w:val="32"/>
                <w:szCs w:val="32"/>
              </w:rPr>
              <w:t>100</w:t>
            </w:r>
          </w:p>
        </w:tc>
        <w:tc>
          <w:tcPr>
            <w:tcW w:w="1801" w:type="dxa"/>
            <w:vAlign w:val="center"/>
          </w:tcPr>
          <w:p w14:paraId="5F167FEA">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种植方向</w:t>
            </w:r>
          </w:p>
        </w:tc>
      </w:tr>
      <w:tr w14:paraId="5897B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977" w:type="dxa"/>
            <w:vAlign w:val="center"/>
          </w:tcPr>
          <w:p w14:paraId="6ACCFACC">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动物品种及饲料原料识别</w:t>
            </w:r>
          </w:p>
        </w:tc>
        <w:tc>
          <w:tcPr>
            <w:tcW w:w="1240" w:type="dxa"/>
            <w:vAlign w:val="center"/>
          </w:tcPr>
          <w:p w14:paraId="30741F51">
            <w:pPr>
              <w:jc w:val="center"/>
              <w:rPr>
                <w:rFonts w:ascii="仿宋" w:hAnsi="仿宋" w:eastAsia="仿宋" w:cs="仿宋"/>
                <w:kern w:val="0"/>
                <w:sz w:val="32"/>
                <w:szCs w:val="32"/>
              </w:rPr>
            </w:pPr>
            <w:r>
              <w:rPr>
                <w:rFonts w:hint="eastAsia" w:ascii="仿宋" w:hAnsi="仿宋" w:eastAsia="仿宋" w:cs="仿宋"/>
                <w:kern w:val="0"/>
                <w:sz w:val="32"/>
                <w:szCs w:val="32"/>
              </w:rPr>
              <w:t>机考</w:t>
            </w:r>
          </w:p>
        </w:tc>
        <w:tc>
          <w:tcPr>
            <w:tcW w:w="2130" w:type="dxa"/>
            <w:vAlign w:val="center"/>
          </w:tcPr>
          <w:p w14:paraId="7D1D9E64">
            <w:pPr>
              <w:jc w:val="center"/>
              <w:rPr>
                <w:rFonts w:ascii="仿宋" w:hAnsi="仿宋" w:eastAsia="仿宋" w:cs="仿宋"/>
                <w:kern w:val="0"/>
                <w:sz w:val="32"/>
                <w:szCs w:val="32"/>
              </w:rPr>
            </w:pPr>
            <w:r>
              <w:rPr>
                <w:rFonts w:ascii="仿宋" w:hAnsi="仿宋" w:eastAsia="仿宋" w:cs="仿宋"/>
                <w:kern w:val="0"/>
                <w:sz w:val="32"/>
                <w:szCs w:val="32"/>
              </w:rPr>
              <w:t>60</w:t>
            </w:r>
          </w:p>
        </w:tc>
        <w:tc>
          <w:tcPr>
            <w:tcW w:w="1083" w:type="dxa"/>
            <w:vAlign w:val="center"/>
          </w:tcPr>
          <w:p w14:paraId="5A584778">
            <w:pPr>
              <w:jc w:val="center"/>
              <w:rPr>
                <w:rFonts w:ascii="仿宋" w:hAnsi="仿宋" w:eastAsia="仿宋" w:cs="仿宋"/>
                <w:kern w:val="0"/>
                <w:sz w:val="32"/>
                <w:szCs w:val="32"/>
              </w:rPr>
            </w:pPr>
            <w:r>
              <w:rPr>
                <w:rFonts w:ascii="仿宋" w:hAnsi="仿宋" w:eastAsia="仿宋" w:cs="仿宋"/>
                <w:kern w:val="0"/>
                <w:sz w:val="32"/>
                <w:szCs w:val="32"/>
              </w:rPr>
              <w:t>100</w:t>
            </w:r>
          </w:p>
        </w:tc>
        <w:tc>
          <w:tcPr>
            <w:tcW w:w="1801" w:type="dxa"/>
            <w:vAlign w:val="center"/>
          </w:tcPr>
          <w:p w14:paraId="66F2CE64">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养殖方向</w:t>
            </w:r>
          </w:p>
        </w:tc>
      </w:tr>
      <w:tr w14:paraId="02FF4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4217" w:type="dxa"/>
            <w:gridSpan w:val="2"/>
            <w:vAlign w:val="center"/>
          </w:tcPr>
          <w:p w14:paraId="7DFAA80F">
            <w:pPr>
              <w:jc w:val="center"/>
              <w:rPr>
                <w:rFonts w:ascii="仿宋" w:hAnsi="仿宋" w:eastAsia="仿宋" w:cs="仿宋"/>
                <w:kern w:val="0"/>
                <w:sz w:val="32"/>
                <w:szCs w:val="32"/>
              </w:rPr>
            </w:pPr>
            <w:r>
              <w:rPr>
                <w:rFonts w:hint="eastAsia" w:ascii="仿宋" w:hAnsi="仿宋" w:eastAsia="仿宋" w:cs="仿宋"/>
                <w:kern w:val="0"/>
                <w:sz w:val="32"/>
                <w:szCs w:val="32"/>
              </w:rPr>
              <w:t>总计</w:t>
            </w:r>
          </w:p>
        </w:tc>
        <w:tc>
          <w:tcPr>
            <w:tcW w:w="2130" w:type="dxa"/>
            <w:vAlign w:val="center"/>
          </w:tcPr>
          <w:p w14:paraId="74153736">
            <w:pPr>
              <w:spacing w:line="400" w:lineRule="exact"/>
              <w:jc w:val="center"/>
              <w:rPr>
                <w:rFonts w:ascii="仿宋" w:hAnsi="仿宋" w:eastAsia="仿宋" w:cs="仿宋"/>
                <w:kern w:val="0"/>
                <w:sz w:val="32"/>
                <w:szCs w:val="32"/>
              </w:rPr>
            </w:pPr>
            <w:r>
              <w:rPr>
                <w:rFonts w:ascii="仿宋" w:hAnsi="仿宋" w:eastAsia="仿宋" w:cs="仿宋"/>
                <w:kern w:val="0"/>
                <w:sz w:val="32"/>
                <w:szCs w:val="32"/>
              </w:rPr>
              <w:t>60</w:t>
            </w:r>
          </w:p>
        </w:tc>
        <w:tc>
          <w:tcPr>
            <w:tcW w:w="1083" w:type="dxa"/>
            <w:vAlign w:val="center"/>
          </w:tcPr>
          <w:p w14:paraId="1D2D4025">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100</w:t>
            </w:r>
          </w:p>
        </w:tc>
        <w:tc>
          <w:tcPr>
            <w:tcW w:w="1801" w:type="dxa"/>
            <w:vAlign w:val="center"/>
          </w:tcPr>
          <w:p w14:paraId="36E76097">
            <w:pPr>
              <w:jc w:val="center"/>
              <w:rPr>
                <w:rFonts w:ascii="仿宋" w:hAnsi="仿宋" w:eastAsia="仿宋" w:cs="仿宋"/>
                <w:kern w:val="0"/>
                <w:sz w:val="32"/>
                <w:szCs w:val="32"/>
              </w:rPr>
            </w:pPr>
          </w:p>
        </w:tc>
      </w:tr>
    </w:tbl>
    <w:p w14:paraId="7EB63968">
      <w:pPr>
        <w:numPr>
          <w:ilvl w:val="0"/>
          <w:numId w:val="0"/>
        </w:numPr>
        <w:spacing w:line="560" w:lineRule="exact"/>
        <w:ind w:firstLine="640" w:firstLineChars="200"/>
        <w:rPr>
          <w:rFonts w:ascii="楷体" w:hAnsi="楷体" w:eastAsia="楷体" w:cs="楷体"/>
          <w:b w:val="0"/>
          <w:bCs w:val="0"/>
          <w:kern w:val="0"/>
          <w:sz w:val="32"/>
          <w:szCs w:val="32"/>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二</w:t>
      </w: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rPr>
        <w:t>B</w:t>
      </w:r>
      <w:r>
        <w:rPr>
          <w:rFonts w:hint="eastAsia" w:ascii="楷体" w:hAnsi="楷体" w:eastAsia="楷体" w:cs="楷体"/>
          <w:b w:val="0"/>
          <w:bCs w:val="0"/>
          <w:kern w:val="0"/>
          <w:sz w:val="32"/>
          <w:szCs w:val="32"/>
        </w:rPr>
        <w:t>场考试</w:t>
      </w:r>
    </w:p>
    <w:tbl>
      <w:tblPr>
        <w:tblStyle w:val="6"/>
        <w:tblW w:w="9253"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977"/>
        <w:gridCol w:w="1240"/>
        <w:gridCol w:w="2144"/>
        <w:gridCol w:w="1094"/>
        <w:gridCol w:w="1798"/>
      </w:tblGrid>
      <w:tr w14:paraId="2295D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2977" w:type="dxa"/>
            <w:vAlign w:val="center"/>
          </w:tcPr>
          <w:p w14:paraId="6BEE93B0">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考试内容</w:t>
            </w:r>
          </w:p>
        </w:tc>
        <w:tc>
          <w:tcPr>
            <w:tcW w:w="1240" w:type="dxa"/>
            <w:vAlign w:val="center"/>
          </w:tcPr>
          <w:p w14:paraId="37A0A337">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方式</w:t>
            </w:r>
          </w:p>
        </w:tc>
        <w:tc>
          <w:tcPr>
            <w:tcW w:w="2144" w:type="dxa"/>
            <w:vAlign w:val="center"/>
          </w:tcPr>
          <w:p w14:paraId="6CD11529">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时长（分钟）</w:t>
            </w:r>
          </w:p>
        </w:tc>
        <w:tc>
          <w:tcPr>
            <w:tcW w:w="1094" w:type="dxa"/>
            <w:vAlign w:val="center"/>
          </w:tcPr>
          <w:p w14:paraId="4069212D">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配分</w:t>
            </w:r>
          </w:p>
        </w:tc>
        <w:tc>
          <w:tcPr>
            <w:tcW w:w="1798" w:type="dxa"/>
            <w:vAlign w:val="center"/>
          </w:tcPr>
          <w:p w14:paraId="4BDC9D2E">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备注</w:t>
            </w:r>
          </w:p>
        </w:tc>
      </w:tr>
      <w:tr w14:paraId="6FF7C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977" w:type="dxa"/>
            <w:vAlign w:val="center"/>
          </w:tcPr>
          <w:p w14:paraId="07FBF80E">
            <w:pPr>
              <w:widowControl/>
              <w:spacing w:line="380" w:lineRule="exact"/>
              <w:jc w:val="center"/>
              <w:rPr>
                <w:rFonts w:ascii="仿宋" w:hAnsi="仿宋" w:eastAsia="仿宋" w:cs="仿宋"/>
                <w:kern w:val="0"/>
                <w:sz w:val="32"/>
                <w:szCs w:val="32"/>
              </w:rPr>
            </w:pPr>
            <w:r>
              <w:rPr>
                <w:rFonts w:hint="eastAsia" w:ascii="仿宋" w:hAnsi="仿宋" w:eastAsia="仿宋" w:cs="仿宋"/>
                <w:kern w:val="0"/>
                <w:sz w:val="32"/>
                <w:szCs w:val="32"/>
              </w:rPr>
              <w:t>细胞形态观察</w:t>
            </w:r>
          </w:p>
        </w:tc>
        <w:tc>
          <w:tcPr>
            <w:tcW w:w="1240" w:type="dxa"/>
            <w:vAlign w:val="center"/>
          </w:tcPr>
          <w:p w14:paraId="508FF0D2">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144" w:type="dxa"/>
            <w:vAlign w:val="center"/>
          </w:tcPr>
          <w:p w14:paraId="0BEE76F3">
            <w:pPr>
              <w:jc w:val="center"/>
              <w:rPr>
                <w:rFonts w:ascii="仿宋" w:hAnsi="仿宋" w:eastAsia="仿宋" w:cs="仿宋"/>
                <w:kern w:val="0"/>
                <w:sz w:val="32"/>
                <w:szCs w:val="32"/>
              </w:rPr>
            </w:pPr>
            <w:r>
              <w:rPr>
                <w:rFonts w:ascii="仿宋" w:hAnsi="仿宋" w:eastAsia="仿宋" w:cs="仿宋"/>
                <w:kern w:val="0"/>
                <w:sz w:val="32"/>
                <w:szCs w:val="32"/>
              </w:rPr>
              <w:t>30</w:t>
            </w:r>
          </w:p>
        </w:tc>
        <w:tc>
          <w:tcPr>
            <w:tcW w:w="1094" w:type="dxa"/>
            <w:vAlign w:val="center"/>
          </w:tcPr>
          <w:p w14:paraId="7A387048">
            <w:pPr>
              <w:jc w:val="center"/>
              <w:rPr>
                <w:rFonts w:ascii="仿宋" w:hAnsi="仿宋" w:eastAsia="仿宋" w:cs="仿宋"/>
                <w:kern w:val="0"/>
                <w:sz w:val="32"/>
                <w:szCs w:val="32"/>
              </w:rPr>
            </w:pPr>
            <w:r>
              <w:rPr>
                <w:rFonts w:hint="eastAsia" w:ascii="仿宋" w:hAnsi="仿宋" w:eastAsia="仿宋" w:cs="仿宋"/>
                <w:kern w:val="0"/>
                <w:sz w:val="32"/>
                <w:szCs w:val="32"/>
              </w:rPr>
              <w:t>1</w:t>
            </w:r>
            <w:r>
              <w:rPr>
                <w:rFonts w:ascii="仿宋" w:hAnsi="仿宋" w:eastAsia="仿宋" w:cs="仿宋"/>
                <w:kern w:val="0"/>
                <w:sz w:val="32"/>
                <w:szCs w:val="32"/>
              </w:rPr>
              <w:t>00</w:t>
            </w:r>
          </w:p>
        </w:tc>
        <w:tc>
          <w:tcPr>
            <w:tcW w:w="1798" w:type="dxa"/>
            <w:vAlign w:val="center"/>
          </w:tcPr>
          <w:p w14:paraId="01D6A07A">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必考</w:t>
            </w:r>
          </w:p>
        </w:tc>
      </w:tr>
      <w:tr w14:paraId="7500B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977" w:type="dxa"/>
            <w:vAlign w:val="center"/>
          </w:tcPr>
          <w:p w14:paraId="65ED8F33">
            <w:pPr>
              <w:widowControl/>
              <w:spacing w:line="380" w:lineRule="exact"/>
              <w:jc w:val="center"/>
              <w:rPr>
                <w:rFonts w:ascii="仿宋" w:hAnsi="仿宋" w:eastAsia="仿宋" w:cs="仿宋"/>
                <w:kern w:val="0"/>
                <w:sz w:val="32"/>
                <w:szCs w:val="32"/>
              </w:rPr>
            </w:pPr>
            <w:r>
              <w:rPr>
                <w:rFonts w:hint="eastAsia" w:ascii="仿宋" w:hAnsi="仿宋" w:eastAsia="仿宋" w:cs="仿宋"/>
                <w:kern w:val="0"/>
                <w:sz w:val="32"/>
                <w:szCs w:val="32"/>
              </w:rPr>
              <w:t>小麦种子净度检验</w:t>
            </w:r>
          </w:p>
        </w:tc>
        <w:tc>
          <w:tcPr>
            <w:tcW w:w="1240" w:type="dxa"/>
            <w:vAlign w:val="center"/>
          </w:tcPr>
          <w:p w14:paraId="767F13AF">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144" w:type="dxa"/>
            <w:vAlign w:val="center"/>
          </w:tcPr>
          <w:p w14:paraId="1B88D801">
            <w:pPr>
              <w:jc w:val="center"/>
              <w:rPr>
                <w:rFonts w:ascii="仿宋" w:hAnsi="仿宋" w:eastAsia="仿宋" w:cs="仿宋"/>
                <w:kern w:val="0"/>
                <w:sz w:val="32"/>
                <w:szCs w:val="32"/>
              </w:rPr>
            </w:pPr>
            <w:r>
              <w:rPr>
                <w:rFonts w:hint="eastAsia" w:ascii="仿宋" w:hAnsi="仿宋" w:eastAsia="仿宋" w:cs="仿宋"/>
                <w:kern w:val="0"/>
                <w:sz w:val="32"/>
                <w:szCs w:val="32"/>
              </w:rPr>
              <w:t>3</w:t>
            </w:r>
            <w:r>
              <w:rPr>
                <w:rFonts w:ascii="仿宋" w:hAnsi="仿宋" w:eastAsia="仿宋" w:cs="仿宋"/>
                <w:kern w:val="0"/>
                <w:sz w:val="32"/>
                <w:szCs w:val="32"/>
              </w:rPr>
              <w:t>0</w:t>
            </w:r>
          </w:p>
        </w:tc>
        <w:tc>
          <w:tcPr>
            <w:tcW w:w="1094" w:type="dxa"/>
            <w:vAlign w:val="center"/>
          </w:tcPr>
          <w:p w14:paraId="0DF779B1">
            <w:pPr>
              <w:jc w:val="center"/>
              <w:rPr>
                <w:rFonts w:ascii="仿宋" w:hAnsi="仿宋" w:eastAsia="仿宋" w:cs="仿宋"/>
                <w:kern w:val="0"/>
                <w:sz w:val="32"/>
                <w:szCs w:val="32"/>
              </w:rPr>
            </w:pPr>
            <w:r>
              <w:rPr>
                <w:rFonts w:hint="eastAsia" w:ascii="仿宋" w:hAnsi="仿宋" w:eastAsia="仿宋" w:cs="仿宋"/>
                <w:kern w:val="0"/>
                <w:sz w:val="32"/>
                <w:szCs w:val="32"/>
              </w:rPr>
              <w:t>1</w:t>
            </w:r>
            <w:r>
              <w:rPr>
                <w:rFonts w:ascii="仿宋" w:hAnsi="仿宋" w:eastAsia="仿宋" w:cs="仿宋"/>
                <w:kern w:val="0"/>
                <w:sz w:val="32"/>
                <w:szCs w:val="32"/>
              </w:rPr>
              <w:t>00</w:t>
            </w:r>
          </w:p>
        </w:tc>
        <w:tc>
          <w:tcPr>
            <w:tcW w:w="1798" w:type="dxa"/>
            <w:vAlign w:val="center"/>
          </w:tcPr>
          <w:p w14:paraId="044F503F">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种植方向</w:t>
            </w:r>
          </w:p>
          <w:p w14:paraId="0CA1C129">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选考</w:t>
            </w:r>
          </w:p>
        </w:tc>
      </w:tr>
      <w:tr w14:paraId="4AD10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977" w:type="dxa"/>
            <w:vAlign w:val="center"/>
          </w:tcPr>
          <w:p w14:paraId="42EACF6D">
            <w:pPr>
              <w:widowControl/>
              <w:spacing w:line="380" w:lineRule="exact"/>
              <w:jc w:val="center"/>
              <w:rPr>
                <w:rFonts w:ascii="仿宋" w:hAnsi="仿宋" w:eastAsia="仿宋" w:cs="仿宋"/>
                <w:sz w:val="32"/>
                <w:szCs w:val="32"/>
              </w:rPr>
            </w:pPr>
            <w:r>
              <w:rPr>
                <w:rFonts w:hint="eastAsia" w:ascii="仿宋" w:hAnsi="仿宋" w:eastAsia="仿宋" w:cs="仿宋"/>
                <w:sz w:val="32"/>
                <w:szCs w:val="32"/>
              </w:rPr>
              <w:t>注射器的使用及药物配制</w:t>
            </w:r>
          </w:p>
        </w:tc>
        <w:tc>
          <w:tcPr>
            <w:tcW w:w="1240" w:type="dxa"/>
            <w:vAlign w:val="center"/>
          </w:tcPr>
          <w:p w14:paraId="6A6CC5C1">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144" w:type="dxa"/>
            <w:vAlign w:val="center"/>
          </w:tcPr>
          <w:p w14:paraId="19AEE1D6">
            <w:pPr>
              <w:jc w:val="center"/>
              <w:rPr>
                <w:rFonts w:ascii="仿宋" w:hAnsi="仿宋" w:eastAsia="仿宋" w:cs="仿宋"/>
                <w:kern w:val="0"/>
                <w:sz w:val="32"/>
                <w:szCs w:val="32"/>
              </w:rPr>
            </w:pPr>
            <w:r>
              <w:rPr>
                <w:rFonts w:hint="eastAsia" w:ascii="仿宋" w:hAnsi="仿宋" w:eastAsia="仿宋" w:cs="仿宋"/>
                <w:kern w:val="0"/>
                <w:sz w:val="32"/>
                <w:szCs w:val="32"/>
              </w:rPr>
              <w:t>3</w:t>
            </w:r>
            <w:r>
              <w:rPr>
                <w:rFonts w:ascii="仿宋" w:hAnsi="仿宋" w:eastAsia="仿宋" w:cs="仿宋"/>
                <w:kern w:val="0"/>
                <w:sz w:val="32"/>
                <w:szCs w:val="32"/>
              </w:rPr>
              <w:t>0</w:t>
            </w:r>
          </w:p>
        </w:tc>
        <w:tc>
          <w:tcPr>
            <w:tcW w:w="1094" w:type="dxa"/>
            <w:vAlign w:val="center"/>
          </w:tcPr>
          <w:p w14:paraId="3F561E2B">
            <w:pPr>
              <w:jc w:val="center"/>
              <w:rPr>
                <w:rFonts w:ascii="仿宋" w:hAnsi="仿宋" w:eastAsia="仿宋" w:cs="仿宋"/>
                <w:kern w:val="0"/>
                <w:sz w:val="32"/>
                <w:szCs w:val="32"/>
              </w:rPr>
            </w:pPr>
            <w:r>
              <w:rPr>
                <w:rFonts w:hint="eastAsia" w:ascii="仿宋" w:hAnsi="仿宋" w:eastAsia="仿宋" w:cs="仿宋"/>
                <w:kern w:val="0"/>
                <w:sz w:val="32"/>
                <w:szCs w:val="32"/>
              </w:rPr>
              <w:t>1</w:t>
            </w:r>
            <w:r>
              <w:rPr>
                <w:rFonts w:ascii="仿宋" w:hAnsi="仿宋" w:eastAsia="仿宋" w:cs="仿宋"/>
                <w:kern w:val="0"/>
                <w:sz w:val="32"/>
                <w:szCs w:val="32"/>
              </w:rPr>
              <w:t>00</w:t>
            </w:r>
          </w:p>
        </w:tc>
        <w:tc>
          <w:tcPr>
            <w:tcW w:w="1798" w:type="dxa"/>
            <w:vAlign w:val="center"/>
          </w:tcPr>
          <w:p w14:paraId="2F43069B">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养殖方向</w:t>
            </w:r>
          </w:p>
          <w:p w14:paraId="0DF968A3">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选考</w:t>
            </w:r>
          </w:p>
        </w:tc>
      </w:tr>
      <w:tr w14:paraId="69D03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4217" w:type="dxa"/>
            <w:gridSpan w:val="2"/>
            <w:vAlign w:val="center"/>
          </w:tcPr>
          <w:p w14:paraId="4688E2A4">
            <w:pPr>
              <w:jc w:val="center"/>
              <w:rPr>
                <w:rFonts w:ascii="仿宋" w:hAnsi="仿宋" w:eastAsia="仿宋" w:cs="仿宋"/>
                <w:kern w:val="0"/>
                <w:sz w:val="32"/>
                <w:szCs w:val="32"/>
              </w:rPr>
            </w:pPr>
            <w:r>
              <w:rPr>
                <w:rFonts w:hint="eastAsia" w:ascii="仿宋" w:hAnsi="仿宋" w:eastAsia="仿宋" w:cs="仿宋"/>
                <w:kern w:val="0"/>
                <w:sz w:val="32"/>
                <w:szCs w:val="32"/>
              </w:rPr>
              <w:t>总计</w:t>
            </w:r>
          </w:p>
        </w:tc>
        <w:tc>
          <w:tcPr>
            <w:tcW w:w="2144" w:type="dxa"/>
            <w:vAlign w:val="center"/>
          </w:tcPr>
          <w:p w14:paraId="7C063392">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094" w:type="dxa"/>
            <w:vAlign w:val="center"/>
          </w:tcPr>
          <w:p w14:paraId="51E0E3C7">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200</w:t>
            </w:r>
          </w:p>
        </w:tc>
        <w:tc>
          <w:tcPr>
            <w:tcW w:w="1798" w:type="dxa"/>
            <w:vAlign w:val="center"/>
          </w:tcPr>
          <w:p w14:paraId="24CA7763">
            <w:pPr>
              <w:jc w:val="center"/>
              <w:rPr>
                <w:rFonts w:ascii="仿宋" w:hAnsi="仿宋" w:eastAsia="仿宋" w:cs="仿宋"/>
                <w:kern w:val="0"/>
                <w:sz w:val="32"/>
                <w:szCs w:val="32"/>
              </w:rPr>
            </w:pPr>
          </w:p>
        </w:tc>
      </w:tr>
    </w:tbl>
    <w:p w14:paraId="7984809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二</w:t>
      </w:r>
      <w:r>
        <w:rPr>
          <w:rFonts w:ascii="Times New Roman" w:hAnsi="Times New Roman" w:eastAsia="黑体" w:cs="黑体"/>
          <w:bCs/>
          <w:kern w:val="0"/>
          <w:sz w:val="32"/>
          <w:szCs w:val="32"/>
        </w:rPr>
        <w:t>、考试时间</w:t>
      </w:r>
    </w:p>
    <w:p w14:paraId="3572D65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w:t>
      </w:r>
      <w:r>
        <w:rPr>
          <w:rFonts w:hint="eastAsia" w:ascii="Times New Roman" w:hAnsi="Times New Roman" w:eastAsia="仿宋" w:cs="仿宋"/>
          <w:kern w:val="0"/>
          <w:sz w:val="32"/>
          <w:szCs w:val="32"/>
          <w:lang w:val="en-US" w:eastAsia="zh-CN"/>
        </w:rPr>
        <w:t>4</w:t>
      </w:r>
      <w:r>
        <w:rPr>
          <w:rFonts w:hint="eastAsia" w:ascii="Times New Roman" w:hAnsi="Times New Roman" w:eastAsia="仿宋" w:cs="仿宋"/>
          <w:kern w:val="0"/>
          <w:sz w:val="32"/>
          <w:szCs w:val="32"/>
        </w:rPr>
        <w:t>年11月。</w:t>
      </w:r>
    </w:p>
    <w:p w14:paraId="1669692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w:t>
      </w:r>
      <w:r>
        <w:rPr>
          <w:rFonts w:hint="eastAsia" w:ascii="Times New Roman" w:hAnsi="Times New Roman" w:eastAsia="仿宋" w:cs="仿宋"/>
          <w:kern w:val="0"/>
          <w:sz w:val="32"/>
          <w:szCs w:val="32"/>
          <w:lang w:val="en-US" w:eastAsia="zh-CN"/>
        </w:rPr>
        <w:t>5</w:t>
      </w:r>
      <w:r>
        <w:rPr>
          <w:rFonts w:hint="eastAsia" w:ascii="Times New Roman" w:hAnsi="Times New Roman" w:eastAsia="仿宋" w:cs="仿宋"/>
          <w:kern w:val="0"/>
          <w:sz w:val="32"/>
          <w:szCs w:val="32"/>
        </w:rPr>
        <w:t>年3月。</w:t>
      </w:r>
    </w:p>
    <w:p w14:paraId="267A3AA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三</w:t>
      </w:r>
      <w:r>
        <w:rPr>
          <w:rFonts w:ascii="Times New Roman" w:hAnsi="Times New Roman" w:eastAsia="黑体" w:cs="黑体"/>
          <w:bCs/>
          <w:kern w:val="0"/>
          <w:sz w:val="32"/>
          <w:szCs w:val="32"/>
        </w:rPr>
        <w:t>、组织实施</w:t>
      </w:r>
    </w:p>
    <w:p w14:paraId="5420BF6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1"/>
        <w:rPr>
          <w:rFonts w:ascii="楷体" w:hAnsi="楷体" w:eastAsia="楷体" w:cs="楷体"/>
          <w:b w:val="0"/>
          <w:bCs w:val="0"/>
          <w:sz w:val="32"/>
          <w:szCs w:val="32"/>
        </w:rPr>
      </w:pPr>
      <w:r>
        <w:rPr>
          <w:rFonts w:hint="eastAsia" w:ascii="楷体" w:hAnsi="楷体" w:eastAsia="楷体" w:cs="楷体"/>
          <w:b w:val="0"/>
          <w:bCs w:val="0"/>
          <w:sz w:val="32"/>
          <w:szCs w:val="32"/>
        </w:rPr>
        <w:t>（一）</w:t>
      </w:r>
      <w:r>
        <w:rPr>
          <w:rFonts w:hint="eastAsia" w:ascii="Times New Roman" w:hAnsi="Times New Roman" w:eastAsia="仿宋" w:cs="仿宋"/>
          <w:kern w:val="0"/>
          <w:sz w:val="32"/>
          <w:szCs w:val="32"/>
        </w:rPr>
        <w:t>A</w:t>
      </w:r>
      <w:r>
        <w:rPr>
          <w:rFonts w:hint="eastAsia" w:ascii="楷体" w:hAnsi="楷体" w:eastAsia="楷体" w:cs="楷体"/>
          <w:b w:val="0"/>
          <w:bCs w:val="0"/>
          <w:sz w:val="32"/>
          <w:szCs w:val="32"/>
        </w:rPr>
        <w:t>场考试</w:t>
      </w:r>
    </w:p>
    <w:p w14:paraId="61A2C21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楷体" w:hAnsi="楷体" w:eastAsia="楷体" w:cs="楷体"/>
          <w:color w:val="auto"/>
          <w:kern w:val="0"/>
          <w:sz w:val="32"/>
          <w:szCs w:val="32"/>
        </w:rPr>
      </w:pPr>
      <w:r>
        <w:rPr>
          <w:rFonts w:hint="default" w:ascii="Times New Roman" w:hAnsi="Times New Roman" w:eastAsia="楷体" w:cs="Times New Roman"/>
          <w:color w:val="auto"/>
          <w:sz w:val="32"/>
          <w:szCs w:val="32"/>
        </w:rPr>
        <w:t>1.</w:t>
      </w:r>
      <w:r>
        <w:rPr>
          <w:rFonts w:hint="eastAsia" w:ascii="楷体" w:hAnsi="楷体" w:eastAsia="楷体" w:cs="楷体"/>
          <w:color w:val="auto"/>
          <w:kern w:val="0"/>
          <w:sz w:val="32"/>
          <w:szCs w:val="32"/>
        </w:rPr>
        <w:t>考点设置</w:t>
      </w:r>
    </w:p>
    <w:p w14:paraId="3ECD700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 w:cs="仿宋"/>
          <w:kern w:val="0"/>
          <w:sz w:val="32"/>
          <w:szCs w:val="32"/>
          <w:lang w:val="en-US" w:eastAsia="zh-CN"/>
        </w:rPr>
      </w:pPr>
      <w:r>
        <w:rPr>
          <w:rFonts w:hint="eastAsia" w:ascii="Times New Roman" w:hAnsi="Times New Roman" w:eastAsia="仿宋" w:cs="仿宋"/>
          <w:kern w:val="0"/>
          <w:sz w:val="32"/>
          <w:szCs w:val="32"/>
          <w:lang w:val="en-US" w:eastAsia="zh-CN"/>
        </w:rPr>
        <w:t>原则上安排在省级标准化技能考点组织实施。</w:t>
      </w:r>
    </w:p>
    <w:p w14:paraId="3B1ACE8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default" w:ascii="Times New Roman" w:hAnsi="Times New Roman" w:eastAsia="楷体" w:cs="Times New Roman"/>
          <w:sz w:val="32"/>
          <w:szCs w:val="32"/>
        </w:rPr>
      </w:pPr>
      <w:r>
        <w:rPr>
          <w:rFonts w:hint="eastAsia" w:ascii="Times New Roman" w:hAnsi="Times New Roman" w:eastAsia="楷体" w:cs="Times New Roman"/>
          <w:sz w:val="32"/>
          <w:szCs w:val="32"/>
        </w:rPr>
        <w:t>2.考试组织</w:t>
      </w:r>
    </w:p>
    <w:p w14:paraId="19E495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w:t>
      </w:r>
      <w:r>
        <w:rPr>
          <w:rFonts w:hint="eastAsia" w:ascii="Times New Roman" w:hAnsi="Times New Roman" w:eastAsia="仿宋" w:cs="仿宋"/>
          <w:color w:val="auto"/>
          <w:kern w:val="0"/>
          <w:sz w:val="32"/>
          <w:szCs w:val="32"/>
        </w:rPr>
        <w:t>政部门、中职学考办公室负责具体实施。</w:t>
      </w:r>
      <w:r>
        <w:rPr>
          <w:rFonts w:hint="eastAsia" w:ascii="Times New Roman" w:hAnsi="Times New Roman" w:eastAsia="仿宋" w:cs="仿宋"/>
          <w:color w:val="auto"/>
          <w:kern w:val="0"/>
          <w:sz w:val="32"/>
          <w:szCs w:val="32"/>
          <w:lang w:val="en-US" w:eastAsia="zh-CN"/>
        </w:rPr>
        <w:t>中职学考</w:t>
      </w:r>
      <w:r>
        <w:rPr>
          <w:rFonts w:hint="eastAsia" w:ascii="Times New Roman" w:hAnsi="Times New Roman" w:eastAsia="仿宋" w:cs="仿宋"/>
          <w:color w:val="auto"/>
          <w:kern w:val="0"/>
          <w:sz w:val="32"/>
          <w:szCs w:val="32"/>
        </w:rPr>
        <w:t>专业委员会负责协调本专业类有关考点</w:t>
      </w:r>
      <w:r>
        <w:rPr>
          <w:rFonts w:hint="eastAsia" w:ascii="Times New Roman" w:hAnsi="Times New Roman" w:eastAsia="仿宋" w:cs="仿宋"/>
          <w:color w:val="auto"/>
          <w:kern w:val="0"/>
          <w:sz w:val="32"/>
          <w:szCs w:val="32"/>
          <w:lang w:val="en-US" w:eastAsia="zh-CN"/>
        </w:rPr>
        <w:t>学校</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类专业技能考试。考点学校应组建技术团队，加强考试平台维护，确保正常运行。</w:t>
      </w:r>
    </w:p>
    <w:p w14:paraId="6EEC93B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3.考场安排</w:t>
      </w:r>
    </w:p>
    <w:p w14:paraId="58531AB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rPr>
        <w:t>使用信息化综合考核平台进行考试，安排在标准化机房进行考试，每个机房设置</w:t>
      </w:r>
      <w:r>
        <w:rPr>
          <w:rFonts w:ascii="Times New Roman" w:hAnsi="Times New Roman" w:eastAsia="仿宋" w:cs="仿宋"/>
          <w:kern w:val="0"/>
          <w:sz w:val="32"/>
          <w:szCs w:val="32"/>
        </w:rPr>
        <w:t>30个工位，满足每场25人同时考试。</w:t>
      </w:r>
    </w:p>
    <w:p w14:paraId="73C61FC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4.评分方式</w:t>
      </w:r>
    </w:p>
    <w:p w14:paraId="09074C4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通过信息化综合实训平台进行考试，系统自动评分，考试期间，由考点每场安排2名监考老师，1名网络维护人员。</w:t>
      </w:r>
    </w:p>
    <w:p w14:paraId="7A9A534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 w:hAnsi="楷体" w:eastAsia="楷体" w:cs="楷体"/>
          <w:b w:val="0"/>
          <w:bCs w:val="0"/>
          <w:sz w:val="32"/>
          <w:szCs w:val="32"/>
        </w:rPr>
      </w:pPr>
      <w:r>
        <w:rPr>
          <w:rFonts w:hint="eastAsia" w:ascii="楷体" w:hAnsi="楷体" w:eastAsia="楷体" w:cs="楷体"/>
          <w:b w:val="0"/>
          <w:bCs w:val="0"/>
          <w:sz w:val="32"/>
          <w:szCs w:val="32"/>
        </w:rPr>
        <w:t>（二）</w:t>
      </w:r>
      <w:r>
        <w:rPr>
          <w:rFonts w:hint="eastAsia" w:ascii="Times New Roman" w:hAnsi="Times New Roman" w:eastAsia="仿宋" w:cs="仿宋"/>
          <w:kern w:val="0"/>
          <w:sz w:val="32"/>
          <w:szCs w:val="32"/>
        </w:rPr>
        <w:t>B</w:t>
      </w:r>
      <w:r>
        <w:rPr>
          <w:rFonts w:hint="eastAsia" w:ascii="楷体" w:hAnsi="楷体" w:eastAsia="楷体" w:cs="楷体"/>
          <w:b w:val="0"/>
          <w:bCs w:val="0"/>
          <w:sz w:val="32"/>
          <w:szCs w:val="32"/>
        </w:rPr>
        <w:t>场考试</w:t>
      </w:r>
    </w:p>
    <w:p w14:paraId="2108589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1.考试组织</w:t>
      </w:r>
    </w:p>
    <w:p w14:paraId="17AF71BC">
      <w:pPr>
        <w:keepNext w:val="0"/>
        <w:keepLines w:val="0"/>
        <w:pageBreakBefore w:val="0"/>
        <w:widowControl w:val="0"/>
        <w:kinsoku/>
        <w:wordWrap/>
        <w:overflowPunct/>
        <w:topLinePunct w:val="0"/>
        <w:autoSpaceDE/>
        <w:autoSpaceDN/>
        <w:bidi w:val="0"/>
        <w:adjustRightInd/>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农林牧渔类专业技能考试工作在省教育厅、省教育考试院的领导下，由农业类专业联考委</w:t>
      </w:r>
      <w:r>
        <w:rPr>
          <w:rFonts w:hint="default"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5915B3F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2</w:t>
      </w:r>
      <w:r>
        <w:rPr>
          <w:rFonts w:hint="eastAsia" w:ascii="Times New Roman" w:hAnsi="Times New Roman" w:eastAsia="楷体" w:cs="Times New Roman"/>
          <w:sz w:val="32"/>
          <w:szCs w:val="32"/>
        </w:rPr>
        <w:t>.考场安排</w:t>
      </w:r>
    </w:p>
    <w:p w14:paraId="1E0D072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农林牧渔类职教高考技能考试安排在</w:t>
      </w:r>
      <w:r>
        <w:rPr>
          <w:rFonts w:hint="eastAsia" w:ascii="Times New Roman" w:hAnsi="Times New Roman" w:eastAsia="仿宋" w:cs="仿宋"/>
          <w:kern w:val="0"/>
          <w:sz w:val="32"/>
          <w:szCs w:val="32"/>
          <w:lang w:val="en-US" w:eastAsia="zh-CN"/>
        </w:rPr>
        <w:t>江苏农林职业技术学院</w:t>
      </w:r>
      <w:r>
        <w:rPr>
          <w:rFonts w:hint="eastAsia" w:ascii="Times New Roman" w:hAnsi="Times New Roman" w:eastAsia="仿宋" w:cs="仿宋"/>
          <w:kern w:val="0"/>
          <w:sz w:val="32"/>
          <w:szCs w:val="32"/>
        </w:rPr>
        <w:t>，可满足50个工位同时考试。</w:t>
      </w:r>
    </w:p>
    <w:p w14:paraId="2DD3CE8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3</w:t>
      </w:r>
      <w:r>
        <w:rPr>
          <w:rFonts w:hint="eastAsia" w:ascii="Times New Roman" w:hAnsi="Times New Roman" w:eastAsia="楷体" w:cs="Times New Roman"/>
          <w:sz w:val="32"/>
          <w:szCs w:val="32"/>
        </w:rPr>
        <w:t>.评分方式</w:t>
      </w:r>
    </w:p>
    <w:p w14:paraId="187D0C90">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技能操作项目，每场考试安排5名考评员，考评员根据评分标准独立评分。</w:t>
      </w:r>
    </w:p>
    <w:p w14:paraId="07DEB338">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四</w:t>
      </w:r>
      <w:r>
        <w:rPr>
          <w:rFonts w:ascii="Times New Roman" w:hAnsi="Times New Roman" w:eastAsia="黑体" w:cs="黑体"/>
          <w:bCs/>
          <w:kern w:val="0"/>
          <w:sz w:val="32"/>
          <w:szCs w:val="32"/>
        </w:rPr>
        <w:t>、考点设备配置要求</w:t>
      </w:r>
    </w:p>
    <w:p w14:paraId="2F4AAC8E">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outlineLvl w:val="1"/>
        <w:rPr>
          <w:rFonts w:ascii="楷体" w:hAnsi="楷体" w:eastAsia="楷体" w:cs="楷体"/>
          <w:b w:val="0"/>
          <w:bCs w:val="0"/>
          <w:sz w:val="32"/>
          <w:szCs w:val="32"/>
        </w:rPr>
      </w:pPr>
      <w:r>
        <w:rPr>
          <w:rFonts w:hint="eastAsia" w:ascii="楷体" w:hAnsi="楷体" w:eastAsia="楷体" w:cs="楷体"/>
          <w:b w:val="0"/>
          <w:bCs w:val="0"/>
          <w:sz w:val="32"/>
          <w:szCs w:val="32"/>
        </w:rPr>
        <w:t>（一）</w:t>
      </w:r>
      <w:r>
        <w:rPr>
          <w:rFonts w:hint="default" w:ascii="Times New Roman" w:hAnsi="Times New Roman" w:eastAsia="楷体" w:cs="Times New Roman"/>
          <w:b w:val="0"/>
          <w:bCs w:val="0"/>
          <w:sz w:val="32"/>
          <w:szCs w:val="32"/>
        </w:rPr>
        <w:t>A</w:t>
      </w:r>
      <w:r>
        <w:rPr>
          <w:rFonts w:hint="eastAsia" w:ascii="楷体" w:hAnsi="楷体" w:eastAsia="楷体" w:cs="楷体"/>
          <w:b w:val="0"/>
          <w:bCs w:val="0"/>
          <w:sz w:val="32"/>
          <w:szCs w:val="32"/>
        </w:rPr>
        <w:t>场考试</w:t>
      </w:r>
    </w:p>
    <w:p w14:paraId="1F42BB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，其中信息化考试的考生客户端要求如下。</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2713"/>
        <w:gridCol w:w="5466"/>
      </w:tblGrid>
      <w:tr w14:paraId="48A36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63" w:type="dxa"/>
          </w:tcPr>
          <w:p w14:paraId="54CC6D95">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序号</w:t>
            </w:r>
          </w:p>
        </w:tc>
        <w:tc>
          <w:tcPr>
            <w:tcW w:w="2713" w:type="dxa"/>
            <w:vAlign w:val="center"/>
          </w:tcPr>
          <w:p w14:paraId="3947D63B">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设备</w:t>
            </w:r>
          </w:p>
        </w:tc>
        <w:tc>
          <w:tcPr>
            <w:tcW w:w="5466" w:type="dxa"/>
            <w:vAlign w:val="center"/>
          </w:tcPr>
          <w:p w14:paraId="6E87F4BC">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规格</w:t>
            </w:r>
          </w:p>
        </w:tc>
      </w:tr>
      <w:tr w14:paraId="5A6DC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63" w:type="dxa"/>
          </w:tcPr>
          <w:p w14:paraId="1CADF82B">
            <w:pPr>
              <w:spacing w:line="400" w:lineRule="exact"/>
              <w:jc w:val="center"/>
              <w:rPr>
                <w:rFonts w:ascii="Times New Roman" w:hAnsi="Times New Roman" w:eastAsia="仿宋" w:cs="仿宋"/>
                <w:color w:val="000000"/>
                <w:sz w:val="32"/>
                <w:szCs w:val="32"/>
              </w:rPr>
            </w:pPr>
            <w:r>
              <w:rPr>
                <w:rFonts w:hint="eastAsia" w:ascii="Times New Roman" w:hAnsi="Times New Roman" w:eastAsia="仿宋" w:cs="仿宋"/>
                <w:color w:val="000000"/>
                <w:sz w:val="32"/>
                <w:szCs w:val="32"/>
              </w:rPr>
              <w:t>1</w:t>
            </w:r>
          </w:p>
        </w:tc>
        <w:tc>
          <w:tcPr>
            <w:tcW w:w="2713" w:type="dxa"/>
            <w:vAlign w:val="center"/>
          </w:tcPr>
          <w:p w14:paraId="0F0BC145">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处理器（CPU）</w:t>
            </w:r>
          </w:p>
        </w:tc>
        <w:tc>
          <w:tcPr>
            <w:tcW w:w="5466" w:type="dxa"/>
            <w:vAlign w:val="center"/>
          </w:tcPr>
          <w:p w14:paraId="0ECE26DA">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主频≥2.0GHz</w:t>
            </w:r>
          </w:p>
        </w:tc>
      </w:tr>
      <w:tr w14:paraId="4E80E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063" w:type="dxa"/>
          </w:tcPr>
          <w:p w14:paraId="03B16989">
            <w:pPr>
              <w:spacing w:line="400" w:lineRule="exact"/>
              <w:jc w:val="center"/>
              <w:rPr>
                <w:rFonts w:ascii="Times New Roman" w:hAnsi="Times New Roman" w:eastAsia="仿宋" w:cs="仿宋"/>
                <w:color w:val="000000"/>
                <w:sz w:val="32"/>
                <w:szCs w:val="32"/>
              </w:rPr>
            </w:pPr>
            <w:r>
              <w:rPr>
                <w:rFonts w:hint="eastAsia" w:ascii="Times New Roman" w:hAnsi="Times New Roman" w:eastAsia="仿宋" w:cs="仿宋"/>
                <w:color w:val="000000"/>
                <w:sz w:val="32"/>
                <w:szCs w:val="32"/>
              </w:rPr>
              <w:t>2</w:t>
            </w:r>
          </w:p>
        </w:tc>
        <w:tc>
          <w:tcPr>
            <w:tcW w:w="2713" w:type="dxa"/>
            <w:vAlign w:val="center"/>
          </w:tcPr>
          <w:p w14:paraId="1A7B3706">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内存</w:t>
            </w:r>
          </w:p>
        </w:tc>
        <w:tc>
          <w:tcPr>
            <w:tcW w:w="5466" w:type="dxa"/>
            <w:vAlign w:val="center"/>
          </w:tcPr>
          <w:p w14:paraId="3B9BF04B">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≥4GB</w:t>
            </w:r>
          </w:p>
        </w:tc>
      </w:tr>
      <w:tr w14:paraId="79B62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63" w:type="dxa"/>
          </w:tcPr>
          <w:p w14:paraId="2D638D3E">
            <w:pPr>
              <w:spacing w:line="400" w:lineRule="exact"/>
              <w:jc w:val="center"/>
              <w:rPr>
                <w:rFonts w:ascii="Times New Roman" w:hAnsi="Times New Roman" w:eastAsia="仿宋" w:cs="仿宋"/>
                <w:color w:val="000000"/>
                <w:sz w:val="32"/>
                <w:szCs w:val="32"/>
              </w:rPr>
            </w:pPr>
            <w:r>
              <w:rPr>
                <w:rFonts w:hint="eastAsia" w:ascii="Times New Roman" w:hAnsi="Times New Roman" w:eastAsia="仿宋" w:cs="仿宋"/>
                <w:color w:val="000000"/>
                <w:sz w:val="32"/>
                <w:szCs w:val="32"/>
              </w:rPr>
              <w:t>3</w:t>
            </w:r>
          </w:p>
        </w:tc>
        <w:tc>
          <w:tcPr>
            <w:tcW w:w="2713" w:type="dxa"/>
            <w:vAlign w:val="center"/>
          </w:tcPr>
          <w:p w14:paraId="0E82F80C">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硬盘</w:t>
            </w:r>
          </w:p>
        </w:tc>
        <w:tc>
          <w:tcPr>
            <w:tcW w:w="5466" w:type="dxa"/>
            <w:vAlign w:val="center"/>
          </w:tcPr>
          <w:p w14:paraId="447F9891">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容量≥500G</w:t>
            </w:r>
          </w:p>
        </w:tc>
      </w:tr>
      <w:tr w14:paraId="3B13A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63" w:type="dxa"/>
          </w:tcPr>
          <w:p w14:paraId="2FA96170">
            <w:pPr>
              <w:spacing w:line="400" w:lineRule="exact"/>
              <w:jc w:val="center"/>
              <w:rPr>
                <w:rFonts w:ascii="Times New Roman" w:hAnsi="Times New Roman" w:eastAsia="仿宋" w:cs="仿宋"/>
                <w:color w:val="000000"/>
                <w:sz w:val="32"/>
                <w:szCs w:val="32"/>
              </w:rPr>
            </w:pPr>
            <w:r>
              <w:rPr>
                <w:rFonts w:hint="eastAsia" w:ascii="Times New Roman" w:hAnsi="Times New Roman" w:eastAsia="仿宋" w:cs="仿宋"/>
                <w:color w:val="000000"/>
                <w:sz w:val="32"/>
                <w:szCs w:val="32"/>
              </w:rPr>
              <w:t>4</w:t>
            </w:r>
          </w:p>
        </w:tc>
        <w:tc>
          <w:tcPr>
            <w:tcW w:w="2713" w:type="dxa"/>
            <w:vAlign w:val="center"/>
          </w:tcPr>
          <w:p w14:paraId="1607E729">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显示器</w:t>
            </w:r>
          </w:p>
        </w:tc>
        <w:tc>
          <w:tcPr>
            <w:tcW w:w="5466" w:type="dxa"/>
            <w:vAlign w:val="center"/>
          </w:tcPr>
          <w:p w14:paraId="745B9D8F">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尺寸≥19英寸</w:t>
            </w:r>
          </w:p>
        </w:tc>
      </w:tr>
      <w:tr w14:paraId="497E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63" w:type="dxa"/>
          </w:tcPr>
          <w:p w14:paraId="71E6D80E">
            <w:pPr>
              <w:spacing w:line="400" w:lineRule="exact"/>
              <w:jc w:val="center"/>
              <w:rPr>
                <w:rFonts w:ascii="Times New Roman" w:hAnsi="Times New Roman" w:eastAsia="仿宋" w:cs="仿宋"/>
                <w:color w:val="000000"/>
                <w:sz w:val="32"/>
                <w:szCs w:val="32"/>
              </w:rPr>
            </w:pPr>
            <w:r>
              <w:rPr>
                <w:rFonts w:hint="eastAsia" w:ascii="Times New Roman" w:hAnsi="Times New Roman" w:eastAsia="仿宋" w:cs="仿宋"/>
                <w:color w:val="000000"/>
                <w:sz w:val="32"/>
                <w:szCs w:val="32"/>
              </w:rPr>
              <w:t>5</w:t>
            </w:r>
          </w:p>
        </w:tc>
        <w:tc>
          <w:tcPr>
            <w:tcW w:w="2713" w:type="dxa"/>
            <w:vAlign w:val="center"/>
          </w:tcPr>
          <w:p w14:paraId="1943D1DE">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操作系统</w:t>
            </w:r>
          </w:p>
        </w:tc>
        <w:tc>
          <w:tcPr>
            <w:tcW w:w="5466" w:type="dxa"/>
            <w:vAlign w:val="center"/>
          </w:tcPr>
          <w:p w14:paraId="22FCA523">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Windows7及以上版本</w:t>
            </w:r>
          </w:p>
        </w:tc>
      </w:tr>
      <w:tr w14:paraId="73149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63" w:type="dxa"/>
          </w:tcPr>
          <w:p w14:paraId="519C7814">
            <w:pPr>
              <w:spacing w:line="400" w:lineRule="exact"/>
              <w:jc w:val="center"/>
              <w:rPr>
                <w:rFonts w:ascii="Times New Roman" w:hAnsi="Times New Roman" w:eastAsia="仿宋" w:cs="仿宋"/>
                <w:color w:val="000000"/>
                <w:sz w:val="32"/>
                <w:szCs w:val="32"/>
              </w:rPr>
            </w:pPr>
            <w:r>
              <w:rPr>
                <w:rFonts w:hint="eastAsia" w:ascii="Times New Roman" w:hAnsi="Times New Roman" w:eastAsia="仿宋" w:cs="仿宋"/>
                <w:color w:val="000000"/>
                <w:sz w:val="32"/>
                <w:szCs w:val="32"/>
              </w:rPr>
              <w:t>6</w:t>
            </w:r>
          </w:p>
        </w:tc>
        <w:tc>
          <w:tcPr>
            <w:tcW w:w="2713" w:type="dxa"/>
            <w:vAlign w:val="center"/>
          </w:tcPr>
          <w:p w14:paraId="56DCF72F">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考核平台</w:t>
            </w:r>
          </w:p>
        </w:tc>
        <w:tc>
          <w:tcPr>
            <w:tcW w:w="5466" w:type="dxa"/>
            <w:vAlign w:val="center"/>
          </w:tcPr>
          <w:p w14:paraId="18A7B8B4">
            <w:pPr>
              <w:adjustRightInd w:val="0"/>
              <w:snapToGrid w:val="0"/>
              <w:jc w:val="center"/>
              <w:rPr>
                <w:rFonts w:ascii="Times New Roman" w:hAnsi="Times New Roman" w:eastAsia="仿宋" w:cs="仿宋"/>
                <w:color w:val="000000"/>
                <w:kern w:val="0"/>
                <w:sz w:val="32"/>
                <w:szCs w:val="32"/>
              </w:rPr>
            </w:pPr>
            <w:r>
              <w:rPr>
                <w:rFonts w:hint="eastAsia" w:ascii="Times New Roman" w:hAnsi="Times New Roman" w:eastAsia="仿宋" w:cs="仿宋"/>
                <w:color w:val="000000"/>
                <w:kern w:val="0"/>
                <w:sz w:val="32"/>
                <w:szCs w:val="32"/>
              </w:rPr>
              <w:t>信息化综合考核平台（客户端）</w:t>
            </w:r>
          </w:p>
        </w:tc>
      </w:tr>
    </w:tbl>
    <w:p w14:paraId="5190979A">
      <w:pPr>
        <w:spacing w:line="560" w:lineRule="exact"/>
        <w:ind w:firstLine="640" w:firstLineChars="200"/>
        <w:outlineLvl w:val="1"/>
        <w:rPr>
          <w:rFonts w:hint="eastAsia" w:ascii="楷体" w:hAnsi="楷体" w:eastAsia="楷体" w:cs="楷体"/>
          <w:b w:val="0"/>
          <w:bCs w:val="0"/>
          <w:sz w:val="32"/>
          <w:szCs w:val="32"/>
        </w:rPr>
      </w:pPr>
      <w:r>
        <w:rPr>
          <w:rFonts w:hint="eastAsia" w:ascii="楷体" w:hAnsi="楷体" w:eastAsia="楷体" w:cs="楷体"/>
          <w:b w:val="0"/>
          <w:bCs w:val="0"/>
          <w:sz w:val="32"/>
          <w:szCs w:val="32"/>
        </w:rPr>
        <w:t>（二）</w:t>
      </w:r>
      <w:r>
        <w:rPr>
          <w:rFonts w:hint="eastAsia" w:ascii="Times New Roman" w:hAnsi="Times New Roman" w:eastAsia="楷体" w:cs="Times New Roman"/>
          <w:b w:val="0"/>
          <w:bCs w:val="0"/>
          <w:sz w:val="32"/>
          <w:szCs w:val="32"/>
        </w:rPr>
        <w:t>B</w:t>
      </w:r>
      <w:r>
        <w:rPr>
          <w:rFonts w:hint="eastAsia" w:ascii="楷体" w:hAnsi="楷体" w:eastAsia="楷体" w:cs="楷体"/>
          <w:b w:val="0"/>
          <w:bCs w:val="0"/>
          <w:sz w:val="32"/>
          <w:szCs w:val="32"/>
        </w:rPr>
        <w:t>场考试</w:t>
      </w:r>
    </w:p>
    <w:p w14:paraId="62FA5C89">
      <w:pPr>
        <w:spacing w:line="560" w:lineRule="exact"/>
        <w:ind w:firstLine="640" w:firstLineChars="200"/>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1.细胞形态观察</w:t>
      </w:r>
    </w:p>
    <w:tbl>
      <w:tblPr>
        <w:tblStyle w:val="5"/>
        <w:tblW w:w="84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4"/>
        <w:gridCol w:w="2617"/>
        <w:gridCol w:w="708"/>
        <w:gridCol w:w="993"/>
        <w:gridCol w:w="991"/>
      </w:tblGrid>
      <w:tr w14:paraId="305FA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109F7CBB">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序号</w:t>
            </w:r>
          </w:p>
        </w:tc>
        <w:tc>
          <w:tcPr>
            <w:tcW w:w="2264" w:type="dxa"/>
            <w:vAlign w:val="center"/>
          </w:tcPr>
          <w:p w14:paraId="65DB4181">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器材名称</w:t>
            </w:r>
          </w:p>
        </w:tc>
        <w:tc>
          <w:tcPr>
            <w:tcW w:w="2617" w:type="dxa"/>
            <w:vAlign w:val="center"/>
          </w:tcPr>
          <w:p w14:paraId="6B09C986">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规格</w:t>
            </w:r>
          </w:p>
        </w:tc>
        <w:tc>
          <w:tcPr>
            <w:tcW w:w="708" w:type="dxa"/>
            <w:vAlign w:val="center"/>
          </w:tcPr>
          <w:p w14:paraId="6750C857">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数量</w:t>
            </w:r>
          </w:p>
        </w:tc>
        <w:tc>
          <w:tcPr>
            <w:tcW w:w="993" w:type="dxa"/>
            <w:vAlign w:val="center"/>
          </w:tcPr>
          <w:p w14:paraId="7030A16A">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单位</w:t>
            </w:r>
          </w:p>
        </w:tc>
        <w:tc>
          <w:tcPr>
            <w:tcW w:w="991" w:type="dxa"/>
            <w:vAlign w:val="center"/>
          </w:tcPr>
          <w:p w14:paraId="225F278F">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备注</w:t>
            </w:r>
          </w:p>
        </w:tc>
      </w:tr>
      <w:tr w14:paraId="0FA3E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008795B6">
            <w:pPr>
              <w:adjustRightInd w:val="0"/>
              <w:snapToGrid w:val="0"/>
              <w:jc w:val="center"/>
              <w:rPr>
                <w:rFonts w:ascii="Times New Roman" w:hAnsi="Times New Roman" w:eastAsia="仿宋"/>
                <w:sz w:val="32"/>
                <w:szCs w:val="32"/>
              </w:rPr>
            </w:pPr>
            <w:r>
              <w:rPr>
                <w:rFonts w:ascii="Times New Roman" w:hAnsi="Times New Roman" w:eastAsia="仿宋"/>
                <w:sz w:val="32"/>
                <w:szCs w:val="32"/>
              </w:rPr>
              <w:t>1</w:t>
            </w:r>
          </w:p>
        </w:tc>
        <w:tc>
          <w:tcPr>
            <w:tcW w:w="2264" w:type="dxa"/>
            <w:vAlign w:val="center"/>
          </w:tcPr>
          <w:p w14:paraId="780C05E5">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光学显微镜</w:t>
            </w:r>
          </w:p>
        </w:tc>
        <w:tc>
          <w:tcPr>
            <w:tcW w:w="2617" w:type="dxa"/>
            <w:vAlign w:val="center"/>
          </w:tcPr>
          <w:p w14:paraId="0B5F4328">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双目（40</w:t>
            </w:r>
            <w:r>
              <w:rPr>
                <w:rFonts w:hint="eastAsia" w:ascii="Times New Roman" w:hAnsi="Times New Roman" w:eastAsia="仿宋"/>
                <w:sz w:val="32"/>
                <w:szCs w:val="32"/>
                <w:shd w:val="clear" w:color="auto" w:fill="FFFFFF"/>
              </w:rPr>
              <w:t>～</w:t>
            </w:r>
            <w:r>
              <w:rPr>
                <w:rFonts w:hint="eastAsia" w:ascii="Times New Roman" w:hAnsi="Times New Roman" w:eastAsia="仿宋"/>
                <w:sz w:val="32"/>
                <w:szCs w:val="32"/>
              </w:rPr>
              <w:t>1000倍）</w:t>
            </w:r>
          </w:p>
        </w:tc>
        <w:tc>
          <w:tcPr>
            <w:tcW w:w="708" w:type="dxa"/>
            <w:vAlign w:val="center"/>
          </w:tcPr>
          <w:p w14:paraId="5E6FD02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993" w:type="dxa"/>
            <w:vAlign w:val="center"/>
          </w:tcPr>
          <w:p w14:paraId="2D3E6108">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台</w:t>
            </w:r>
          </w:p>
        </w:tc>
        <w:tc>
          <w:tcPr>
            <w:tcW w:w="991" w:type="dxa"/>
            <w:vAlign w:val="center"/>
          </w:tcPr>
          <w:p w14:paraId="30311E16">
            <w:pPr>
              <w:adjustRightInd w:val="0"/>
              <w:snapToGrid w:val="0"/>
              <w:jc w:val="center"/>
              <w:rPr>
                <w:rFonts w:ascii="Times New Roman" w:hAnsi="Times New Roman" w:eastAsia="仿宋"/>
                <w:sz w:val="32"/>
                <w:szCs w:val="32"/>
              </w:rPr>
            </w:pPr>
          </w:p>
        </w:tc>
      </w:tr>
      <w:tr w14:paraId="0D1C9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31387DEB">
            <w:pPr>
              <w:adjustRightInd w:val="0"/>
              <w:snapToGrid w:val="0"/>
              <w:jc w:val="center"/>
              <w:rPr>
                <w:rFonts w:ascii="Times New Roman" w:hAnsi="Times New Roman" w:eastAsia="仿宋"/>
                <w:sz w:val="32"/>
                <w:szCs w:val="32"/>
              </w:rPr>
            </w:pPr>
            <w:r>
              <w:rPr>
                <w:rFonts w:ascii="Times New Roman" w:hAnsi="Times New Roman" w:eastAsia="仿宋"/>
                <w:sz w:val="32"/>
                <w:szCs w:val="32"/>
              </w:rPr>
              <w:t>2</w:t>
            </w:r>
          </w:p>
        </w:tc>
        <w:tc>
          <w:tcPr>
            <w:tcW w:w="2264" w:type="dxa"/>
            <w:vAlign w:val="center"/>
          </w:tcPr>
          <w:p w14:paraId="4CD0B879">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组织剪</w:t>
            </w:r>
          </w:p>
        </w:tc>
        <w:tc>
          <w:tcPr>
            <w:tcW w:w="2617" w:type="dxa"/>
            <w:vAlign w:val="center"/>
          </w:tcPr>
          <w:p w14:paraId="24FEB1B8">
            <w:pPr>
              <w:spacing w:line="400" w:lineRule="exact"/>
              <w:jc w:val="center"/>
              <w:rPr>
                <w:rFonts w:ascii="Times New Roman" w:hAnsi="Times New Roman" w:eastAsia="仿宋"/>
                <w:bCs/>
                <w:sz w:val="32"/>
                <w:szCs w:val="32"/>
              </w:rPr>
            </w:pPr>
            <w:r>
              <w:rPr>
                <w:rFonts w:ascii="Times New Roman" w:hAnsi="Times New Roman" w:eastAsia="仿宋"/>
                <w:bCs/>
                <w:sz w:val="32"/>
                <w:szCs w:val="32"/>
              </w:rPr>
              <w:t>尖直剪，10cm</w:t>
            </w:r>
          </w:p>
        </w:tc>
        <w:tc>
          <w:tcPr>
            <w:tcW w:w="708" w:type="dxa"/>
            <w:vAlign w:val="center"/>
          </w:tcPr>
          <w:p w14:paraId="4B92C170">
            <w:pPr>
              <w:spacing w:line="400" w:lineRule="exact"/>
              <w:jc w:val="center"/>
              <w:rPr>
                <w:rFonts w:ascii="Times New Roman" w:hAnsi="Times New Roman" w:eastAsia="仿宋"/>
                <w:bCs/>
                <w:sz w:val="32"/>
                <w:szCs w:val="32"/>
              </w:rPr>
            </w:pPr>
            <w:r>
              <w:rPr>
                <w:rFonts w:hint="eastAsia" w:ascii="Times New Roman" w:hAnsi="Times New Roman" w:eastAsia="仿宋"/>
                <w:bCs/>
                <w:sz w:val="32"/>
                <w:szCs w:val="32"/>
              </w:rPr>
              <w:t>1</w:t>
            </w:r>
          </w:p>
        </w:tc>
        <w:tc>
          <w:tcPr>
            <w:tcW w:w="993" w:type="dxa"/>
            <w:vAlign w:val="center"/>
          </w:tcPr>
          <w:p w14:paraId="505053CD">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把</w:t>
            </w:r>
          </w:p>
        </w:tc>
        <w:tc>
          <w:tcPr>
            <w:tcW w:w="991" w:type="dxa"/>
            <w:vAlign w:val="center"/>
          </w:tcPr>
          <w:p w14:paraId="33E87134">
            <w:pPr>
              <w:adjustRightInd w:val="0"/>
              <w:snapToGrid w:val="0"/>
              <w:jc w:val="center"/>
              <w:rPr>
                <w:rFonts w:ascii="Times New Roman" w:hAnsi="Times New Roman" w:eastAsia="仿宋"/>
                <w:sz w:val="32"/>
                <w:szCs w:val="32"/>
              </w:rPr>
            </w:pPr>
          </w:p>
        </w:tc>
      </w:tr>
      <w:tr w14:paraId="525F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01C80A08">
            <w:pPr>
              <w:adjustRightInd w:val="0"/>
              <w:snapToGrid w:val="0"/>
              <w:jc w:val="center"/>
              <w:rPr>
                <w:rFonts w:ascii="Times New Roman" w:hAnsi="Times New Roman" w:eastAsia="仿宋"/>
                <w:sz w:val="32"/>
                <w:szCs w:val="32"/>
              </w:rPr>
            </w:pPr>
            <w:r>
              <w:rPr>
                <w:rFonts w:ascii="Times New Roman" w:hAnsi="Times New Roman" w:eastAsia="仿宋"/>
                <w:sz w:val="32"/>
                <w:szCs w:val="32"/>
              </w:rPr>
              <w:t>3</w:t>
            </w:r>
          </w:p>
        </w:tc>
        <w:tc>
          <w:tcPr>
            <w:tcW w:w="2264" w:type="dxa"/>
            <w:vAlign w:val="center"/>
          </w:tcPr>
          <w:p w14:paraId="4C77E095">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组织镊</w:t>
            </w:r>
          </w:p>
        </w:tc>
        <w:tc>
          <w:tcPr>
            <w:tcW w:w="2617" w:type="dxa"/>
            <w:vAlign w:val="center"/>
          </w:tcPr>
          <w:p w14:paraId="56148B64">
            <w:pPr>
              <w:spacing w:line="400" w:lineRule="exact"/>
              <w:jc w:val="center"/>
              <w:rPr>
                <w:rFonts w:ascii="Times New Roman" w:hAnsi="Times New Roman" w:eastAsia="仿宋"/>
                <w:bCs/>
                <w:sz w:val="32"/>
                <w:szCs w:val="32"/>
              </w:rPr>
            </w:pPr>
            <w:r>
              <w:rPr>
                <w:rFonts w:ascii="Times New Roman" w:hAnsi="Times New Roman" w:eastAsia="仿宋"/>
                <w:bCs/>
                <w:sz w:val="32"/>
                <w:szCs w:val="32"/>
              </w:rPr>
              <w:t>直头，有齿，10cm</w:t>
            </w:r>
          </w:p>
        </w:tc>
        <w:tc>
          <w:tcPr>
            <w:tcW w:w="708" w:type="dxa"/>
            <w:vAlign w:val="center"/>
          </w:tcPr>
          <w:p w14:paraId="3C9EE3E8">
            <w:pPr>
              <w:spacing w:line="400" w:lineRule="exact"/>
              <w:jc w:val="center"/>
              <w:rPr>
                <w:rFonts w:ascii="Times New Roman" w:hAnsi="Times New Roman" w:eastAsia="仿宋"/>
                <w:bCs/>
                <w:sz w:val="32"/>
                <w:szCs w:val="32"/>
              </w:rPr>
            </w:pPr>
            <w:r>
              <w:rPr>
                <w:rFonts w:hint="eastAsia" w:ascii="Times New Roman" w:hAnsi="Times New Roman" w:eastAsia="仿宋"/>
                <w:bCs/>
                <w:sz w:val="32"/>
                <w:szCs w:val="32"/>
              </w:rPr>
              <w:t>1</w:t>
            </w:r>
          </w:p>
        </w:tc>
        <w:tc>
          <w:tcPr>
            <w:tcW w:w="993" w:type="dxa"/>
            <w:vAlign w:val="center"/>
          </w:tcPr>
          <w:p w14:paraId="3739CC88">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把</w:t>
            </w:r>
          </w:p>
        </w:tc>
        <w:tc>
          <w:tcPr>
            <w:tcW w:w="991" w:type="dxa"/>
            <w:vAlign w:val="center"/>
          </w:tcPr>
          <w:p w14:paraId="10A526F2">
            <w:pPr>
              <w:adjustRightInd w:val="0"/>
              <w:snapToGrid w:val="0"/>
              <w:jc w:val="center"/>
              <w:rPr>
                <w:rFonts w:ascii="Times New Roman" w:hAnsi="Times New Roman" w:eastAsia="仿宋"/>
                <w:sz w:val="32"/>
                <w:szCs w:val="32"/>
              </w:rPr>
            </w:pPr>
          </w:p>
        </w:tc>
      </w:tr>
      <w:tr w14:paraId="2B8DC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3023292F">
            <w:pPr>
              <w:adjustRightInd w:val="0"/>
              <w:snapToGrid w:val="0"/>
              <w:jc w:val="center"/>
              <w:rPr>
                <w:rFonts w:ascii="Times New Roman" w:hAnsi="Times New Roman" w:eastAsia="仿宋"/>
                <w:sz w:val="32"/>
                <w:szCs w:val="32"/>
              </w:rPr>
            </w:pPr>
            <w:r>
              <w:rPr>
                <w:rFonts w:ascii="Times New Roman" w:hAnsi="Times New Roman" w:eastAsia="仿宋"/>
                <w:sz w:val="32"/>
                <w:szCs w:val="32"/>
              </w:rPr>
              <w:t>4</w:t>
            </w:r>
          </w:p>
        </w:tc>
        <w:tc>
          <w:tcPr>
            <w:tcW w:w="2264" w:type="dxa"/>
            <w:vAlign w:val="center"/>
          </w:tcPr>
          <w:p w14:paraId="393D1A05">
            <w:pPr>
              <w:adjustRightInd w:val="0"/>
              <w:snapToGrid w:val="0"/>
              <w:jc w:val="center"/>
              <w:rPr>
                <w:rFonts w:ascii="Times New Roman" w:hAnsi="Times New Roman" w:eastAsia="仿宋"/>
                <w:sz w:val="32"/>
                <w:szCs w:val="32"/>
              </w:rPr>
            </w:pPr>
            <w:r>
              <w:rPr>
                <w:rFonts w:ascii="Times New Roman" w:hAnsi="Times New Roman" w:eastAsia="仿宋"/>
                <w:sz w:val="32"/>
                <w:szCs w:val="32"/>
              </w:rPr>
              <w:t>生物解剖针</w:t>
            </w:r>
          </w:p>
        </w:tc>
        <w:tc>
          <w:tcPr>
            <w:tcW w:w="2617" w:type="dxa"/>
            <w:vAlign w:val="center"/>
          </w:tcPr>
          <w:p w14:paraId="0B2DDA14">
            <w:pPr>
              <w:adjustRightInd w:val="0"/>
              <w:snapToGrid w:val="0"/>
              <w:jc w:val="center"/>
              <w:rPr>
                <w:rFonts w:ascii="Times New Roman" w:hAnsi="Times New Roman" w:eastAsia="仿宋"/>
                <w:sz w:val="32"/>
                <w:szCs w:val="32"/>
              </w:rPr>
            </w:pPr>
            <w:r>
              <w:rPr>
                <w:rFonts w:ascii="Times New Roman" w:hAnsi="Times New Roman" w:eastAsia="仿宋"/>
                <w:sz w:val="32"/>
                <w:szCs w:val="32"/>
              </w:rPr>
              <w:t>13.7cm</w:t>
            </w:r>
          </w:p>
        </w:tc>
        <w:tc>
          <w:tcPr>
            <w:tcW w:w="708" w:type="dxa"/>
            <w:vAlign w:val="center"/>
          </w:tcPr>
          <w:p w14:paraId="081396DA">
            <w:pPr>
              <w:adjustRightInd w:val="0"/>
              <w:snapToGrid w:val="0"/>
              <w:jc w:val="center"/>
              <w:rPr>
                <w:rFonts w:ascii="Times New Roman" w:hAnsi="Times New Roman" w:eastAsia="仿宋"/>
                <w:sz w:val="32"/>
                <w:szCs w:val="32"/>
              </w:rPr>
            </w:pPr>
            <w:r>
              <w:rPr>
                <w:rFonts w:ascii="Times New Roman" w:hAnsi="Times New Roman" w:eastAsia="仿宋"/>
                <w:sz w:val="32"/>
                <w:szCs w:val="32"/>
              </w:rPr>
              <w:t>1</w:t>
            </w:r>
          </w:p>
        </w:tc>
        <w:tc>
          <w:tcPr>
            <w:tcW w:w="993" w:type="dxa"/>
            <w:vAlign w:val="center"/>
          </w:tcPr>
          <w:p w14:paraId="13BACC6A">
            <w:pPr>
              <w:adjustRightInd w:val="0"/>
              <w:snapToGrid w:val="0"/>
              <w:jc w:val="center"/>
              <w:rPr>
                <w:rFonts w:ascii="Times New Roman" w:hAnsi="Times New Roman" w:eastAsia="仿宋"/>
                <w:sz w:val="32"/>
                <w:szCs w:val="32"/>
              </w:rPr>
            </w:pPr>
            <w:r>
              <w:rPr>
                <w:rFonts w:ascii="Times New Roman" w:hAnsi="Times New Roman" w:eastAsia="仿宋"/>
                <w:sz w:val="32"/>
                <w:szCs w:val="32"/>
              </w:rPr>
              <w:t>支</w:t>
            </w:r>
          </w:p>
        </w:tc>
        <w:tc>
          <w:tcPr>
            <w:tcW w:w="991" w:type="dxa"/>
            <w:vAlign w:val="center"/>
          </w:tcPr>
          <w:p w14:paraId="2BC9F235">
            <w:pPr>
              <w:adjustRightInd w:val="0"/>
              <w:snapToGrid w:val="0"/>
              <w:jc w:val="center"/>
              <w:rPr>
                <w:rFonts w:ascii="Times New Roman" w:hAnsi="Times New Roman" w:eastAsia="仿宋"/>
                <w:sz w:val="32"/>
                <w:szCs w:val="32"/>
              </w:rPr>
            </w:pPr>
          </w:p>
        </w:tc>
      </w:tr>
      <w:tr w14:paraId="3F95F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675CC079">
            <w:pPr>
              <w:adjustRightInd w:val="0"/>
              <w:snapToGrid w:val="0"/>
              <w:jc w:val="center"/>
              <w:rPr>
                <w:rFonts w:ascii="Times New Roman" w:hAnsi="Times New Roman" w:eastAsia="仿宋"/>
                <w:sz w:val="32"/>
                <w:szCs w:val="32"/>
              </w:rPr>
            </w:pPr>
            <w:r>
              <w:rPr>
                <w:rFonts w:ascii="Times New Roman" w:hAnsi="Times New Roman" w:eastAsia="仿宋"/>
                <w:sz w:val="32"/>
                <w:szCs w:val="32"/>
              </w:rPr>
              <w:t>5</w:t>
            </w:r>
          </w:p>
        </w:tc>
        <w:tc>
          <w:tcPr>
            <w:tcW w:w="2264" w:type="dxa"/>
            <w:vAlign w:val="center"/>
          </w:tcPr>
          <w:p w14:paraId="5F1D050E">
            <w:pPr>
              <w:adjustRightInd w:val="0"/>
              <w:snapToGrid w:val="0"/>
              <w:jc w:val="center"/>
              <w:rPr>
                <w:rFonts w:ascii="Times New Roman" w:hAnsi="Times New Roman" w:eastAsia="仿宋"/>
                <w:sz w:val="32"/>
                <w:szCs w:val="32"/>
              </w:rPr>
            </w:pPr>
            <w:r>
              <w:rPr>
                <w:rFonts w:ascii="Times New Roman" w:hAnsi="Times New Roman" w:eastAsia="仿宋"/>
                <w:sz w:val="32"/>
                <w:szCs w:val="32"/>
              </w:rPr>
              <w:t>单面刀片</w:t>
            </w:r>
          </w:p>
        </w:tc>
        <w:tc>
          <w:tcPr>
            <w:tcW w:w="2617" w:type="dxa"/>
            <w:vAlign w:val="center"/>
          </w:tcPr>
          <w:p w14:paraId="4F7CE0A7">
            <w:pPr>
              <w:adjustRightInd w:val="0"/>
              <w:snapToGrid w:val="0"/>
              <w:jc w:val="center"/>
              <w:rPr>
                <w:rFonts w:ascii="Times New Roman" w:hAnsi="Times New Roman" w:eastAsia="仿宋"/>
                <w:sz w:val="32"/>
                <w:szCs w:val="32"/>
              </w:rPr>
            </w:pPr>
            <w:r>
              <w:rPr>
                <w:rFonts w:ascii="Times New Roman" w:hAnsi="Times New Roman" w:eastAsia="仿宋"/>
                <w:sz w:val="32"/>
                <w:szCs w:val="32"/>
              </w:rPr>
              <w:t>38×19mm</w:t>
            </w:r>
          </w:p>
        </w:tc>
        <w:tc>
          <w:tcPr>
            <w:tcW w:w="708" w:type="dxa"/>
            <w:vAlign w:val="center"/>
          </w:tcPr>
          <w:p w14:paraId="6F12DB3E">
            <w:pPr>
              <w:adjustRightInd w:val="0"/>
              <w:snapToGrid w:val="0"/>
              <w:jc w:val="center"/>
              <w:rPr>
                <w:rFonts w:ascii="Times New Roman" w:hAnsi="Times New Roman" w:eastAsia="仿宋"/>
                <w:sz w:val="32"/>
                <w:szCs w:val="32"/>
              </w:rPr>
            </w:pPr>
            <w:r>
              <w:rPr>
                <w:rFonts w:ascii="Times New Roman" w:hAnsi="Times New Roman" w:eastAsia="仿宋"/>
                <w:sz w:val="32"/>
                <w:szCs w:val="32"/>
              </w:rPr>
              <w:t>1</w:t>
            </w:r>
          </w:p>
        </w:tc>
        <w:tc>
          <w:tcPr>
            <w:tcW w:w="993" w:type="dxa"/>
            <w:vAlign w:val="center"/>
          </w:tcPr>
          <w:p w14:paraId="6F452E63">
            <w:pPr>
              <w:adjustRightInd w:val="0"/>
              <w:snapToGrid w:val="0"/>
              <w:jc w:val="center"/>
              <w:rPr>
                <w:rFonts w:ascii="Times New Roman" w:hAnsi="Times New Roman" w:eastAsia="仿宋"/>
                <w:sz w:val="32"/>
                <w:szCs w:val="32"/>
              </w:rPr>
            </w:pPr>
            <w:r>
              <w:rPr>
                <w:rFonts w:ascii="Times New Roman" w:hAnsi="Times New Roman" w:eastAsia="仿宋"/>
                <w:sz w:val="32"/>
                <w:szCs w:val="32"/>
              </w:rPr>
              <w:t>片</w:t>
            </w:r>
          </w:p>
        </w:tc>
        <w:tc>
          <w:tcPr>
            <w:tcW w:w="991" w:type="dxa"/>
            <w:vAlign w:val="center"/>
          </w:tcPr>
          <w:p w14:paraId="175B870D">
            <w:pPr>
              <w:adjustRightInd w:val="0"/>
              <w:snapToGrid w:val="0"/>
              <w:jc w:val="center"/>
              <w:rPr>
                <w:rFonts w:ascii="Times New Roman" w:hAnsi="Times New Roman" w:eastAsia="仿宋"/>
                <w:sz w:val="32"/>
                <w:szCs w:val="32"/>
              </w:rPr>
            </w:pPr>
          </w:p>
        </w:tc>
      </w:tr>
      <w:tr w14:paraId="68047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6D970CC9">
            <w:pPr>
              <w:adjustRightInd w:val="0"/>
              <w:snapToGrid w:val="0"/>
              <w:jc w:val="center"/>
              <w:rPr>
                <w:rFonts w:ascii="Times New Roman" w:hAnsi="Times New Roman" w:eastAsia="仿宋"/>
                <w:sz w:val="32"/>
                <w:szCs w:val="32"/>
              </w:rPr>
            </w:pPr>
            <w:r>
              <w:rPr>
                <w:rFonts w:ascii="Times New Roman" w:hAnsi="Times New Roman" w:eastAsia="仿宋"/>
                <w:sz w:val="32"/>
                <w:szCs w:val="32"/>
              </w:rPr>
              <w:t>6</w:t>
            </w:r>
          </w:p>
        </w:tc>
        <w:tc>
          <w:tcPr>
            <w:tcW w:w="2264" w:type="dxa"/>
            <w:vAlign w:val="center"/>
          </w:tcPr>
          <w:p w14:paraId="363A524D">
            <w:pPr>
              <w:adjustRightInd w:val="0"/>
              <w:snapToGrid w:val="0"/>
              <w:jc w:val="center"/>
              <w:rPr>
                <w:rFonts w:ascii="Times New Roman" w:hAnsi="Times New Roman" w:eastAsia="仿宋"/>
                <w:sz w:val="32"/>
                <w:szCs w:val="32"/>
              </w:rPr>
            </w:pPr>
            <w:r>
              <w:rPr>
                <w:rFonts w:ascii="Times New Roman" w:hAnsi="Times New Roman" w:eastAsia="仿宋"/>
                <w:sz w:val="32"/>
                <w:szCs w:val="32"/>
              </w:rPr>
              <w:t>载玻片</w:t>
            </w:r>
          </w:p>
        </w:tc>
        <w:tc>
          <w:tcPr>
            <w:tcW w:w="2617" w:type="dxa"/>
            <w:vAlign w:val="center"/>
          </w:tcPr>
          <w:p w14:paraId="0232381E">
            <w:pPr>
              <w:adjustRightInd w:val="0"/>
              <w:snapToGrid w:val="0"/>
              <w:jc w:val="center"/>
              <w:rPr>
                <w:rFonts w:ascii="Times New Roman" w:hAnsi="Times New Roman" w:eastAsia="仿宋"/>
                <w:sz w:val="32"/>
                <w:szCs w:val="32"/>
              </w:rPr>
            </w:pPr>
            <w:r>
              <w:rPr>
                <w:rFonts w:ascii="Times New Roman" w:hAnsi="Times New Roman" w:eastAsia="仿宋"/>
                <w:sz w:val="32"/>
                <w:szCs w:val="32"/>
              </w:rPr>
              <w:t>25.4×76.2mm</w:t>
            </w:r>
          </w:p>
        </w:tc>
        <w:tc>
          <w:tcPr>
            <w:tcW w:w="708" w:type="dxa"/>
            <w:vAlign w:val="center"/>
          </w:tcPr>
          <w:p w14:paraId="49E8EFCC">
            <w:pPr>
              <w:adjustRightInd w:val="0"/>
              <w:snapToGrid w:val="0"/>
              <w:jc w:val="center"/>
              <w:rPr>
                <w:rFonts w:ascii="Times New Roman" w:hAnsi="Times New Roman" w:eastAsia="仿宋"/>
                <w:sz w:val="32"/>
                <w:szCs w:val="32"/>
              </w:rPr>
            </w:pPr>
            <w:r>
              <w:rPr>
                <w:rFonts w:ascii="Times New Roman" w:hAnsi="Times New Roman" w:eastAsia="仿宋"/>
                <w:sz w:val="32"/>
                <w:szCs w:val="32"/>
              </w:rPr>
              <w:t>3</w:t>
            </w:r>
          </w:p>
        </w:tc>
        <w:tc>
          <w:tcPr>
            <w:tcW w:w="993" w:type="dxa"/>
            <w:vAlign w:val="center"/>
          </w:tcPr>
          <w:p w14:paraId="02CF0EE1">
            <w:pPr>
              <w:adjustRightInd w:val="0"/>
              <w:snapToGrid w:val="0"/>
              <w:jc w:val="center"/>
              <w:rPr>
                <w:rFonts w:ascii="Times New Roman" w:hAnsi="Times New Roman" w:eastAsia="仿宋"/>
                <w:sz w:val="32"/>
                <w:szCs w:val="32"/>
              </w:rPr>
            </w:pPr>
            <w:r>
              <w:rPr>
                <w:rFonts w:ascii="Times New Roman" w:hAnsi="Times New Roman" w:eastAsia="仿宋"/>
                <w:sz w:val="32"/>
                <w:szCs w:val="32"/>
              </w:rPr>
              <w:t>片</w:t>
            </w:r>
          </w:p>
        </w:tc>
        <w:tc>
          <w:tcPr>
            <w:tcW w:w="991" w:type="dxa"/>
            <w:vAlign w:val="center"/>
          </w:tcPr>
          <w:p w14:paraId="2C6E0512">
            <w:pPr>
              <w:adjustRightInd w:val="0"/>
              <w:snapToGrid w:val="0"/>
              <w:jc w:val="center"/>
              <w:rPr>
                <w:rFonts w:ascii="Times New Roman" w:hAnsi="Times New Roman" w:eastAsia="仿宋"/>
                <w:sz w:val="32"/>
                <w:szCs w:val="32"/>
              </w:rPr>
            </w:pPr>
          </w:p>
        </w:tc>
      </w:tr>
      <w:tr w14:paraId="33F60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00075DD6">
            <w:pPr>
              <w:adjustRightInd w:val="0"/>
              <w:snapToGrid w:val="0"/>
              <w:jc w:val="center"/>
              <w:rPr>
                <w:rFonts w:ascii="Times New Roman" w:hAnsi="Times New Roman" w:eastAsia="仿宋"/>
                <w:sz w:val="32"/>
                <w:szCs w:val="32"/>
              </w:rPr>
            </w:pPr>
            <w:r>
              <w:rPr>
                <w:rFonts w:ascii="Times New Roman" w:hAnsi="Times New Roman" w:eastAsia="仿宋"/>
                <w:sz w:val="32"/>
                <w:szCs w:val="32"/>
              </w:rPr>
              <w:t>7</w:t>
            </w:r>
          </w:p>
        </w:tc>
        <w:tc>
          <w:tcPr>
            <w:tcW w:w="2264" w:type="dxa"/>
            <w:vAlign w:val="center"/>
          </w:tcPr>
          <w:p w14:paraId="1F698DFE">
            <w:pPr>
              <w:adjustRightInd w:val="0"/>
              <w:snapToGrid w:val="0"/>
              <w:jc w:val="center"/>
              <w:rPr>
                <w:rFonts w:ascii="Times New Roman" w:hAnsi="Times New Roman" w:eastAsia="仿宋"/>
                <w:sz w:val="32"/>
                <w:szCs w:val="32"/>
              </w:rPr>
            </w:pPr>
            <w:r>
              <w:rPr>
                <w:rFonts w:ascii="Times New Roman" w:hAnsi="Times New Roman" w:eastAsia="仿宋"/>
                <w:sz w:val="32"/>
                <w:szCs w:val="32"/>
              </w:rPr>
              <w:t>盖玻片</w:t>
            </w:r>
          </w:p>
        </w:tc>
        <w:tc>
          <w:tcPr>
            <w:tcW w:w="2617" w:type="dxa"/>
            <w:vAlign w:val="center"/>
          </w:tcPr>
          <w:p w14:paraId="56E24E4D">
            <w:pPr>
              <w:adjustRightInd w:val="0"/>
              <w:snapToGrid w:val="0"/>
              <w:jc w:val="center"/>
              <w:rPr>
                <w:rFonts w:ascii="Times New Roman" w:hAnsi="Times New Roman" w:eastAsia="仿宋"/>
                <w:sz w:val="32"/>
                <w:szCs w:val="32"/>
              </w:rPr>
            </w:pPr>
            <w:r>
              <w:rPr>
                <w:rFonts w:ascii="Times New Roman" w:hAnsi="Times New Roman" w:eastAsia="仿宋"/>
                <w:sz w:val="32"/>
                <w:szCs w:val="32"/>
              </w:rPr>
              <w:t>18×18mm</w:t>
            </w:r>
          </w:p>
        </w:tc>
        <w:tc>
          <w:tcPr>
            <w:tcW w:w="708" w:type="dxa"/>
            <w:vAlign w:val="center"/>
          </w:tcPr>
          <w:p w14:paraId="34BC2011">
            <w:pPr>
              <w:adjustRightInd w:val="0"/>
              <w:snapToGrid w:val="0"/>
              <w:jc w:val="center"/>
              <w:rPr>
                <w:rFonts w:ascii="Times New Roman" w:hAnsi="Times New Roman" w:eastAsia="仿宋"/>
                <w:sz w:val="32"/>
                <w:szCs w:val="32"/>
              </w:rPr>
            </w:pPr>
            <w:r>
              <w:rPr>
                <w:rFonts w:ascii="Times New Roman" w:hAnsi="Times New Roman" w:eastAsia="仿宋"/>
                <w:sz w:val="32"/>
                <w:szCs w:val="32"/>
              </w:rPr>
              <w:t>6</w:t>
            </w:r>
          </w:p>
        </w:tc>
        <w:tc>
          <w:tcPr>
            <w:tcW w:w="993" w:type="dxa"/>
            <w:vAlign w:val="center"/>
          </w:tcPr>
          <w:p w14:paraId="109D0943">
            <w:pPr>
              <w:adjustRightInd w:val="0"/>
              <w:snapToGrid w:val="0"/>
              <w:jc w:val="center"/>
              <w:rPr>
                <w:rFonts w:ascii="Times New Roman" w:hAnsi="Times New Roman" w:eastAsia="仿宋"/>
                <w:sz w:val="32"/>
                <w:szCs w:val="32"/>
              </w:rPr>
            </w:pPr>
            <w:r>
              <w:rPr>
                <w:rFonts w:ascii="Times New Roman" w:hAnsi="Times New Roman" w:eastAsia="仿宋"/>
                <w:sz w:val="32"/>
                <w:szCs w:val="32"/>
              </w:rPr>
              <w:t>片</w:t>
            </w:r>
          </w:p>
        </w:tc>
        <w:tc>
          <w:tcPr>
            <w:tcW w:w="991" w:type="dxa"/>
            <w:vAlign w:val="center"/>
          </w:tcPr>
          <w:p w14:paraId="2104D66D">
            <w:pPr>
              <w:adjustRightInd w:val="0"/>
              <w:snapToGrid w:val="0"/>
              <w:jc w:val="center"/>
              <w:rPr>
                <w:rFonts w:ascii="Times New Roman" w:hAnsi="Times New Roman" w:eastAsia="仿宋"/>
                <w:sz w:val="32"/>
                <w:szCs w:val="32"/>
              </w:rPr>
            </w:pPr>
          </w:p>
        </w:tc>
      </w:tr>
      <w:tr w14:paraId="2A08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4D3B1AD7">
            <w:pPr>
              <w:adjustRightInd w:val="0"/>
              <w:snapToGrid w:val="0"/>
              <w:jc w:val="center"/>
              <w:rPr>
                <w:rFonts w:ascii="Times New Roman" w:hAnsi="Times New Roman" w:eastAsia="仿宋"/>
                <w:sz w:val="32"/>
                <w:szCs w:val="32"/>
              </w:rPr>
            </w:pPr>
            <w:r>
              <w:rPr>
                <w:rFonts w:ascii="Times New Roman" w:hAnsi="Times New Roman" w:eastAsia="仿宋"/>
                <w:sz w:val="32"/>
                <w:szCs w:val="32"/>
              </w:rPr>
              <w:t>8</w:t>
            </w:r>
          </w:p>
        </w:tc>
        <w:tc>
          <w:tcPr>
            <w:tcW w:w="2264" w:type="dxa"/>
            <w:vAlign w:val="center"/>
          </w:tcPr>
          <w:p w14:paraId="6495DEA3">
            <w:pPr>
              <w:adjustRightInd w:val="0"/>
              <w:snapToGrid w:val="0"/>
              <w:jc w:val="center"/>
              <w:rPr>
                <w:rFonts w:ascii="Times New Roman" w:hAnsi="Times New Roman" w:eastAsia="仿宋"/>
                <w:sz w:val="32"/>
                <w:szCs w:val="32"/>
              </w:rPr>
            </w:pPr>
            <w:r>
              <w:rPr>
                <w:rFonts w:ascii="Times New Roman" w:hAnsi="Times New Roman" w:eastAsia="仿宋"/>
                <w:sz w:val="32"/>
                <w:szCs w:val="32"/>
              </w:rPr>
              <w:t>蔗糖溶液</w:t>
            </w:r>
          </w:p>
        </w:tc>
        <w:tc>
          <w:tcPr>
            <w:tcW w:w="2617" w:type="dxa"/>
            <w:vAlign w:val="center"/>
          </w:tcPr>
          <w:p w14:paraId="0B7BEF5E">
            <w:pPr>
              <w:adjustRightInd w:val="0"/>
              <w:snapToGrid w:val="0"/>
              <w:jc w:val="center"/>
              <w:rPr>
                <w:rFonts w:ascii="Times New Roman" w:hAnsi="Times New Roman" w:eastAsia="仿宋"/>
                <w:sz w:val="32"/>
                <w:szCs w:val="32"/>
              </w:rPr>
            </w:pPr>
            <w:r>
              <w:rPr>
                <w:rFonts w:ascii="Times New Roman" w:hAnsi="Times New Roman" w:eastAsia="仿宋"/>
                <w:sz w:val="32"/>
                <w:szCs w:val="32"/>
              </w:rPr>
              <w:t>0.3g/ml</w:t>
            </w:r>
          </w:p>
        </w:tc>
        <w:tc>
          <w:tcPr>
            <w:tcW w:w="708" w:type="dxa"/>
            <w:vAlign w:val="center"/>
          </w:tcPr>
          <w:p w14:paraId="37DD28A1">
            <w:pPr>
              <w:adjustRightInd w:val="0"/>
              <w:snapToGrid w:val="0"/>
              <w:jc w:val="center"/>
              <w:rPr>
                <w:rFonts w:ascii="Times New Roman" w:hAnsi="Times New Roman" w:eastAsia="仿宋"/>
                <w:sz w:val="32"/>
                <w:szCs w:val="32"/>
              </w:rPr>
            </w:pPr>
            <w:r>
              <w:rPr>
                <w:rFonts w:ascii="Times New Roman" w:hAnsi="Times New Roman" w:eastAsia="仿宋"/>
                <w:sz w:val="32"/>
                <w:szCs w:val="32"/>
              </w:rPr>
              <w:t>1</w:t>
            </w:r>
          </w:p>
        </w:tc>
        <w:tc>
          <w:tcPr>
            <w:tcW w:w="993" w:type="dxa"/>
            <w:vAlign w:val="center"/>
          </w:tcPr>
          <w:p w14:paraId="6DD5F675">
            <w:pPr>
              <w:adjustRightInd w:val="0"/>
              <w:snapToGrid w:val="0"/>
              <w:jc w:val="center"/>
              <w:rPr>
                <w:rFonts w:ascii="Times New Roman" w:hAnsi="Times New Roman" w:eastAsia="仿宋"/>
                <w:sz w:val="32"/>
                <w:szCs w:val="32"/>
              </w:rPr>
            </w:pPr>
            <w:r>
              <w:rPr>
                <w:rFonts w:ascii="Times New Roman" w:hAnsi="Times New Roman" w:eastAsia="仿宋"/>
                <w:sz w:val="32"/>
                <w:szCs w:val="32"/>
              </w:rPr>
              <w:t>瓶</w:t>
            </w:r>
          </w:p>
        </w:tc>
        <w:tc>
          <w:tcPr>
            <w:tcW w:w="991" w:type="dxa"/>
            <w:vAlign w:val="center"/>
          </w:tcPr>
          <w:p w14:paraId="0950B20B">
            <w:pPr>
              <w:adjustRightInd w:val="0"/>
              <w:snapToGrid w:val="0"/>
              <w:jc w:val="center"/>
              <w:rPr>
                <w:rFonts w:ascii="Times New Roman" w:hAnsi="Times New Roman" w:eastAsia="仿宋"/>
                <w:sz w:val="32"/>
                <w:szCs w:val="32"/>
              </w:rPr>
            </w:pPr>
          </w:p>
        </w:tc>
      </w:tr>
      <w:tr w14:paraId="6D6AD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0082F7C3">
            <w:pPr>
              <w:adjustRightInd w:val="0"/>
              <w:snapToGrid w:val="0"/>
              <w:jc w:val="center"/>
              <w:rPr>
                <w:rFonts w:ascii="Times New Roman" w:hAnsi="Times New Roman" w:eastAsia="仿宋"/>
                <w:sz w:val="32"/>
                <w:szCs w:val="32"/>
              </w:rPr>
            </w:pPr>
            <w:r>
              <w:rPr>
                <w:rFonts w:ascii="Times New Roman" w:hAnsi="Times New Roman" w:eastAsia="仿宋"/>
                <w:sz w:val="32"/>
                <w:szCs w:val="32"/>
              </w:rPr>
              <w:t>9</w:t>
            </w:r>
          </w:p>
        </w:tc>
        <w:tc>
          <w:tcPr>
            <w:tcW w:w="2264" w:type="dxa"/>
            <w:vAlign w:val="center"/>
          </w:tcPr>
          <w:p w14:paraId="7597F96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待观察样本</w:t>
            </w:r>
          </w:p>
        </w:tc>
        <w:tc>
          <w:tcPr>
            <w:tcW w:w="2617" w:type="dxa"/>
            <w:vAlign w:val="center"/>
          </w:tcPr>
          <w:p w14:paraId="17869D8C">
            <w:pPr>
              <w:adjustRightInd w:val="0"/>
              <w:snapToGrid w:val="0"/>
              <w:jc w:val="center"/>
              <w:rPr>
                <w:rFonts w:ascii="Times New Roman" w:hAnsi="Times New Roman" w:eastAsia="仿宋"/>
                <w:sz w:val="32"/>
                <w:szCs w:val="32"/>
              </w:rPr>
            </w:pPr>
          </w:p>
        </w:tc>
        <w:tc>
          <w:tcPr>
            <w:tcW w:w="708" w:type="dxa"/>
            <w:vAlign w:val="center"/>
          </w:tcPr>
          <w:p w14:paraId="4A7883D9">
            <w:pPr>
              <w:adjustRightInd w:val="0"/>
              <w:snapToGrid w:val="0"/>
              <w:jc w:val="center"/>
              <w:rPr>
                <w:rFonts w:ascii="Times New Roman" w:hAnsi="Times New Roman" w:eastAsia="仿宋"/>
                <w:sz w:val="32"/>
                <w:szCs w:val="32"/>
              </w:rPr>
            </w:pPr>
            <w:r>
              <w:rPr>
                <w:rFonts w:ascii="Times New Roman" w:hAnsi="Times New Roman" w:eastAsia="仿宋"/>
                <w:sz w:val="32"/>
                <w:szCs w:val="32"/>
              </w:rPr>
              <w:t>1</w:t>
            </w:r>
          </w:p>
        </w:tc>
        <w:tc>
          <w:tcPr>
            <w:tcW w:w="993" w:type="dxa"/>
            <w:vAlign w:val="center"/>
          </w:tcPr>
          <w:p w14:paraId="02ABC82C">
            <w:pPr>
              <w:adjustRightInd w:val="0"/>
              <w:snapToGrid w:val="0"/>
              <w:jc w:val="center"/>
              <w:rPr>
                <w:rFonts w:ascii="Times New Roman" w:hAnsi="Times New Roman" w:eastAsia="仿宋"/>
                <w:sz w:val="32"/>
                <w:szCs w:val="32"/>
              </w:rPr>
            </w:pPr>
            <w:r>
              <w:rPr>
                <w:rFonts w:ascii="Times New Roman" w:hAnsi="Times New Roman" w:eastAsia="仿宋"/>
                <w:sz w:val="32"/>
                <w:szCs w:val="32"/>
              </w:rPr>
              <w:t>个</w:t>
            </w:r>
          </w:p>
        </w:tc>
        <w:tc>
          <w:tcPr>
            <w:tcW w:w="991" w:type="dxa"/>
            <w:vAlign w:val="center"/>
          </w:tcPr>
          <w:p w14:paraId="441B3EDE">
            <w:pPr>
              <w:adjustRightInd w:val="0"/>
              <w:snapToGrid w:val="0"/>
              <w:jc w:val="center"/>
              <w:rPr>
                <w:rFonts w:ascii="Times New Roman" w:hAnsi="Times New Roman" w:eastAsia="仿宋"/>
                <w:sz w:val="32"/>
                <w:szCs w:val="32"/>
              </w:rPr>
            </w:pPr>
          </w:p>
        </w:tc>
      </w:tr>
      <w:tr w14:paraId="2BF09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29B38E9E">
            <w:pPr>
              <w:adjustRightInd w:val="0"/>
              <w:snapToGrid w:val="0"/>
              <w:jc w:val="center"/>
              <w:rPr>
                <w:rFonts w:ascii="Times New Roman" w:hAnsi="Times New Roman" w:eastAsia="仿宋"/>
                <w:sz w:val="32"/>
                <w:szCs w:val="32"/>
              </w:rPr>
            </w:pPr>
            <w:r>
              <w:rPr>
                <w:rFonts w:ascii="Times New Roman" w:hAnsi="Times New Roman" w:eastAsia="仿宋"/>
                <w:sz w:val="32"/>
                <w:szCs w:val="32"/>
              </w:rPr>
              <w:t>10</w:t>
            </w:r>
          </w:p>
        </w:tc>
        <w:tc>
          <w:tcPr>
            <w:tcW w:w="2264" w:type="dxa"/>
            <w:vAlign w:val="center"/>
          </w:tcPr>
          <w:p w14:paraId="3EC8950D">
            <w:pPr>
              <w:adjustRightInd w:val="0"/>
              <w:snapToGrid w:val="0"/>
              <w:jc w:val="center"/>
              <w:rPr>
                <w:rFonts w:ascii="Times New Roman" w:hAnsi="Times New Roman" w:eastAsia="仿宋"/>
                <w:sz w:val="32"/>
                <w:szCs w:val="32"/>
              </w:rPr>
            </w:pPr>
            <w:r>
              <w:rPr>
                <w:rFonts w:ascii="Times New Roman" w:hAnsi="Times New Roman" w:eastAsia="仿宋"/>
                <w:sz w:val="32"/>
                <w:szCs w:val="32"/>
              </w:rPr>
              <w:t>吸水纸</w:t>
            </w:r>
          </w:p>
        </w:tc>
        <w:tc>
          <w:tcPr>
            <w:tcW w:w="2617" w:type="dxa"/>
            <w:vAlign w:val="center"/>
          </w:tcPr>
          <w:p w14:paraId="32DE8D55">
            <w:pPr>
              <w:adjustRightInd w:val="0"/>
              <w:snapToGrid w:val="0"/>
              <w:jc w:val="center"/>
              <w:rPr>
                <w:rFonts w:ascii="Times New Roman" w:hAnsi="Times New Roman" w:eastAsia="仿宋"/>
                <w:sz w:val="32"/>
                <w:szCs w:val="32"/>
              </w:rPr>
            </w:pPr>
          </w:p>
        </w:tc>
        <w:tc>
          <w:tcPr>
            <w:tcW w:w="708" w:type="dxa"/>
            <w:vAlign w:val="center"/>
          </w:tcPr>
          <w:p w14:paraId="4F22E84E">
            <w:pPr>
              <w:adjustRightInd w:val="0"/>
              <w:snapToGrid w:val="0"/>
              <w:jc w:val="center"/>
              <w:rPr>
                <w:rFonts w:ascii="Times New Roman" w:hAnsi="Times New Roman" w:eastAsia="仿宋"/>
                <w:sz w:val="32"/>
                <w:szCs w:val="32"/>
              </w:rPr>
            </w:pPr>
            <w:r>
              <w:rPr>
                <w:rFonts w:ascii="Times New Roman" w:hAnsi="Times New Roman" w:eastAsia="仿宋"/>
                <w:sz w:val="32"/>
                <w:szCs w:val="32"/>
              </w:rPr>
              <w:t>若干</w:t>
            </w:r>
          </w:p>
        </w:tc>
        <w:tc>
          <w:tcPr>
            <w:tcW w:w="993" w:type="dxa"/>
            <w:vAlign w:val="center"/>
          </w:tcPr>
          <w:p w14:paraId="1200EE2D">
            <w:pPr>
              <w:adjustRightInd w:val="0"/>
              <w:snapToGrid w:val="0"/>
              <w:jc w:val="center"/>
              <w:rPr>
                <w:rFonts w:ascii="Times New Roman" w:hAnsi="Times New Roman" w:eastAsia="仿宋"/>
                <w:sz w:val="32"/>
                <w:szCs w:val="32"/>
              </w:rPr>
            </w:pPr>
            <w:r>
              <w:rPr>
                <w:rFonts w:ascii="Times New Roman" w:hAnsi="Times New Roman" w:eastAsia="仿宋"/>
                <w:sz w:val="32"/>
                <w:szCs w:val="32"/>
              </w:rPr>
              <w:t>张</w:t>
            </w:r>
          </w:p>
        </w:tc>
        <w:tc>
          <w:tcPr>
            <w:tcW w:w="991" w:type="dxa"/>
            <w:vAlign w:val="center"/>
          </w:tcPr>
          <w:p w14:paraId="584A0DEA">
            <w:pPr>
              <w:adjustRightInd w:val="0"/>
              <w:snapToGrid w:val="0"/>
              <w:jc w:val="center"/>
              <w:rPr>
                <w:rFonts w:ascii="Times New Roman" w:hAnsi="Times New Roman" w:eastAsia="仿宋"/>
                <w:sz w:val="32"/>
                <w:szCs w:val="32"/>
              </w:rPr>
            </w:pPr>
          </w:p>
        </w:tc>
      </w:tr>
      <w:tr w14:paraId="2064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784FF0C5">
            <w:pPr>
              <w:adjustRightInd w:val="0"/>
              <w:snapToGrid w:val="0"/>
              <w:jc w:val="center"/>
              <w:rPr>
                <w:rFonts w:ascii="Times New Roman" w:hAnsi="Times New Roman" w:eastAsia="仿宋"/>
                <w:sz w:val="32"/>
                <w:szCs w:val="32"/>
              </w:rPr>
            </w:pPr>
            <w:r>
              <w:rPr>
                <w:rFonts w:ascii="Times New Roman" w:hAnsi="Times New Roman" w:eastAsia="仿宋"/>
                <w:sz w:val="32"/>
                <w:szCs w:val="32"/>
              </w:rPr>
              <w:t>11</w:t>
            </w:r>
          </w:p>
        </w:tc>
        <w:tc>
          <w:tcPr>
            <w:tcW w:w="2264" w:type="dxa"/>
            <w:vAlign w:val="center"/>
          </w:tcPr>
          <w:p w14:paraId="5C4C2CB6">
            <w:pPr>
              <w:adjustRightInd w:val="0"/>
              <w:snapToGrid w:val="0"/>
              <w:jc w:val="center"/>
              <w:rPr>
                <w:rFonts w:ascii="Times New Roman" w:hAnsi="Times New Roman" w:eastAsia="仿宋"/>
                <w:sz w:val="32"/>
                <w:szCs w:val="32"/>
              </w:rPr>
            </w:pPr>
            <w:r>
              <w:rPr>
                <w:rFonts w:ascii="Times New Roman" w:hAnsi="Times New Roman" w:eastAsia="仿宋"/>
                <w:sz w:val="32"/>
                <w:szCs w:val="32"/>
              </w:rPr>
              <w:t>擦镜纸</w:t>
            </w:r>
          </w:p>
        </w:tc>
        <w:tc>
          <w:tcPr>
            <w:tcW w:w="2617" w:type="dxa"/>
            <w:vAlign w:val="center"/>
          </w:tcPr>
          <w:p w14:paraId="2FAFB714">
            <w:pPr>
              <w:adjustRightInd w:val="0"/>
              <w:snapToGrid w:val="0"/>
              <w:jc w:val="center"/>
              <w:rPr>
                <w:rFonts w:ascii="Times New Roman" w:hAnsi="Times New Roman" w:eastAsia="仿宋"/>
                <w:sz w:val="32"/>
                <w:szCs w:val="32"/>
              </w:rPr>
            </w:pPr>
            <w:r>
              <w:rPr>
                <w:rFonts w:ascii="Times New Roman" w:hAnsi="Times New Roman" w:eastAsia="仿宋"/>
                <w:sz w:val="32"/>
                <w:szCs w:val="32"/>
              </w:rPr>
              <w:t>显微镜专用，10×15cm</w:t>
            </w:r>
          </w:p>
        </w:tc>
        <w:tc>
          <w:tcPr>
            <w:tcW w:w="708" w:type="dxa"/>
            <w:vAlign w:val="center"/>
          </w:tcPr>
          <w:p w14:paraId="2DA3C97B">
            <w:pPr>
              <w:adjustRightInd w:val="0"/>
              <w:snapToGrid w:val="0"/>
              <w:jc w:val="center"/>
              <w:rPr>
                <w:rFonts w:ascii="Times New Roman" w:hAnsi="Times New Roman" w:eastAsia="仿宋"/>
                <w:sz w:val="32"/>
                <w:szCs w:val="32"/>
              </w:rPr>
            </w:pPr>
            <w:r>
              <w:rPr>
                <w:rFonts w:ascii="Times New Roman" w:hAnsi="Times New Roman" w:eastAsia="仿宋"/>
                <w:sz w:val="32"/>
                <w:szCs w:val="32"/>
              </w:rPr>
              <w:t>若干</w:t>
            </w:r>
          </w:p>
        </w:tc>
        <w:tc>
          <w:tcPr>
            <w:tcW w:w="993" w:type="dxa"/>
            <w:vAlign w:val="center"/>
          </w:tcPr>
          <w:p w14:paraId="2A0F924F">
            <w:pPr>
              <w:adjustRightInd w:val="0"/>
              <w:snapToGrid w:val="0"/>
              <w:jc w:val="center"/>
              <w:rPr>
                <w:rFonts w:ascii="Times New Roman" w:hAnsi="Times New Roman" w:eastAsia="仿宋"/>
                <w:sz w:val="32"/>
                <w:szCs w:val="32"/>
              </w:rPr>
            </w:pPr>
            <w:r>
              <w:rPr>
                <w:rFonts w:ascii="Times New Roman" w:hAnsi="Times New Roman" w:eastAsia="仿宋"/>
                <w:sz w:val="32"/>
                <w:szCs w:val="32"/>
              </w:rPr>
              <w:t>张</w:t>
            </w:r>
          </w:p>
        </w:tc>
        <w:tc>
          <w:tcPr>
            <w:tcW w:w="991" w:type="dxa"/>
            <w:vAlign w:val="center"/>
          </w:tcPr>
          <w:p w14:paraId="2CC6CCA0">
            <w:pPr>
              <w:adjustRightInd w:val="0"/>
              <w:snapToGrid w:val="0"/>
              <w:jc w:val="center"/>
              <w:rPr>
                <w:rFonts w:ascii="Times New Roman" w:hAnsi="Times New Roman" w:eastAsia="仿宋"/>
                <w:sz w:val="32"/>
                <w:szCs w:val="32"/>
              </w:rPr>
            </w:pPr>
          </w:p>
        </w:tc>
      </w:tr>
      <w:tr w14:paraId="282F9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2BAD8E67">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12</w:t>
            </w:r>
          </w:p>
        </w:tc>
        <w:tc>
          <w:tcPr>
            <w:tcW w:w="2264" w:type="dxa"/>
            <w:vAlign w:val="center"/>
          </w:tcPr>
          <w:p w14:paraId="757C6E80">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蒸馏水</w:t>
            </w:r>
          </w:p>
        </w:tc>
        <w:tc>
          <w:tcPr>
            <w:tcW w:w="2617" w:type="dxa"/>
            <w:vAlign w:val="center"/>
          </w:tcPr>
          <w:p w14:paraId="4A74834E">
            <w:pPr>
              <w:adjustRightInd w:val="0"/>
              <w:snapToGrid w:val="0"/>
              <w:jc w:val="center"/>
              <w:rPr>
                <w:rFonts w:ascii="Times New Roman" w:hAnsi="Times New Roman" w:eastAsia="仿宋"/>
                <w:b w:val="0"/>
                <w:bCs w:val="0"/>
                <w:sz w:val="32"/>
                <w:szCs w:val="32"/>
              </w:rPr>
            </w:pPr>
          </w:p>
        </w:tc>
        <w:tc>
          <w:tcPr>
            <w:tcW w:w="708" w:type="dxa"/>
            <w:vAlign w:val="center"/>
          </w:tcPr>
          <w:p w14:paraId="0D07D442">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1</w:t>
            </w:r>
          </w:p>
        </w:tc>
        <w:tc>
          <w:tcPr>
            <w:tcW w:w="993" w:type="dxa"/>
            <w:vAlign w:val="center"/>
          </w:tcPr>
          <w:p w14:paraId="3FDE8CD3">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瓶</w:t>
            </w:r>
          </w:p>
        </w:tc>
        <w:tc>
          <w:tcPr>
            <w:tcW w:w="991" w:type="dxa"/>
            <w:vAlign w:val="center"/>
          </w:tcPr>
          <w:p w14:paraId="7A736D51">
            <w:pPr>
              <w:adjustRightInd w:val="0"/>
              <w:snapToGrid w:val="0"/>
              <w:jc w:val="center"/>
              <w:rPr>
                <w:rFonts w:ascii="Times New Roman" w:hAnsi="Times New Roman" w:eastAsia="仿宋"/>
                <w:sz w:val="32"/>
                <w:szCs w:val="32"/>
              </w:rPr>
            </w:pPr>
          </w:p>
        </w:tc>
      </w:tr>
      <w:tr w14:paraId="4597C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7B172982">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13</w:t>
            </w:r>
          </w:p>
        </w:tc>
        <w:tc>
          <w:tcPr>
            <w:tcW w:w="2264" w:type="dxa"/>
            <w:vAlign w:val="center"/>
          </w:tcPr>
          <w:p w14:paraId="3C177437">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玻璃滴管</w:t>
            </w:r>
          </w:p>
        </w:tc>
        <w:tc>
          <w:tcPr>
            <w:tcW w:w="2617" w:type="dxa"/>
            <w:vAlign w:val="center"/>
          </w:tcPr>
          <w:p w14:paraId="78E4FC57">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10cm</w:t>
            </w:r>
          </w:p>
        </w:tc>
        <w:tc>
          <w:tcPr>
            <w:tcW w:w="708" w:type="dxa"/>
            <w:vAlign w:val="center"/>
          </w:tcPr>
          <w:p w14:paraId="61EB18B6">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2</w:t>
            </w:r>
          </w:p>
        </w:tc>
        <w:tc>
          <w:tcPr>
            <w:tcW w:w="993" w:type="dxa"/>
            <w:vAlign w:val="center"/>
          </w:tcPr>
          <w:p w14:paraId="3966EDF6">
            <w:pPr>
              <w:adjustRightInd w:val="0"/>
              <w:snapToGrid w:val="0"/>
              <w:jc w:val="center"/>
              <w:rPr>
                <w:rFonts w:ascii="Times New Roman" w:hAnsi="Times New Roman" w:eastAsia="仿宋"/>
                <w:b w:val="0"/>
                <w:bCs w:val="0"/>
                <w:sz w:val="32"/>
                <w:szCs w:val="32"/>
              </w:rPr>
            </w:pPr>
            <w:r>
              <w:rPr>
                <w:rFonts w:ascii="Times New Roman" w:hAnsi="Times New Roman" w:eastAsia="仿宋"/>
                <w:b w:val="0"/>
                <w:bCs w:val="0"/>
                <w:sz w:val="32"/>
                <w:szCs w:val="32"/>
              </w:rPr>
              <w:t>支</w:t>
            </w:r>
          </w:p>
        </w:tc>
        <w:tc>
          <w:tcPr>
            <w:tcW w:w="991" w:type="dxa"/>
            <w:vAlign w:val="center"/>
          </w:tcPr>
          <w:p w14:paraId="4C9678F5">
            <w:pPr>
              <w:adjustRightInd w:val="0"/>
              <w:snapToGrid w:val="0"/>
              <w:jc w:val="center"/>
              <w:rPr>
                <w:rFonts w:ascii="Times New Roman" w:hAnsi="Times New Roman" w:eastAsia="仿宋"/>
                <w:sz w:val="32"/>
                <w:szCs w:val="32"/>
              </w:rPr>
            </w:pPr>
          </w:p>
        </w:tc>
      </w:tr>
      <w:tr w14:paraId="51BA9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2F5D4F5F">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14</w:t>
            </w:r>
          </w:p>
        </w:tc>
        <w:tc>
          <w:tcPr>
            <w:tcW w:w="2264" w:type="dxa"/>
            <w:vAlign w:val="center"/>
          </w:tcPr>
          <w:p w14:paraId="3FBFDA9C">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垃圾杯</w:t>
            </w:r>
          </w:p>
        </w:tc>
        <w:tc>
          <w:tcPr>
            <w:tcW w:w="2617" w:type="dxa"/>
            <w:vAlign w:val="center"/>
          </w:tcPr>
          <w:p w14:paraId="101E73CA">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普通</w:t>
            </w:r>
          </w:p>
        </w:tc>
        <w:tc>
          <w:tcPr>
            <w:tcW w:w="708" w:type="dxa"/>
            <w:vAlign w:val="center"/>
          </w:tcPr>
          <w:p w14:paraId="62B7FE0F">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1</w:t>
            </w:r>
          </w:p>
        </w:tc>
        <w:tc>
          <w:tcPr>
            <w:tcW w:w="993" w:type="dxa"/>
            <w:vAlign w:val="center"/>
          </w:tcPr>
          <w:p w14:paraId="475AE2F4">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个</w:t>
            </w:r>
          </w:p>
        </w:tc>
        <w:tc>
          <w:tcPr>
            <w:tcW w:w="991" w:type="dxa"/>
            <w:vAlign w:val="center"/>
          </w:tcPr>
          <w:p w14:paraId="580F059D">
            <w:pPr>
              <w:adjustRightInd w:val="0"/>
              <w:snapToGrid w:val="0"/>
              <w:jc w:val="center"/>
              <w:rPr>
                <w:rFonts w:ascii="Times New Roman" w:hAnsi="Times New Roman" w:eastAsia="仿宋"/>
                <w:b/>
                <w:bCs/>
                <w:sz w:val="32"/>
                <w:szCs w:val="32"/>
              </w:rPr>
            </w:pPr>
          </w:p>
        </w:tc>
      </w:tr>
      <w:tr w14:paraId="0A84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0" w:type="dxa"/>
            <w:vAlign w:val="center"/>
          </w:tcPr>
          <w:p w14:paraId="34BDCE0A">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15</w:t>
            </w:r>
          </w:p>
        </w:tc>
        <w:tc>
          <w:tcPr>
            <w:tcW w:w="2264" w:type="dxa"/>
            <w:vAlign w:val="center"/>
          </w:tcPr>
          <w:p w14:paraId="4CA64F6A">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培养皿</w:t>
            </w:r>
          </w:p>
        </w:tc>
        <w:tc>
          <w:tcPr>
            <w:tcW w:w="2617" w:type="dxa"/>
            <w:vAlign w:val="center"/>
          </w:tcPr>
          <w:p w14:paraId="46B5ECE8">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直径，10cm</w:t>
            </w:r>
          </w:p>
        </w:tc>
        <w:tc>
          <w:tcPr>
            <w:tcW w:w="708" w:type="dxa"/>
            <w:vAlign w:val="center"/>
          </w:tcPr>
          <w:p w14:paraId="3F240A6F">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1</w:t>
            </w:r>
          </w:p>
        </w:tc>
        <w:tc>
          <w:tcPr>
            <w:tcW w:w="993" w:type="dxa"/>
            <w:vAlign w:val="center"/>
          </w:tcPr>
          <w:p w14:paraId="3DF1F036">
            <w:pPr>
              <w:adjustRightInd w:val="0"/>
              <w:snapToGrid w:val="0"/>
              <w:jc w:val="center"/>
              <w:rPr>
                <w:rFonts w:ascii="Times New Roman" w:hAnsi="Times New Roman" w:eastAsia="仿宋"/>
                <w:b w:val="0"/>
                <w:bCs w:val="0"/>
                <w:sz w:val="32"/>
                <w:szCs w:val="32"/>
              </w:rPr>
            </w:pPr>
            <w:r>
              <w:rPr>
                <w:rFonts w:hint="eastAsia" w:ascii="Times New Roman" w:hAnsi="Times New Roman" w:eastAsia="仿宋"/>
                <w:b w:val="0"/>
                <w:bCs w:val="0"/>
                <w:sz w:val="32"/>
                <w:szCs w:val="32"/>
              </w:rPr>
              <w:t>个</w:t>
            </w:r>
          </w:p>
        </w:tc>
        <w:tc>
          <w:tcPr>
            <w:tcW w:w="991" w:type="dxa"/>
            <w:vAlign w:val="center"/>
          </w:tcPr>
          <w:p w14:paraId="476BF737">
            <w:pPr>
              <w:adjustRightInd w:val="0"/>
              <w:snapToGrid w:val="0"/>
              <w:jc w:val="center"/>
              <w:rPr>
                <w:rFonts w:ascii="Times New Roman" w:hAnsi="Times New Roman" w:eastAsia="仿宋"/>
                <w:b/>
                <w:bCs/>
                <w:sz w:val="32"/>
                <w:szCs w:val="32"/>
              </w:rPr>
            </w:pPr>
          </w:p>
        </w:tc>
      </w:tr>
    </w:tbl>
    <w:p w14:paraId="783D46AC">
      <w:pPr>
        <w:spacing w:line="560" w:lineRule="exact"/>
        <w:ind w:firstLine="640" w:firstLineChars="200"/>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2.小麦种子净度检验技能</w:t>
      </w:r>
    </w:p>
    <w:tbl>
      <w:tblPr>
        <w:tblStyle w:val="6"/>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1969"/>
        <w:gridCol w:w="2495"/>
        <w:gridCol w:w="1105"/>
        <w:gridCol w:w="1264"/>
        <w:gridCol w:w="1036"/>
      </w:tblGrid>
      <w:tr w14:paraId="4CCE9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3" w:type="dxa"/>
            <w:vAlign w:val="center"/>
          </w:tcPr>
          <w:p w14:paraId="32EA9431">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序号</w:t>
            </w:r>
          </w:p>
        </w:tc>
        <w:tc>
          <w:tcPr>
            <w:tcW w:w="1969" w:type="dxa"/>
            <w:vAlign w:val="center"/>
          </w:tcPr>
          <w:p w14:paraId="4B0ABA6F">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器材名称</w:t>
            </w:r>
          </w:p>
        </w:tc>
        <w:tc>
          <w:tcPr>
            <w:tcW w:w="2495" w:type="dxa"/>
            <w:vAlign w:val="center"/>
          </w:tcPr>
          <w:p w14:paraId="26149B2A">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规格</w:t>
            </w:r>
          </w:p>
        </w:tc>
        <w:tc>
          <w:tcPr>
            <w:tcW w:w="1105" w:type="dxa"/>
            <w:vAlign w:val="center"/>
          </w:tcPr>
          <w:p w14:paraId="7161682A">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数量</w:t>
            </w:r>
          </w:p>
        </w:tc>
        <w:tc>
          <w:tcPr>
            <w:tcW w:w="1264" w:type="dxa"/>
            <w:vAlign w:val="center"/>
          </w:tcPr>
          <w:p w14:paraId="4E391BF5">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单位</w:t>
            </w:r>
          </w:p>
        </w:tc>
        <w:tc>
          <w:tcPr>
            <w:tcW w:w="1036" w:type="dxa"/>
          </w:tcPr>
          <w:p w14:paraId="634074BD">
            <w:pPr>
              <w:spacing w:line="360" w:lineRule="exact"/>
              <w:jc w:val="center"/>
              <w:rPr>
                <w:rFonts w:ascii="Times New Roman" w:hAnsi="Times New Roman" w:eastAsia="仿宋" w:cs="仿宋"/>
                <w:b/>
                <w:sz w:val="32"/>
                <w:szCs w:val="32"/>
              </w:rPr>
            </w:pPr>
            <w:r>
              <w:rPr>
                <w:rFonts w:hint="eastAsia" w:ascii="Times New Roman" w:hAnsi="Times New Roman" w:eastAsia="仿宋" w:cs="仿宋"/>
                <w:b/>
                <w:sz w:val="32"/>
                <w:szCs w:val="32"/>
              </w:rPr>
              <w:t>备注</w:t>
            </w:r>
          </w:p>
        </w:tc>
      </w:tr>
      <w:tr w14:paraId="4CC7B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57E0C8A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969" w:type="dxa"/>
            <w:vAlign w:val="center"/>
          </w:tcPr>
          <w:p w14:paraId="00BCBF8D">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电子天平</w:t>
            </w:r>
          </w:p>
        </w:tc>
        <w:tc>
          <w:tcPr>
            <w:tcW w:w="2495" w:type="dxa"/>
            <w:vAlign w:val="center"/>
          </w:tcPr>
          <w:p w14:paraId="7E764B01">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NV622ZH</w:t>
            </w:r>
          </w:p>
        </w:tc>
        <w:tc>
          <w:tcPr>
            <w:tcW w:w="1105" w:type="dxa"/>
            <w:vAlign w:val="center"/>
          </w:tcPr>
          <w:p w14:paraId="119072EE">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0321A50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台</w:t>
            </w:r>
          </w:p>
        </w:tc>
        <w:tc>
          <w:tcPr>
            <w:tcW w:w="1036" w:type="dxa"/>
          </w:tcPr>
          <w:p w14:paraId="788CE74A">
            <w:pPr>
              <w:adjustRightInd w:val="0"/>
              <w:snapToGrid w:val="0"/>
              <w:jc w:val="center"/>
              <w:rPr>
                <w:rFonts w:ascii="Times New Roman" w:hAnsi="Times New Roman" w:eastAsia="仿宋"/>
                <w:sz w:val="32"/>
                <w:szCs w:val="32"/>
              </w:rPr>
            </w:pPr>
          </w:p>
        </w:tc>
      </w:tr>
      <w:tr w14:paraId="4D11D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74ED1182">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w:t>
            </w:r>
          </w:p>
        </w:tc>
        <w:tc>
          <w:tcPr>
            <w:tcW w:w="1969" w:type="dxa"/>
            <w:vAlign w:val="center"/>
          </w:tcPr>
          <w:p w14:paraId="5BD06F74">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塑料盆</w:t>
            </w:r>
          </w:p>
        </w:tc>
        <w:tc>
          <w:tcPr>
            <w:tcW w:w="2495" w:type="dxa"/>
            <w:vAlign w:val="center"/>
          </w:tcPr>
          <w:p w14:paraId="3FF85D5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23*23</w:t>
            </w:r>
          </w:p>
        </w:tc>
        <w:tc>
          <w:tcPr>
            <w:tcW w:w="1105" w:type="dxa"/>
            <w:vAlign w:val="center"/>
          </w:tcPr>
          <w:p w14:paraId="3ADE2D1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w:t>
            </w:r>
          </w:p>
        </w:tc>
        <w:tc>
          <w:tcPr>
            <w:tcW w:w="1264" w:type="dxa"/>
            <w:vAlign w:val="center"/>
          </w:tcPr>
          <w:p w14:paraId="7BDC656E">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只</w:t>
            </w:r>
          </w:p>
        </w:tc>
        <w:tc>
          <w:tcPr>
            <w:tcW w:w="1036" w:type="dxa"/>
          </w:tcPr>
          <w:p w14:paraId="3C2EEC7E">
            <w:pPr>
              <w:adjustRightInd w:val="0"/>
              <w:snapToGrid w:val="0"/>
              <w:jc w:val="center"/>
              <w:rPr>
                <w:rFonts w:ascii="Times New Roman" w:hAnsi="Times New Roman" w:eastAsia="仿宋"/>
                <w:sz w:val="32"/>
                <w:szCs w:val="32"/>
              </w:rPr>
            </w:pPr>
          </w:p>
        </w:tc>
      </w:tr>
      <w:tr w14:paraId="0AC22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5CF2CE6C">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3</w:t>
            </w:r>
          </w:p>
        </w:tc>
        <w:tc>
          <w:tcPr>
            <w:tcW w:w="1969" w:type="dxa"/>
            <w:vAlign w:val="center"/>
          </w:tcPr>
          <w:p w14:paraId="7C6E2B03">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计算器</w:t>
            </w:r>
          </w:p>
        </w:tc>
        <w:tc>
          <w:tcPr>
            <w:tcW w:w="2495" w:type="dxa"/>
            <w:vAlign w:val="center"/>
          </w:tcPr>
          <w:p w14:paraId="75BAAF24">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得力</w:t>
            </w:r>
          </w:p>
        </w:tc>
        <w:tc>
          <w:tcPr>
            <w:tcW w:w="1105" w:type="dxa"/>
            <w:vAlign w:val="center"/>
          </w:tcPr>
          <w:p w14:paraId="37FA2C81">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524EDDB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台</w:t>
            </w:r>
          </w:p>
        </w:tc>
        <w:tc>
          <w:tcPr>
            <w:tcW w:w="1036" w:type="dxa"/>
          </w:tcPr>
          <w:p w14:paraId="72F0AD11">
            <w:pPr>
              <w:adjustRightInd w:val="0"/>
              <w:snapToGrid w:val="0"/>
              <w:jc w:val="center"/>
              <w:rPr>
                <w:rFonts w:ascii="Times New Roman" w:hAnsi="Times New Roman" w:eastAsia="仿宋"/>
                <w:sz w:val="32"/>
                <w:szCs w:val="32"/>
              </w:rPr>
            </w:pPr>
          </w:p>
        </w:tc>
      </w:tr>
      <w:tr w14:paraId="77752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693BA712">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4</w:t>
            </w:r>
          </w:p>
        </w:tc>
        <w:tc>
          <w:tcPr>
            <w:tcW w:w="1969" w:type="dxa"/>
            <w:vAlign w:val="center"/>
          </w:tcPr>
          <w:p w14:paraId="6A5BB820">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直尺</w:t>
            </w:r>
          </w:p>
        </w:tc>
        <w:tc>
          <w:tcPr>
            <w:tcW w:w="2495" w:type="dxa"/>
            <w:vAlign w:val="center"/>
          </w:tcPr>
          <w:p w14:paraId="4DDCC2F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40cm</w:t>
            </w:r>
          </w:p>
        </w:tc>
        <w:tc>
          <w:tcPr>
            <w:tcW w:w="1105" w:type="dxa"/>
            <w:vAlign w:val="center"/>
          </w:tcPr>
          <w:p w14:paraId="30AEE704">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w:t>
            </w:r>
          </w:p>
        </w:tc>
        <w:tc>
          <w:tcPr>
            <w:tcW w:w="1264" w:type="dxa"/>
            <w:vAlign w:val="center"/>
          </w:tcPr>
          <w:p w14:paraId="48947702">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把</w:t>
            </w:r>
          </w:p>
        </w:tc>
        <w:tc>
          <w:tcPr>
            <w:tcW w:w="1036" w:type="dxa"/>
          </w:tcPr>
          <w:p w14:paraId="21C581A7">
            <w:pPr>
              <w:adjustRightInd w:val="0"/>
              <w:snapToGrid w:val="0"/>
              <w:jc w:val="center"/>
              <w:rPr>
                <w:rFonts w:ascii="Times New Roman" w:hAnsi="Times New Roman" w:eastAsia="仿宋"/>
                <w:sz w:val="32"/>
                <w:szCs w:val="32"/>
              </w:rPr>
            </w:pPr>
          </w:p>
        </w:tc>
      </w:tr>
      <w:tr w14:paraId="25695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7974BAA1">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5</w:t>
            </w:r>
          </w:p>
        </w:tc>
        <w:tc>
          <w:tcPr>
            <w:tcW w:w="1969" w:type="dxa"/>
            <w:vAlign w:val="center"/>
          </w:tcPr>
          <w:p w14:paraId="62FB048A">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烧杯</w:t>
            </w:r>
          </w:p>
        </w:tc>
        <w:tc>
          <w:tcPr>
            <w:tcW w:w="2495" w:type="dxa"/>
            <w:vAlign w:val="center"/>
          </w:tcPr>
          <w:p w14:paraId="3FA655BC">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200ml</w:t>
            </w:r>
          </w:p>
        </w:tc>
        <w:tc>
          <w:tcPr>
            <w:tcW w:w="1105" w:type="dxa"/>
            <w:vAlign w:val="center"/>
          </w:tcPr>
          <w:p w14:paraId="5885568C">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301AD539">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只</w:t>
            </w:r>
          </w:p>
        </w:tc>
        <w:tc>
          <w:tcPr>
            <w:tcW w:w="1036" w:type="dxa"/>
          </w:tcPr>
          <w:p w14:paraId="155F291E">
            <w:pPr>
              <w:adjustRightInd w:val="0"/>
              <w:snapToGrid w:val="0"/>
              <w:jc w:val="center"/>
              <w:rPr>
                <w:rFonts w:ascii="Times New Roman" w:hAnsi="Times New Roman" w:eastAsia="仿宋"/>
                <w:sz w:val="32"/>
                <w:szCs w:val="32"/>
              </w:rPr>
            </w:pPr>
          </w:p>
        </w:tc>
      </w:tr>
      <w:tr w14:paraId="1F40B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5944EFEA">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6</w:t>
            </w:r>
          </w:p>
        </w:tc>
        <w:tc>
          <w:tcPr>
            <w:tcW w:w="1969" w:type="dxa"/>
            <w:vAlign w:val="center"/>
          </w:tcPr>
          <w:p w14:paraId="7518304F">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称量纸</w:t>
            </w:r>
          </w:p>
        </w:tc>
        <w:tc>
          <w:tcPr>
            <w:tcW w:w="2495" w:type="dxa"/>
            <w:vAlign w:val="center"/>
          </w:tcPr>
          <w:p w14:paraId="37018440">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9cm</w:t>
            </w:r>
          </w:p>
        </w:tc>
        <w:tc>
          <w:tcPr>
            <w:tcW w:w="1105" w:type="dxa"/>
            <w:vAlign w:val="center"/>
          </w:tcPr>
          <w:p w14:paraId="3450F213">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09591313">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本</w:t>
            </w:r>
          </w:p>
        </w:tc>
        <w:tc>
          <w:tcPr>
            <w:tcW w:w="1036" w:type="dxa"/>
          </w:tcPr>
          <w:p w14:paraId="724E7CD3">
            <w:pPr>
              <w:adjustRightInd w:val="0"/>
              <w:snapToGrid w:val="0"/>
              <w:jc w:val="center"/>
              <w:rPr>
                <w:rFonts w:ascii="Times New Roman" w:hAnsi="Times New Roman" w:eastAsia="仿宋"/>
                <w:sz w:val="32"/>
                <w:szCs w:val="32"/>
              </w:rPr>
            </w:pPr>
          </w:p>
        </w:tc>
      </w:tr>
      <w:tr w14:paraId="41C60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3217FCF5">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7</w:t>
            </w:r>
          </w:p>
        </w:tc>
        <w:tc>
          <w:tcPr>
            <w:tcW w:w="1969" w:type="dxa"/>
            <w:vAlign w:val="center"/>
          </w:tcPr>
          <w:p w14:paraId="58628F1F">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镊子</w:t>
            </w:r>
          </w:p>
        </w:tc>
        <w:tc>
          <w:tcPr>
            <w:tcW w:w="2495" w:type="dxa"/>
            <w:vAlign w:val="center"/>
          </w:tcPr>
          <w:p w14:paraId="416278B1">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12.5cm</w:t>
            </w:r>
          </w:p>
        </w:tc>
        <w:tc>
          <w:tcPr>
            <w:tcW w:w="1105" w:type="dxa"/>
            <w:vAlign w:val="center"/>
          </w:tcPr>
          <w:p w14:paraId="7EA0FC6B">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1F526429">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把</w:t>
            </w:r>
          </w:p>
        </w:tc>
        <w:tc>
          <w:tcPr>
            <w:tcW w:w="1036" w:type="dxa"/>
          </w:tcPr>
          <w:p w14:paraId="4A8807BC">
            <w:pPr>
              <w:adjustRightInd w:val="0"/>
              <w:snapToGrid w:val="0"/>
              <w:jc w:val="center"/>
              <w:rPr>
                <w:rFonts w:ascii="Times New Roman" w:hAnsi="Times New Roman" w:eastAsia="仿宋"/>
                <w:sz w:val="32"/>
                <w:szCs w:val="32"/>
              </w:rPr>
            </w:pPr>
          </w:p>
        </w:tc>
      </w:tr>
      <w:tr w14:paraId="0131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47C36FFC">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8</w:t>
            </w:r>
          </w:p>
        </w:tc>
        <w:tc>
          <w:tcPr>
            <w:tcW w:w="1969" w:type="dxa"/>
            <w:vAlign w:val="center"/>
          </w:tcPr>
          <w:p w14:paraId="3FCAC6CA">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水笔</w:t>
            </w:r>
          </w:p>
        </w:tc>
        <w:tc>
          <w:tcPr>
            <w:tcW w:w="2495" w:type="dxa"/>
            <w:vAlign w:val="center"/>
          </w:tcPr>
          <w:p w14:paraId="6104531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黑色</w:t>
            </w:r>
          </w:p>
        </w:tc>
        <w:tc>
          <w:tcPr>
            <w:tcW w:w="1105" w:type="dxa"/>
            <w:vAlign w:val="center"/>
          </w:tcPr>
          <w:p w14:paraId="3257ED45">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0E4A730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支</w:t>
            </w:r>
          </w:p>
        </w:tc>
        <w:tc>
          <w:tcPr>
            <w:tcW w:w="1036" w:type="dxa"/>
          </w:tcPr>
          <w:p w14:paraId="223CFA15">
            <w:pPr>
              <w:adjustRightInd w:val="0"/>
              <w:snapToGrid w:val="0"/>
              <w:jc w:val="center"/>
              <w:rPr>
                <w:rFonts w:ascii="Times New Roman" w:hAnsi="Times New Roman" w:eastAsia="仿宋"/>
                <w:sz w:val="32"/>
                <w:szCs w:val="32"/>
              </w:rPr>
            </w:pPr>
          </w:p>
        </w:tc>
      </w:tr>
      <w:tr w14:paraId="15947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21C8A100">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9</w:t>
            </w:r>
          </w:p>
        </w:tc>
        <w:tc>
          <w:tcPr>
            <w:tcW w:w="1969" w:type="dxa"/>
            <w:vAlign w:val="center"/>
          </w:tcPr>
          <w:p w14:paraId="646B2D04">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天平刷</w:t>
            </w:r>
          </w:p>
        </w:tc>
        <w:tc>
          <w:tcPr>
            <w:tcW w:w="2495" w:type="dxa"/>
            <w:vAlign w:val="center"/>
          </w:tcPr>
          <w:p w14:paraId="67C729CE">
            <w:pPr>
              <w:adjustRightInd w:val="0"/>
              <w:snapToGrid w:val="0"/>
              <w:jc w:val="center"/>
              <w:rPr>
                <w:rFonts w:ascii="Times New Roman" w:hAnsi="Times New Roman" w:eastAsia="仿宋"/>
                <w:sz w:val="32"/>
                <w:szCs w:val="32"/>
              </w:rPr>
            </w:pPr>
          </w:p>
        </w:tc>
        <w:tc>
          <w:tcPr>
            <w:tcW w:w="1105" w:type="dxa"/>
            <w:vAlign w:val="center"/>
          </w:tcPr>
          <w:p w14:paraId="2141411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219DDBCD">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把</w:t>
            </w:r>
          </w:p>
        </w:tc>
        <w:tc>
          <w:tcPr>
            <w:tcW w:w="1036" w:type="dxa"/>
          </w:tcPr>
          <w:p w14:paraId="1A6C92AF">
            <w:pPr>
              <w:adjustRightInd w:val="0"/>
              <w:snapToGrid w:val="0"/>
              <w:jc w:val="center"/>
              <w:rPr>
                <w:rFonts w:ascii="Times New Roman" w:hAnsi="Times New Roman" w:eastAsia="仿宋"/>
                <w:sz w:val="32"/>
                <w:szCs w:val="32"/>
              </w:rPr>
            </w:pPr>
          </w:p>
        </w:tc>
      </w:tr>
      <w:tr w14:paraId="1C322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51096BC0">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10</w:t>
            </w:r>
          </w:p>
        </w:tc>
        <w:tc>
          <w:tcPr>
            <w:tcW w:w="1969" w:type="dxa"/>
            <w:vAlign w:val="center"/>
          </w:tcPr>
          <w:p w14:paraId="0A42BC54">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小麦种子</w:t>
            </w:r>
          </w:p>
        </w:tc>
        <w:tc>
          <w:tcPr>
            <w:tcW w:w="2495" w:type="dxa"/>
            <w:vAlign w:val="center"/>
          </w:tcPr>
          <w:p w14:paraId="29B23E79">
            <w:pPr>
              <w:adjustRightInd w:val="0"/>
              <w:snapToGrid w:val="0"/>
              <w:jc w:val="center"/>
              <w:rPr>
                <w:rFonts w:ascii="Times New Roman" w:hAnsi="Times New Roman" w:eastAsia="仿宋"/>
                <w:sz w:val="32"/>
                <w:szCs w:val="32"/>
              </w:rPr>
            </w:pPr>
          </w:p>
        </w:tc>
        <w:tc>
          <w:tcPr>
            <w:tcW w:w="1105" w:type="dxa"/>
            <w:vAlign w:val="center"/>
          </w:tcPr>
          <w:p w14:paraId="5F0540FB">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500</w:t>
            </w:r>
          </w:p>
        </w:tc>
        <w:tc>
          <w:tcPr>
            <w:tcW w:w="1264" w:type="dxa"/>
            <w:vAlign w:val="center"/>
          </w:tcPr>
          <w:p w14:paraId="51BC8070">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g</w:t>
            </w:r>
          </w:p>
        </w:tc>
        <w:tc>
          <w:tcPr>
            <w:tcW w:w="1036" w:type="dxa"/>
          </w:tcPr>
          <w:p w14:paraId="14450F25">
            <w:pPr>
              <w:adjustRightInd w:val="0"/>
              <w:snapToGrid w:val="0"/>
              <w:jc w:val="center"/>
              <w:rPr>
                <w:rFonts w:ascii="Times New Roman" w:hAnsi="Times New Roman" w:eastAsia="仿宋"/>
                <w:sz w:val="32"/>
                <w:szCs w:val="32"/>
              </w:rPr>
            </w:pPr>
          </w:p>
        </w:tc>
      </w:tr>
      <w:tr w14:paraId="23960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1367911A">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11</w:t>
            </w:r>
          </w:p>
        </w:tc>
        <w:tc>
          <w:tcPr>
            <w:tcW w:w="1969" w:type="dxa"/>
            <w:vAlign w:val="center"/>
          </w:tcPr>
          <w:p w14:paraId="0C3CF42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其他植物种子</w:t>
            </w:r>
          </w:p>
        </w:tc>
        <w:tc>
          <w:tcPr>
            <w:tcW w:w="2495" w:type="dxa"/>
            <w:vAlign w:val="center"/>
          </w:tcPr>
          <w:p w14:paraId="018A1263">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不大于小麦种子</w:t>
            </w:r>
          </w:p>
        </w:tc>
        <w:tc>
          <w:tcPr>
            <w:tcW w:w="1105" w:type="dxa"/>
            <w:vAlign w:val="center"/>
          </w:tcPr>
          <w:p w14:paraId="5A637F6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3</w:t>
            </w:r>
          </w:p>
        </w:tc>
        <w:tc>
          <w:tcPr>
            <w:tcW w:w="1264" w:type="dxa"/>
            <w:vAlign w:val="center"/>
          </w:tcPr>
          <w:p w14:paraId="0ADE564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类</w:t>
            </w:r>
          </w:p>
        </w:tc>
        <w:tc>
          <w:tcPr>
            <w:tcW w:w="1036" w:type="dxa"/>
          </w:tcPr>
          <w:p w14:paraId="1AEA5979">
            <w:pPr>
              <w:adjustRightInd w:val="0"/>
              <w:snapToGrid w:val="0"/>
              <w:jc w:val="center"/>
              <w:rPr>
                <w:rFonts w:ascii="Times New Roman" w:hAnsi="Times New Roman" w:eastAsia="仿宋"/>
                <w:sz w:val="32"/>
                <w:szCs w:val="32"/>
              </w:rPr>
            </w:pPr>
          </w:p>
        </w:tc>
      </w:tr>
      <w:tr w14:paraId="18EF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464807F1">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12</w:t>
            </w:r>
          </w:p>
        </w:tc>
        <w:tc>
          <w:tcPr>
            <w:tcW w:w="1969" w:type="dxa"/>
            <w:vAlign w:val="center"/>
          </w:tcPr>
          <w:p w14:paraId="7A2C51E1">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操作纸</w:t>
            </w:r>
          </w:p>
        </w:tc>
        <w:tc>
          <w:tcPr>
            <w:tcW w:w="2495" w:type="dxa"/>
            <w:vAlign w:val="center"/>
          </w:tcPr>
          <w:p w14:paraId="1DF1FD5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A4</w:t>
            </w:r>
          </w:p>
        </w:tc>
        <w:tc>
          <w:tcPr>
            <w:tcW w:w="1105" w:type="dxa"/>
            <w:vAlign w:val="center"/>
          </w:tcPr>
          <w:p w14:paraId="1C82D3B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w:t>
            </w:r>
          </w:p>
        </w:tc>
        <w:tc>
          <w:tcPr>
            <w:tcW w:w="1264" w:type="dxa"/>
            <w:vAlign w:val="center"/>
          </w:tcPr>
          <w:p w14:paraId="3C19EA08">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包</w:t>
            </w:r>
          </w:p>
        </w:tc>
        <w:tc>
          <w:tcPr>
            <w:tcW w:w="1036" w:type="dxa"/>
          </w:tcPr>
          <w:p w14:paraId="689581EA">
            <w:pPr>
              <w:adjustRightInd w:val="0"/>
              <w:snapToGrid w:val="0"/>
              <w:jc w:val="center"/>
              <w:rPr>
                <w:rFonts w:ascii="Times New Roman" w:hAnsi="Times New Roman" w:eastAsia="仿宋"/>
                <w:sz w:val="32"/>
                <w:szCs w:val="32"/>
              </w:rPr>
            </w:pPr>
          </w:p>
        </w:tc>
      </w:tr>
      <w:tr w14:paraId="3606D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00FFBDDD">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13</w:t>
            </w:r>
          </w:p>
        </w:tc>
        <w:tc>
          <w:tcPr>
            <w:tcW w:w="1969" w:type="dxa"/>
            <w:vAlign w:val="center"/>
          </w:tcPr>
          <w:p w14:paraId="775860FB">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操作纸</w:t>
            </w:r>
          </w:p>
        </w:tc>
        <w:tc>
          <w:tcPr>
            <w:tcW w:w="2495" w:type="dxa"/>
            <w:vAlign w:val="center"/>
          </w:tcPr>
          <w:p w14:paraId="1C713357">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A3</w:t>
            </w:r>
          </w:p>
        </w:tc>
        <w:tc>
          <w:tcPr>
            <w:tcW w:w="1105" w:type="dxa"/>
            <w:vAlign w:val="center"/>
          </w:tcPr>
          <w:p w14:paraId="6F621FE5">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w:t>
            </w:r>
          </w:p>
        </w:tc>
        <w:tc>
          <w:tcPr>
            <w:tcW w:w="1264" w:type="dxa"/>
            <w:vAlign w:val="center"/>
          </w:tcPr>
          <w:p w14:paraId="1782BA73">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包</w:t>
            </w:r>
          </w:p>
        </w:tc>
        <w:tc>
          <w:tcPr>
            <w:tcW w:w="1036" w:type="dxa"/>
          </w:tcPr>
          <w:p w14:paraId="2F832088">
            <w:pPr>
              <w:adjustRightInd w:val="0"/>
              <w:snapToGrid w:val="0"/>
              <w:jc w:val="center"/>
              <w:rPr>
                <w:rFonts w:ascii="Times New Roman" w:hAnsi="Times New Roman" w:eastAsia="仿宋"/>
                <w:sz w:val="32"/>
                <w:szCs w:val="32"/>
              </w:rPr>
            </w:pPr>
          </w:p>
        </w:tc>
      </w:tr>
      <w:tr w14:paraId="5C66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3" w:type="dxa"/>
            <w:vAlign w:val="center"/>
          </w:tcPr>
          <w:p w14:paraId="1CF72D9A">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14</w:t>
            </w:r>
          </w:p>
        </w:tc>
        <w:tc>
          <w:tcPr>
            <w:tcW w:w="1969" w:type="dxa"/>
            <w:vAlign w:val="center"/>
          </w:tcPr>
          <w:p w14:paraId="273E97C9">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放大镜</w:t>
            </w:r>
          </w:p>
        </w:tc>
        <w:tc>
          <w:tcPr>
            <w:tcW w:w="2495" w:type="dxa"/>
            <w:vAlign w:val="center"/>
          </w:tcPr>
          <w:p w14:paraId="36ABE08C">
            <w:pPr>
              <w:adjustRightInd w:val="0"/>
              <w:snapToGrid w:val="0"/>
              <w:jc w:val="center"/>
              <w:rPr>
                <w:rFonts w:ascii="Times New Roman" w:hAnsi="Times New Roman" w:eastAsia="仿宋"/>
                <w:sz w:val="32"/>
                <w:szCs w:val="32"/>
              </w:rPr>
            </w:pPr>
          </w:p>
        </w:tc>
        <w:tc>
          <w:tcPr>
            <w:tcW w:w="1105" w:type="dxa"/>
            <w:vAlign w:val="center"/>
          </w:tcPr>
          <w:p w14:paraId="5E687956">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2</w:t>
            </w:r>
          </w:p>
        </w:tc>
        <w:tc>
          <w:tcPr>
            <w:tcW w:w="1264" w:type="dxa"/>
            <w:vAlign w:val="center"/>
          </w:tcPr>
          <w:p w14:paraId="1623181A">
            <w:pPr>
              <w:adjustRightInd w:val="0"/>
              <w:snapToGrid w:val="0"/>
              <w:jc w:val="center"/>
              <w:rPr>
                <w:rFonts w:ascii="Times New Roman" w:hAnsi="Times New Roman" w:eastAsia="仿宋"/>
                <w:sz w:val="32"/>
                <w:szCs w:val="32"/>
              </w:rPr>
            </w:pPr>
            <w:r>
              <w:rPr>
                <w:rFonts w:hint="eastAsia" w:ascii="Times New Roman" w:hAnsi="Times New Roman" w:eastAsia="仿宋"/>
                <w:sz w:val="32"/>
                <w:szCs w:val="32"/>
              </w:rPr>
              <w:t>把</w:t>
            </w:r>
          </w:p>
        </w:tc>
        <w:tc>
          <w:tcPr>
            <w:tcW w:w="1036" w:type="dxa"/>
          </w:tcPr>
          <w:p w14:paraId="629F8589">
            <w:pPr>
              <w:adjustRightInd w:val="0"/>
              <w:snapToGrid w:val="0"/>
              <w:jc w:val="center"/>
              <w:rPr>
                <w:rFonts w:ascii="Times New Roman" w:hAnsi="Times New Roman" w:eastAsia="仿宋"/>
                <w:sz w:val="32"/>
                <w:szCs w:val="32"/>
              </w:rPr>
            </w:pPr>
          </w:p>
        </w:tc>
      </w:tr>
    </w:tbl>
    <w:p w14:paraId="125820A2">
      <w:pPr>
        <w:spacing w:line="560" w:lineRule="exact"/>
        <w:ind w:firstLine="640" w:firstLineChars="200"/>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3.注射器的使用及药物配制</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850"/>
        <w:gridCol w:w="1796"/>
        <w:gridCol w:w="949"/>
        <w:gridCol w:w="1089"/>
        <w:gridCol w:w="1624"/>
      </w:tblGrid>
      <w:tr w14:paraId="7F642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330F66D4">
            <w:pPr>
              <w:spacing w:line="360" w:lineRule="exact"/>
              <w:jc w:val="center"/>
              <w:rPr>
                <w:rFonts w:ascii="Times New Roman" w:hAnsi="Times New Roman" w:eastAsia="仿宋" w:cs="仿宋"/>
                <w:bCs/>
                <w:sz w:val="32"/>
                <w:szCs w:val="32"/>
              </w:rPr>
            </w:pPr>
            <w:r>
              <w:rPr>
                <w:rFonts w:hint="eastAsia" w:ascii="Times New Roman" w:hAnsi="Times New Roman" w:eastAsia="仿宋" w:cs="仿宋"/>
                <w:bCs/>
                <w:sz w:val="32"/>
                <w:szCs w:val="32"/>
              </w:rPr>
              <w:t>序号</w:t>
            </w:r>
          </w:p>
        </w:tc>
        <w:tc>
          <w:tcPr>
            <w:tcW w:w="2850" w:type="dxa"/>
            <w:vAlign w:val="center"/>
          </w:tcPr>
          <w:p w14:paraId="635356CA">
            <w:pPr>
              <w:spacing w:line="360" w:lineRule="exact"/>
              <w:jc w:val="center"/>
              <w:rPr>
                <w:rFonts w:ascii="Times New Roman" w:hAnsi="Times New Roman" w:eastAsia="仿宋" w:cs="仿宋"/>
                <w:bCs/>
                <w:sz w:val="32"/>
                <w:szCs w:val="32"/>
              </w:rPr>
            </w:pPr>
            <w:r>
              <w:rPr>
                <w:rFonts w:hint="eastAsia" w:ascii="Times New Roman" w:hAnsi="Times New Roman" w:eastAsia="仿宋" w:cs="仿宋"/>
                <w:bCs/>
                <w:sz w:val="32"/>
                <w:szCs w:val="32"/>
              </w:rPr>
              <w:t>器材名称</w:t>
            </w:r>
          </w:p>
        </w:tc>
        <w:tc>
          <w:tcPr>
            <w:tcW w:w="1796" w:type="dxa"/>
            <w:vAlign w:val="center"/>
          </w:tcPr>
          <w:p w14:paraId="318C956B">
            <w:pPr>
              <w:spacing w:line="360" w:lineRule="exact"/>
              <w:jc w:val="center"/>
              <w:rPr>
                <w:rFonts w:ascii="Times New Roman" w:hAnsi="Times New Roman" w:eastAsia="仿宋" w:cs="仿宋"/>
                <w:bCs/>
                <w:sz w:val="32"/>
                <w:szCs w:val="32"/>
              </w:rPr>
            </w:pPr>
            <w:r>
              <w:rPr>
                <w:rFonts w:hint="eastAsia" w:ascii="Times New Roman" w:hAnsi="Times New Roman" w:eastAsia="仿宋" w:cs="仿宋"/>
                <w:bCs/>
                <w:sz w:val="32"/>
                <w:szCs w:val="32"/>
              </w:rPr>
              <w:t>规格</w:t>
            </w:r>
          </w:p>
        </w:tc>
        <w:tc>
          <w:tcPr>
            <w:tcW w:w="949" w:type="dxa"/>
            <w:vAlign w:val="center"/>
          </w:tcPr>
          <w:p w14:paraId="2A5D45DC">
            <w:pPr>
              <w:spacing w:line="360" w:lineRule="exact"/>
              <w:jc w:val="center"/>
              <w:rPr>
                <w:rFonts w:ascii="Times New Roman" w:hAnsi="Times New Roman" w:eastAsia="仿宋" w:cs="仿宋"/>
                <w:bCs/>
                <w:sz w:val="32"/>
                <w:szCs w:val="32"/>
              </w:rPr>
            </w:pPr>
            <w:r>
              <w:rPr>
                <w:rFonts w:hint="eastAsia" w:ascii="Times New Roman" w:hAnsi="Times New Roman" w:eastAsia="仿宋" w:cs="仿宋"/>
                <w:bCs/>
                <w:sz w:val="32"/>
                <w:szCs w:val="32"/>
              </w:rPr>
              <w:t>数量</w:t>
            </w:r>
          </w:p>
        </w:tc>
        <w:tc>
          <w:tcPr>
            <w:tcW w:w="1089" w:type="dxa"/>
            <w:vAlign w:val="center"/>
          </w:tcPr>
          <w:p w14:paraId="5849A281">
            <w:pPr>
              <w:spacing w:line="360" w:lineRule="exact"/>
              <w:jc w:val="center"/>
              <w:rPr>
                <w:rFonts w:ascii="Times New Roman" w:hAnsi="Times New Roman" w:eastAsia="仿宋" w:cs="仿宋"/>
                <w:bCs/>
                <w:sz w:val="32"/>
                <w:szCs w:val="32"/>
              </w:rPr>
            </w:pPr>
            <w:r>
              <w:rPr>
                <w:rFonts w:hint="eastAsia" w:ascii="Times New Roman" w:hAnsi="Times New Roman" w:eastAsia="仿宋" w:cs="仿宋"/>
                <w:bCs/>
                <w:sz w:val="32"/>
                <w:szCs w:val="32"/>
              </w:rPr>
              <w:t>单位</w:t>
            </w:r>
          </w:p>
        </w:tc>
        <w:tc>
          <w:tcPr>
            <w:tcW w:w="1624" w:type="dxa"/>
            <w:vAlign w:val="center"/>
          </w:tcPr>
          <w:p w14:paraId="43F6E499">
            <w:pPr>
              <w:spacing w:line="360" w:lineRule="exact"/>
              <w:jc w:val="center"/>
              <w:rPr>
                <w:rFonts w:ascii="Times New Roman" w:hAnsi="Times New Roman" w:eastAsia="仿宋" w:cs="仿宋"/>
                <w:bCs/>
                <w:sz w:val="32"/>
                <w:szCs w:val="32"/>
              </w:rPr>
            </w:pPr>
            <w:r>
              <w:rPr>
                <w:rFonts w:hint="eastAsia" w:ascii="Times New Roman" w:hAnsi="Times New Roman" w:eastAsia="仿宋" w:cs="仿宋"/>
                <w:bCs/>
                <w:sz w:val="32"/>
                <w:szCs w:val="32"/>
              </w:rPr>
              <w:t>备注</w:t>
            </w:r>
          </w:p>
        </w:tc>
      </w:tr>
      <w:tr w14:paraId="0928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00EBC709">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2850" w:type="dxa"/>
            <w:vAlign w:val="center"/>
          </w:tcPr>
          <w:p w14:paraId="65B85058">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金属注射器</w:t>
            </w:r>
          </w:p>
        </w:tc>
        <w:tc>
          <w:tcPr>
            <w:tcW w:w="1796" w:type="dxa"/>
            <w:vAlign w:val="center"/>
          </w:tcPr>
          <w:p w14:paraId="3F2FA75F">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20mL</w:t>
            </w:r>
          </w:p>
        </w:tc>
        <w:tc>
          <w:tcPr>
            <w:tcW w:w="949" w:type="dxa"/>
            <w:vAlign w:val="center"/>
          </w:tcPr>
          <w:p w14:paraId="6DD7A63F">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5950BEBA">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只</w:t>
            </w:r>
          </w:p>
        </w:tc>
        <w:tc>
          <w:tcPr>
            <w:tcW w:w="1624" w:type="dxa"/>
            <w:vAlign w:val="center"/>
          </w:tcPr>
          <w:p w14:paraId="229DAB9A">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用于安装</w:t>
            </w:r>
          </w:p>
        </w:tc>
      </w:tr>
      <w:tr w14:paraId="289D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33247848">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2</w:t>
            </w:r>
          </w:p>
        </w:tc>
        <w:tc>
          <w:tcPr>
            <w:tcW w:w="2850" w:type="dxa"/>
            <w:vAlign w:val="center"/>
          </w:tcPr>
          <w:p w14:paraId="4B03E5CB">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一次性注射器</w:t>
            </w:r>
          </w:p>
        </w:tc>
        <w:tc>
          <w:tcPr>
            <w:tcW w:w="1796" w:type="dxa"/>
            <w:vAlign w:val="center"/>
          </w:tcPr>
          <w:p w14:paraId="0A5EAEBB">
            <w:pPr>
              <w:spacing w:line="400" w:lineRule="exact"/>
              <w:jc w:val="center"/>
              <w:rPr>
                <w:rFonts w:ascii="Times New Roman" w:hAnsi="Times New Roman" w:eastAsia="仿宋"/>
                <w:bCs/>
                <w:sz w:val="32"/>
                <w:szCs w:val="32"/>
              </w:rPr>
            </w:pPr>
            <w:r>
              <w:rPr>
                <w:rFonts w:hint="eastAsia" w:ascii="Times New Roman" w:hAnsi="Times New Roman" w:eastAsia="仿宋"/>
                <w:bCs/>
                <w:sz w:val="32"/>
                <w:szCs w:val="32"/>
              </w:rPr>
              <w:t>5</w:t>
            </w:r>
            <w:r>
              <w:rPr>
                <w:rFonts w:ascii="Times New Roman" w:hAnsi="Times New Roman" w:eastAsia="仿宋"/>
                <w:bCs/>
                <w:sz w:val="32"/>
                <w:szCs w:val="32"/>
              </w:rPr>
              <w:t>m</w:t>
            </w:r>
            <w:r>
              <w:rPr>
                <w:rFonts w:hint="eastAsia" w:ascii="Times New Roman" w:hAnsi="Times New Roman" w:eastAsia="仿宋"/>
                <w:bCs/>
                <w:sz w:val="32"/>
                <w:szCs w:val="32"/>
              </w:rPr>
              <w:t>L</w:t>
            </w:r>
          </w:p>
        </w:tc>
        <w:tc>
          <w:tcPr>
            <w:tcW w:w="949" w:type="dxa"/>
            <w:vAlign w:val="center"/>
          </w:tcPr>
          <w:p w14:paraId="1F70E6E4">
            <w:pPr>
              <w:spacing w:line="400" w:lineRule="exact"/>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44EB9CB9">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只</w:t>
            </w:r>
          </w:p>
        </w:tc>
        <w:tc>
          <w:tcPr>
            <w:tcW w:w="1624" w:type="dxa"/>
            <w:vAlign w:val="center"/>
          </w:tcPr>
          <w:p w14:paraId="5E1A4911">
            <w:pPr>
              <w:adjustRightInd w:val="0"/>
              <w:snapToGrid w:val="0"/>
              <w:jc w:val="center"/>
              <w:rPr>
                <w:rFonts w:ascii="Times New Roman" w:hAnsi="Times New Roman" w:eastAsia="仿宋"/>
                <w:bCs/>
                <w:sz w:val="32"/>
                <w:szCs w:val="32"/>
              </w:rPr>
            </w:pPr>
          </w:p>
        </w:tc>
      </w:tr>
      <w:tr w14:paraId="3565C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525B334B">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3</w:t>
            </w:r>
          </w:p>
        </w:tc>
        <w:tc>
          <w:tcPr>
            <w:tcW w:w="2850" w:type="dxa"/>
            <w:vAlign w:val="center"/>
          </w:tcPr>
          <w:p w14:paraId="65C286F2">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针头</w:t>
            </w:r>
          </w:p>
        </w:tc>
        <w:tc>
          <w:tcPr>
            <w:tcW w:w="1796" w:type="dxa"/>
            <w:vAlign w:val="center"/>
          </w:tcPr>
          <w:p w14:paraId="7DA68DA1">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12</w:t>
            </w:r>
            <w:r>
              <w:rPr>
                <w:rFonts w:hint="eastAsia" w:ascii="Times New Roman" w:hAnsi="Times New Roman" w:eastAsia="仿宋"/>
                <w:bCs/>
                <w:sz w:val="32"/>
                <w:szCs w:val="32"/>
              </w:rPr>
              <w:t>号、</w:t>
            </w:r>
            <w:r>
              <w:rPr>
                <w:rFonts w:ascii="Times New Roman" w:hAnsi="Times New Roman" w:eastAsia="仿宋"/>
                <w:bCs/>
                <w:sz w:val="32"/>
                <w:szCs w:val="32"/>
              </w:rPr>
              <w:t>7</w:t>
            </w:r>
            <w:r>
              <w:rPr>
                <w:rFonts w:hint="eastAsia" w:ascii="Times New Roman" w:hAnsi="Times New Roman" w:eastAsia="仿宋"/>
                <w:bCs/>
                <w:sz w:val="32"/>
                <w:szCs w:val="32"/>
              </w:rPr>
              <w:t>号</w:t>
            </w:r>
          </w:p>
        </w:tc>
        <w:tc>
          <w:tcPr>
            <w:tcW w:w="949" w:type="dxa"/>
            <w:vAlign w:val="center"/>
          </w:tcPr>
          <w:p w14:paraId="7F1A14E0">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2</w:t>
            </w:r>
          </w:p>
        </w:tc>
        <w:tc>
          <w:tcPr>
            <w:tcW w:w="1089" w:type="dxa"/>
            <w:vAlign w:val="center"/>
          </w:tcPr>
          <w:p w14:paraId="6D9FE895">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根</w:t>
            </w:r>
          </w:p>
        </w:tc>
        <w:tc>
          <w:tcPr>
            <w:tcW w:w="1624" w:type="dxa"/>
            <w:vAlign w:val="center"/>
          </w:tcPr>
          <w:p w14:paraId="7166F5A4">
            <w:pPr>
              <w:adjustRightInd w:val="0"/>
              <w:snapToGrid w:val="0"/>
              <w:jc w:val="center"/>
              <w:rPr>
                <w:rFonts w:ascii="Times New Roman" w:hAnsi="Times New Roman" w:eastAsia="仿宋"/>
                <w:bCs/>
                <w:sz w:val="32"/>
                <w:szCs w:val="32"/>
              </w:rPr>
            </w:pPr>
          </w:p>
        </w:tc>
      </w:tr>
      <w:tr w14:paraId="1EBE0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13338402">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4</w:t>
            </w:r>
          </w:p>
        </w:tc>
        <w:tc>
          <w:tcPr>
            <w:tcW w:w="2850" w:type="dxa"/>
            <w:vAlign w:val="center"/>
          </w:tcPr>
          <w:p w14:paraId="702A8028">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烧杯</w:t>
            </w:r>
          </w:p>
        </w:tc>
        <w:tc>
          <w:tcPr>
            <w:tcW w:w="1796" w:type="dxa"/>
            <w:vAlign w:val="center"/>
          </w:tcPr>
          <w:p w14:paraId="03ED858B">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100mL</w:t>
            </w:r>
          </w:p>
        </w:tc>
        <w:tc>
          <w:tcPr>
            <w:tcW w:w="949" w:type="dxa"/>
            <w:vAlign w:val="center"/>
          </w:tcPr>
          <w:p w14:paraId="6D1BB8B1">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02101BD1">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只</w:t>
            </w:r>
          </w:p>
        </w:tc>
        <w:tc>
          <w:tcPr>
            <w:tcW w:w="1624" w:type="dxa"/>
            <w:vAlign w:val="center"/>
          </w:tcPr>
          <w:p w14:paraId="214EDC62">
            <w:pPr>
              <w:adjustRightInd w:val="0"/>
              <w:snapToGrid w:val="0"/>
              <w:jc w:val="center"/>
              <w:rPr>
                <w:rFonts w:ascii="Times New Roman" w:hAnsi="Times New Roman" w:eastAsia="仿宋"/>
                <w:bCs/>
                <w:sz w:val="32"/>
                <w:szCs w:val="32"/>
              </w:rPr>
            </w:pPr>
          </w:p>
        </w:tc>
      </w:tr>
      <w:tr w14:paraId="09FAB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1851EF92">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5</w:t>
            </w:r>
          </w:p>
        </w:tc>
        <w:tc>
          <w:tcPr>
            <w:tcW w:w="2850" w:type="dxa"/>
            <w:vAlign w:val="center"/>
          </w:tcPr>
          <w:p w14:paraId="3F2DB9F2">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镊子</w:t>
            </w:r>
          </w:p>
        </w:tc>
        <w:tc>
          <w:tcPr>
            <w:tcW w:w="1796" w:type="dxa"/>
            <w:vAlign w:val="center"/>
          </w:tcPr>
          <w:p w14:paraId="3F2FCC7F">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12.5cm</w:t>
            </w:r>
          </w:p>
        </w:tc>
        <w:tc>
          <w:tcPr>
            <w:tcW w:w="949" w:type="dxa"/>
            <w:vAlign w:val="center"/>
          </w:tcPr>
          <w:p w14:paraId="35EA9FF1">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067FB9E2">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个</w:t>
            </w:r>
          </w:p>
        </w:tc>
        <w:tc>
          <w:tcPr>
            <w:tcW w:w="1624" w:type="dxa"/>
            <w:vAlign w:val="center"/>
          </w:tcPr>
          <w:p w14:paraId="27AA1266">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无齿</w:t>
            </w:r>
          </w:p>
        </w:tc>
      </w:tr>
      <w:tr w14:paraId="2C60F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7C494AB0">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6</w:t>
            </w:r>
          </w:p>
        </w:tc>
        <w:tc>
          <w:tcPr>
            <w:tcW w:w="2850" w:type="dxa"/>
            <w:vAlign w:val="center"/>
          </w:tcPr>
          <w:p w14:paraId="65758D0A">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待配药品-青霉素</w:t>
            </w:r>
          </w:p>
        </w:tc>
        <w:tc>
          <w:tcPr>
            <w:tcW w:w="1796" w:type="dxa"/>
            <w:vAlign w:val="center"/>
          </w:tcPr>
          <w:p w14:paraId="43904531">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80万IU</w:t>
            </w:r>
          </w:p>
        </w:tc>
        <w:tc>
          <w:tcPr>
            <w:tcW w:w="949" w:type="dxa"/>
            <w:vAlign w:val="center"/>
          </w:tcPr>
          <w:p w14:paraId="43A80AFB">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4675E186">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瓶</w:t>
            </w:r>
          </w:p>
        </w:tc>
        <w:tc>
          <w:tcPr>
            <w:tcW w:w="1624" w:type="dxa"/>
            <w:vAlign w:val="center"/>
          </w:tcPr>
          <w:p w14:paraId="4D2F5969">
            <w:pPr>
              <w:adjustRightInd w:val="0"/>
              <w:snapToGrid w:val="0"/>
              <w:jc w:val="center"/>
              <w:rPr>
                <w:rFonts w:ascii="Times New Roman" w:hAnsi="Times New Roman" w:eastAsia="仿宋"/>
                <w:bCs/>
                <w:sz w:val="32"/>
                <w:szCs w:val="32"/>
              </w:rPr>
            </w:pPr>
          </w:p>
        </w:tc>
      </w:tr>
      <w:tr w14:paraId="050D5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6113DDE3">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7</w:t>
            </w:r>
          </w:p>
        </w:tc>
        <w:tc>
          <w:tcPr>
            <w:tcW w:w="2850" w:type="dxa"/>
            <w:vAlign w:val="center"/>
          </w:tcPr>
          <w:p w14:paraId="0FBB4FCC">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灭菌注射用水</w:t>
            </w:r>
          </w:p>
        </w:tc>
        <w:tc>
          <w:tcPr>
            <w:tcW w:w="1796" w:type="dxa"/>
            <w:vAlign w:val="center"/>
          </w:tcPr>
          <w:p w14:paraId="68C28DBB">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5mL</w:t>
            </w:r>
            <w:r>
              <w:rPr>
                <w:rFonts w:hint="eastAsia" w:ascii="Times New Roman" w:hAnsi="Times New Roman" w:eastAsia="仿宋"/>
                <w:bCs/>
                <w:sz w:val="32"/>
                <w:szCs w:val="32"/>
              </w:rPr>
              <w:t>（安瓿瓶）</w:t>
            </w:r>
          </w:p>
        </w:tc>
        <w:tc>
          <w:tcPr>
            <w:tcW w:w="949" w:type="dxa"/>
            <w:vAlign w:val="center"/>
          </w:tcPr>
          <w:p w14:paraId="45C3EE6C">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2</w:t>
            </w:r>
          </w:p>
        </w:tc>
        <w:tc>
          <w:tcPr>
            <w:tcW w:w="1089" w:type="dxa"/>
            <w:vAlign w:val="center"/>
          </w:tcPr>
          <w:p w14:paraId="3E9A9269">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支</w:t>
            </w:r>
          </w:p>
        </w:tc>
        <w:tc>
          <w:tcPr>
            <w:tcW w:w="1624" w:type="dxa"/>
            <w:vAlign w:val="center"/>
          </w:tcPr>
          <w:p w14:paraId="7AE9943D">
            <w:pPr>
              <w:adjustRightInd w:val="0"/>
              <w:snapToGrid w:val="0"/>
              <w:jc w:val="center"/>
              <w:rPr>
                <w:rFonts w:ascii="Times New Roman" w:hAnsi="Times New Roman" w:eastAsia="仿宋"/>
                <w:bCs/>
                <w:sz w:val="32"/>
                <w:szCs w:val="32"/>
              </w:rPr>
            </w:pPr>
          </w:p>
        </w:tc>
      </w:tr>
      <w:tr w14:paraId="1C336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005F7633">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8</w:t>
            </w:r>
          </w:p>
        </w:tc>
        <w:tc>
          <w:tcPr>
            <w:tcW w:w="2850" w:type="dxa"/>
            <w:vAlign w:val="center"/>
          </w:tcPr>
          <w:p w14:paraId="6936F5FD">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砂轮</w:t>
            </w:r>
          </w:p>
        </w:tc>
        <w:tc>
          <w:tcPr>
            <w:tcW w:w="1796" w:type="dxa"/>
            <w:vAlign w:val="center"/>
          </w:tcPr>
          <w:p w14:paraId="24992470">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15mm</w:t>
            </w:r>
          </w:p>
        </w:tc>
        <w:tc>
          <w:tcPr>
            <w:tcW w:w="949" w:type="dxa"/>
            <w:vAlign w:val="center"/>
          </w:tcPr>
          <w:p w14:paraId="76BA209D">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5DE6E427">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个</w:t>
            </w:r>
          </w:p>
        </w:tc>
        <w:tc>
          <w:tcPr>
            <w:tcW w:w="1624" w:type="dxa"/>
            <w:vAlign w:val="center"/>
          </w:tcPr>
          <w:p w14:paraId="39DE9BD2">
            <w:pPr>
              <w:adjustRightInd w:val="0"/>
              <w:snapToGrid w:val="0"/>
              <w:jc w:val="center"/>
              <w:rPr>
                <w:rFonts w:ascii="Times New Roman" w:hAnsi="Times New Roman" w:eastAsia="仿宋"/>
                <w:bCs/>
                <w:sz w:val="32"/>
                <w:szCs w:val="32"/>
              </w:rPr>
            </w:pPr>
          </w:p>
        </w:tc>
      </w:tr>
      <w:tr w14:paraId="6598F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432FD9F0">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9</w:t>
            </w:r>
          </w:p>
        </w:tc>
        <w:tc>
          <w:tcPr>
            <w:tcW w:w="2850" w:type="dxa"/>
            <w:vAlign w:val="center"/>
          </w:tcPr>
          <w:p w14:paraId="737DAC0B">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酒精棉球</w:t>
            </w:r>
          </w:p>
        </w:tc>
        <w:tc>
          <w:tcPr>
            <w:tcW w:w="1796" w:type="dxa"/>
            <w:vAlign w:val="center"/>
          </w:tcPr>
          <w:p w14:paraId="5CC1EBB6">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自制</w:t>
            </w:r>
          </w:p>
        </w:tc>
        <w:tc>
          <w:tcPr>
            <w:tcW w:w="949" w:type="dxa"/>
            <w:vAlign w:val="center"/>
          </w:tcPr>
          <w:p w14:paraId="37C906A7">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521BFB12">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盒</w:t>
            </w:r>
          </w:p>
        </w:tc>
        <w:tc>
          <w:tcPr>
            <w:tcW w:w="1624" w:type="dxa"/>
            <w:vAlign w:val="center"/>
          </w:tcPr>
          <w:p w14:paraId="7D2437C7">
            <w:pPr>
              <w:adjustRightInd w:val="0"/>
              <w:snapToGrid w:val="0"/>
              <w:jc w:val="center"/>
              <w:rPr>
                <w:rFonts w:ascii="Times New Roman" w:hAnsi="Times New Roman" w:eastAsia="仿宋"/>
                <w:bCs/>
                <w:sz w:val="32"/>
                <w:szCs w:val="32"/>
              </w:rPr>
            </w:pPr>
          </w:p>
        </w:tc>
      </w:tr>
      <w:tr w14:paraId="3A6B9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vAlign w:val="center"/>
          </w:tcPr>
          <w:p w14:paraId="2461DF08">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10</w:t>
            </w:r>
          </w:p>
        </w:tc>
        <w:tc>
          <w:tcPr>
            <w:tcW w:w="2850" w:type="dxa"/>
            <w:vAlign w:val="center"/>
          </w:tcPr>
          <w:p w14:paraId="3D208527">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干棉球</w:t>
            </w:r>
          </w:p>
        </w:tc>
        <w:tc>
          <w:tcPr>
            <w:tcW w:w="1796" w:type="dxa"/>
            <w:vAlign w:val="center"/>
          </w:tcPr>
          <w:p w14:paraId="24C33BC9">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自制</w:t>
            </w:r>
          </w:p>
        </w:tc>
        <w:tc>
          <w:tcPr>
            <w:tcW w:w="949" w:type="dxa"/>
            <w:vAlign w:val="center"/>
          </w:tcPr>
          <w:p w14:paraId="25E4F790">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1</w:t>
            </w:r>
          </w:p>
        </w:tc>
        <w:tc>
          <w:tcPr>
            <w:tcW w:w="1089" w:type="dxa"/>
            <w:vAlign w:val="center"/>
          </w:tcPr>
          <w:p w14:paraId="7C753A9F">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盒</w:t>
            </w:r>
          </w:p>
        </w:tc>
        <w:tc>
          <w:tcPr>
            <w:tcW w:w="1624" w:type="dxa"/>
            <w:vAlign w:val="center"/>
          </w:tcPr>
          <w:p w14:paraId="4F166E13">
            <w:pPr>
              <w:adjustRightInd w:val="0"/>
              <w:snapToGrid w:val="0"/>
              <w:jc w:val="center"/>
              <w:rPr>
                <w:rFonts w:ascii="Times New Roman" w:hAnsi="Times New Roman" w:eastAsia="仿宋"/>
                <w:bCs/>
                <w:sz w:val="32"/>
                <w:szCs w:val="32"/>
              </w:rPr>
            </w:pPr>
          </w:p>
        </w:tc>
      </w:tr>
      <w:tr w14:paraId="214D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tcBorders>
              <w:right w:val="nil"/>
            </w:tcBorders>
            <w:vAlign w:val="center"/>
          </w:tcPr>
          <w:p w14:paraId="671B7F32">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11</w:t>
            </w:r>
          </w:p>
        </w:tc>
        <w:tc>
          <w:tcPr>
            <w:tcW w:w="2850" w:type="dxa"/>
            <w:vAlign w:val="center"/>
          </w:tcPr>
          <w:p w14:paraId="18CA4A78">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垃圾杯</w:t>
            </w:r>
          </w:p>
        </w:tc>
        <w:tc>
          <w:tcPr>
            <w:tcW w:w="1796" w:type="dxa"/>
            <w:vAlign w:val="center"/>
          </w:tcPr>
          <w:p w14:paraId="7996923B">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普通</w:t>
            </w:r>
          </w:p>
        </w:tc>
        <w:tc>
          <w:tcPr>
            <w:tcW w:w="949" w:type="dxa"/>
            <w:vAlign w:val="center"/>
          </w:tcPr>
          <w:p w14:paraId="49F9424C">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2CA40FE9">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个</w:t>
            </w:r>
          </w:p>
        </w:tc>
        <w:tc>
          <w:tcPr>
            <w:tcW w:w="1624" w:type="dxa"/>
            <w:vAlign w:val="center"/>
          </w:tcPr>
          <w:p w14:paraId="3452895A">
            <w:pPr>
              <w:adjustRightInd w:val="0"/>
              <w:snapToGrid w:val="0"/>
              <w:jc w:val="center"/>
              <w:rPr>
                <w:rFonts w:ascii="Times New Roman" w:hAnsi="Times New Roman" w:eastAsia="仿宋"/>
                <w:bCs/>
                <w:sz w:val="32"/>
                <w:szCs w:val="32"/>
              </w:rPr>
            </w:pPr>
          </w:p>
        </w:tc>
      </w:tr>
      <w:tr w14:paraId="5933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934" w:type="dxa"/>
            <w:tcBorders>
              <w:right w:val="nil"/>
            </w:tcBorders>
            <w:vAlign w:val="center"/>
          </w:tcPr>
          <w:p w14:paraId="3D8E43A4">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12</w:t>
            </w:r>
          </w:p>
        </w:tc>
        <w:tc>
          <w:tcPr>
            <w:tcW w:w="2850" w:type="dxa"/>
            <w:vAlign w:val="center"/>
          </w:tcPr>
          <w:p w14:paraId="26ED6286">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蒸馏水</w:t>
            </w:r>
          </w:p>
        </w:tc>
        <w:tc>
          <w:tcPr>
            <w:tcW w:w="1796" w:type="dxa"/>
            <w:vAlign w:val="center"/>
          </w:tcPr>
          <w:p w14:paraId="314EBCBE">
            <w:pPr>
              <w:adjustRightInd w:val="0"/>
              <w:snapToGrid w:val="0"/>
              <w:jc w:val="center"/>
              <w:rPr>
                <w:rFonts w:ascii="Times New Roman" w:hAnsi="Times New Roman" w:eastAsia="仿宋"/>
                <w:bCs/>
                <w:sz w:val="32"/>
                <w:szCs w:val="32"/>
              </w:rPr>
            </w:pPr>
          </w:p>
        </w:tc>
        <w:tc>
          <w:tcPr>
            <w:tcW w:w="949" w:type="dxa"/>
            <w:vAlign w:val="center"/>
          </w:tcPr>
          <w:p w14:paraId="1A874A7F">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50</w:t>
            </w:r>
          </w:p>
        </w:tc>
        <w:tc>
          <w:tcPr>
            <w:tcW w:w="1089" w:type="dxa"/>
            <w:vAlign w:val="center"/>
          </w:tcPr>
          <w:p w14:paraId="75EA2B67">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mL</w:t>
            </w:r>
          </w:p>
        </w:tc>
        <w:tc>
          <w:tcPr>
            <w:tcW w:w="1624" w:type="dxa"/>
            <w:vAlign w:val="center"/>
          </w:tcPr>
          <w:p w14:paraId="5FD1877A">
            <w:pPr>
              <w:adjustRightInd w:val="0"/>
              <w:snapToGrid w:val="0"/>
              <w:jc w:val="left"/>
              <w:rPr>
                <w:rFonts w:ascii="Times New Roman" w:hAnsi="Times New Roman" w:eastAsia="仿宋"/>
                <w:bCs/>
                <w:sz w:val="32"/>
                <w:szCs w:val="32"/>
              </w:rPr>
            </w:pPr>
            <w:r>
              <w:rPr>
                <w:rFonts w:hint="eastAsia" w:ascii="Times New Roman" w:hAnsi="Times New Roman" w:eastAsia="仿宋"/>
                <w:bCs/>
                <w:sz w:val="32"/>
                <w:szCs w:val="32"/>
              </w:rPr>
              <w:t>置于100</w:t>
            </w:r>
            <w:r>
              <w:rPr>
                <w:rFonts w:ascii="Times New Roman" w:hAnsi="Times New Roman" w:eastAsia="仿宋"/>
                <w:bCs/>
                <w:sz w:val="32"/>
                <w:szCs w:val="32"/>
              </w:rPr>
              <w:t>mL</w:t>
            </w:r>
            <w:r>
              <w:rPr>
                <w:rFonts w:hint="eastAsia" w:ascii="Times New Roman" w:hAnsi="Times New Roman" w:eastAsia="仿宋"/>
                <w:bCs/>
                <w:sz w:val="32"/>
                <w:szCs w:val="32"/>
              </w:rPr>
              <w:t>烧杯内</w:t>
            </w:r>
          </w:p>
        </w:tc>
      </w:tr>
      <w:tr w14:paraId="5A471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tcBorders>
              <w:right w:val="nil"/>
            </w:tcBorders>
            <w:vAlign w:val="center"/>
          </w:tcPr>
          <w:p w14:paraId="5CBCFAC5">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13</w:t>
            </w:r>
          </w:p>
        </w:tc>
        <w:tc>
          <w:tcPr>
            <w:tcW w:w="2850" w:type="dxa"/>
            <w:vAlign w:val="center"/>
          </w:tcPr>
          <w:p w14:paraId="0EBF11DF">
            <w:pPr>
              <w:adjustRightInd w:val="0"/>
              <w:snapToGrid w:val="0"/>
              <w:jc w:val="center"/>
              <w:rPr>
                <w:rFonts w:ascii="Times New Roman" w:hAnsi="Times New Roman" w:eastAsia="仿宋" w:cs="Times New Roman"/>
                <w:bCs/>
                <w:sz w:val="32"/>
                <w:szCs w:val="32"/>
              </w:rPr>
            </w:pPr>
            <w:r>
              <w:rPr>
                <w:rFonts w:hint="eastAsia" w:ascii="Times New Roman" w:hAnsi="Times New Roman" w:eastAsia="仿宋" w:cs="Times New Roman"/>
                <w:bCs/>
                <w:sz w:val="32"/>
                <w:szCs w:val="32"/>
              </w:rPr>
              <w:t>金属注射器的部件识别答题纸</w:t>
            </w:r>
          </w:p>
        </w:tc>
        <w:tc>
          <w:tcPr>
            <w:tcW w:w="1796" w:type="dxa"/>
            <w:vAlign w:val="center"/>
          </w:tcPr>
          <w:p w14:paraId="27FBC8F3">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A4</w:t>
            </w:r>
            <w:r>
              <w:rPr>
                <w:rFonts w:hint="eastAsia" w:ascii="Times New Roman" w:hAnsi="Times New Roman" w:eastAsia="仿宋"/>
                <w:bCs/>
                <w:sz w:val="32"/>
                <w:szCs w:val="32"/>
              </w:rPr>
              <w:t>纸</w:t>
            </w:r>
          </w:p>
        </w:tc>
        <w:tc>
          <w:tcPr>
            <w:tcW w:w="949" w:type="dxa"/>
            <w:vAlign w:val="center"/>
          </w:tcPr>
          <w:p w14:paraId="7BE06524">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w:t>
            </w:r>
          </w:p>
        </w:tc>
        <w:tc>
          <w:tcPr>
            <w:tcW w:w="1089" w:type="dxa"/>
            <w:vAlign w:val="center"/>
          </w:tcPr>
          <w:p w14:paraId="5F04AFA2">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张</w:t>
            </w:r>
          </w:p>
        </w:tc>
        <w:tc>
          <w:tcPr>
            <w:tcW w:w="1624" w:type="dxa"/>
            <w:vAlign w:val="center"/>
          </w:tcPr>
          <w:p w14:paraId="423174A6">
            <w:pPr>
              <w:adjustRightInd w:val="0"/>
              <w:snapToGrid w:val="0"/>
              <w:jc w:val="center"/>
              <w:rPr>
                <w:rFonts w:ascii="Times New Roman" w:hAnsi="Times New Roman" w:eastAsia="仿宋"/>
                <w:bCs/>
                <w:sz w:val="32"/>
                <w:szCs w:val="32"/>
              </w:rPr>
            </w:pPr>
          </w:p>
        </w:tc>
      </w:tr>
      <w:tr w14:paraId="313D4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tcBorders>
              <w:right w:val="nil"/>
            </w:tcBorders>
            <w:vAlign w:val="center"/>
          </w:tcPr>
          <w:p w14:paraId="365D0CFB">
            <w:pPr>
              <w:adjustRightInd w:val="0"/>
              <w:snapToGrid w:val="0"/>
              <w:jc w:val="center"/>
              <w:rPr>
                <w:rFonts w:ascii="Times New Roman" w:hAnsi="Times New Roman" w:eastAsia="仿宋"/>
                <w:bCs/>
                <w:sz w:val="32"/>
                <w:szCs w:val="32"/>
              </w:rPr>
            </w:pPr>
            <w:r>
              <w:rPr>
                <w:rFonts w:ascii="Times New Roman" w:hAnsi="Times New Roman" w:eastAsia="仿宋"/>
                <w:bCs/>
                <w:sz w:val="32"/>
                <w:szCs w:val="32"/>
              </w:rPr>
              <w:t>14</w:t>
            </w:r>
          </w:p>
        </w:tc>
        <w:tc>
          <w:tcPr>
            <w:tcW w:w="2850" w:type="dxa"/>
            <w:vAlign w:val="center"/>
          </w:tcPr>
          <w:p w14:paraId="69272C42">
            <w:pPr>
              <w:adjustRightInd w:val="0"/>
              <w:snapToGrid w:val="0"/>
              <w:jc w:val="center"/>
              <w:rPr>
                <w:rFonts w:ascii="Times New Roman" w:hAnsi="Times New Roman" w:eastAsia="仿宋" w:cs="Times New Roman"/>
                <w:bCs/>
                <w:sz w:val="32"/>
                <w:szCs w:val="32"/>
              </w:rPr>
            </w:pPr>
            <w:r>
              <w:rPr>
                <w:rFonts w:hint="eastAsia" w:ascii="Times New Roman" w:hAnsi="Times New Roman" w:eastAsia="仿宋" w:cs="Times New Roman"/>
                <w:bCs/>
                <w:sz w:val="32"/>
                <w:szCs w:val="32"/>
              </w:rPr>
              <w:t>利器盒</w:t>
            </w:r>
          </w:p>
        </w:tc>
        <w:tc>
          <w:tcPr>
            <w:tcW w:w="1796" w:type="dxa"/>
            <w:vAlign w:val="center"/>
          </w:tcPr>
          <w:p w14:paraId="4527968E">
            <w:pPr>
              <w:adjustRightInd w:val="0"/>
              <w:snapToGrid w:val="0"/>
              <w:jc w:val="center"/>
              <w:rPr>
                <w:rFonts w:ascii="Times New Roman" w:hAnsi="Times New Roman" w:eastAsia="仿宋" w:cs="Times New Roman"/>
                <w:bCs/>
                <w:sz w:val="32"/>
                <w:szCs w:val="32"/>
              </w:rPr>
            </w:pPr>
            <w:r>
              <w:rPr>
                <w:rFonts w:ascii="Times New Roman" w:hAnsi="Times New Roman" w:eastAsia="仿宋" w:cs="Times New Roman"/>
                <w:bCs/>
                <w:sz w:val="32"/>
                <w:szCs w:val="32"/>
              </w:rPr>
              <w:t>小号</w:t>
            </w:r>
          </w:p>
        </w:tc>
        <w:tc>
          <w:tcPr>
            <w:tcW w:w="949" w:type="dxa"/>
            <w:vAlign w:val="center"/>
          </w:tcPr>
          <w:p w14:paraId="135D5D42">
            <w:pPr>
              <w:adjustRightInd w:val="0"/>
              <w:snapToGrid w:val="0"/>
              <w:jc w:val="center"/>
              <w:rPr>
                <w:rFonts w:ascii="Times New Roman" w:hAnsi="Times New Roman" w:eastAsia="仿宋" w:cs="Times New Roman"/>
                <w:bCs/>
                <w:sz w:val="32"/>
                <w:szCs w:val="32"/>
              </w:rPr>
            </w:pPr>
            <w:r>
              <w:rPr>
                <w:rFonts w:hint="eastAsia" w:ascii="Times New Roman" w:hAnsi="Times New Roman" w:eastAsia="仿宋" w:cs="Times New Roman"/>
                <w:bCs/>
                <w:sz w:val="32"/>
                <w:szCs w:val="32"/>
              </w:rPr>
              <w:t>1</w:t>
            </w:r>
          </w:p>
        </w:tc>
        <w:tc>
          <w:tcPr>
            <w:tcW w:w="1089" w:type="dxa"/>
            <w:vAlign w:val="center"/>
          </w:tcPr>
          <w:p w14:paraId="4099621D">
            <w:pPr>
              <w:adjustRightInd w:val="0"/>
              <w:snapToGrid w:val="0"/>
              <w:jc w:val="center"/>
              <w:rPr>
                <w:rFonts w:ascii="Times New Roman" w:hAnsi="Times New Roman" w:eastAsia="仿宋" w:cs="Times New Roman"/>
                <w:bCs/>
                <w:sz w:val="32"/>
                <w:szCs w:val="32"/>
              </w:rPr>
            </w:pPr>
            <w:r>
              <w:rPr>
                <w:rFonts w:hint="eastAsia" w:ascii="Times New Roman" w:hAnsi="Times New Roman" w:eastAsia="仿宋" w:cs="Times New Roman"/>
                <w:bCs/>
                <w:sz w:val="32"/>
                <w:szCs w:val="32"/>
              </w:rPr>
              <w:t>个</w:t>
            </w:r>
          </w:p>
        </w:tc>
        <w:tc>
          <w:tcPr>
            <w:tcW w:w="1624" w:type="dxa"/>
            <w:vAlign w:val="center"/>
          </w:tcPr>
          <w:p w14:paraId="2DDD4EBB">
            <w:pPr>
              <w:adjustRightInd w:val="0"/>
              <w:snapToGrid w:val="0"/>
              <w:jc w:val="center"/>
              <w:rPr>
                <w:rFonts w:ascii="Times New Roman" w:hAnsi="Times New Roman" w:eastAsia="仿宋" w:cs="Times New Roman"/>
                <w:bCs/>
                <w:sz w:val="32"/>
                <w:szCs w:val="32"/>
              </w:rPr>
            </w:pPr>
          </w:p>
        </w:tc>
      </w:tr>
      <w:tr w14:paraId="125B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tcBorders>
              <w:right w:val="nil"/>
            </w:tcBorders>
            <w:vAlign w:val="center"/>
          </w:tcPr>
          <w:p w14:paraId="333D4D26">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15</w:t>
            </w:r>
          </w:p>
        </w:tc>
        <w:tc>
          <w:tcPr>
            <w:tcW w:w="2850" w:type="dxa"/>
            <w:vAlign w:val="center"/>
          </w:tcPr>
          <w:p w14:paraId="5609683C">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搪瓷盘</w:t>
            </w:r>
          </w:p>
        </w:tc>
        <w:tc>
          <w:tcPr>
            <w:tcW w:w="1796" w:type="dxa"/>
            <w:vAlign w:val="center"/>
          </w:tcPr>
          <w:p w14:paraId="02D5E257">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约40*60 cm</w:t>
            </w:r>
          </w:p>
        </w:tc>
        <w:tc>
          <w:tcPr>
            <w:tcW w:w="949" w:type="dxa"/>
            <w:vAlign w:val="center"/>
          </w:tcPr>
          <w:p w14:paraId="0630E949">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2</w:t>
            </w:r>
          </w:p>
        </w:tc>
        <w:tc>
          <w:tcPr>
            <w:tcW w:w="1089" w:type="dxa"/>
            <w:vAlign w:val="center"/>
          </w:tcPr>
          <w:p w14:paraId="45F850AC">
            <w:pPr>
              <w:adjustRightInd w:val="0"/>
              <w:snapToGrid w:val="0"/>
              <w:jc w:val="center"/>
              <w:rPr>
                <w:rFonts w:ascii="Times New Roman" w:hAnsi="Times New Roman" w:eastAsia="仿宋"/>
                <w:bCs/>
                <w:sz w:val="32"/>
                <w:szCs w:val="32"/>
              </w:rPr>
            </w:pPr>
            <w:r>
              <w:rPr>
                <w:rFonts w:hint="eastAsia" w:ascii="Times New Roman" w:hAnsi="Times New Roman" w:eastAsia="仿宋"/>
                <w:bCs/>
                <w:sz w:val="32"/>
                <w:szCs w:val="32"/>
              </w:rPr>
              <w:t>个</w:t>
            </w:r>
          </w:p>
        </w:tc>
        <w:tc>
          <w:tcPr>
            <w:tcW w:w="1624" w:type="dxa"/>
            <w:vAlign w:val="center"/>
          </w:tcPr>
          <w:p w14:paraId="6E9879B7">
            <w:pPr>
              <w:adjustRightInd w:val="0"/>
              <w:snapToGrid w:val="0"/>
              <w:rPr>
                <w:rFonts w:ascii="Times New Roman" w:hAnsi="Times New Roman" w:eastAsia="仿宋"/>
                <w:bCs/>
                <w:sz w:val="32"/>
                <w:szCs w:val="32"/>
              </w:rPr>
            </w:pPr>
            <w:r>
              <w:rPr>
                <w:rFonts w:hint="eastAsia" w:ascii="Times New Roman" w:hAnsi="Times New Roman" w:eastAsia="仿宋"/>
                <w:bCs/>
                <w:sz w:val="32"/>
                <w:szCs w:val="32"/>
              </w:rPr>
              <w:t>放置材料</w:t>
            </w:r>
          </w:p>
        </w:tc>
      </w:tr>
    </w:tbl>
    <w:p w14:paraId="6B848CF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hint="eastAsia" w:ascii="Times New Roman" w:hAnsi="Times New Roman" w:eastAsia="黑体" w:cs="黑体"/>
          <w:bCs/>
          <w:kern w:val="0"/>
          <w:sz w:val="32"/>
          <w:szCs w:val="32"/>
          <w:lang w:eastAsia="zh-CN"/>
        </w:rPr>
      </w:pPr>
      <w:r>
        <w:rPr>
          <w:rFonts w:hint="eastAsia" w:ascii="Times New Roman" w:hAnsi="Times New Roman" w:eastAsia="黑体" w:cs="黑体"/>
          <w:bCs/>
          <w:kern w:val="0"/>
          <w:sz w:val="32"/>
          <w:szCs w:val="32"/>
          <w:lang w:val="en-US" w:eastAsia="zh-CN"/>
        </w:rPr>
        <w:t>五</w:t>
      </w:r>
      <w:r>
        <w:rPr>
          <w:rFonts w:hint="eastAsia" w:ascii="Times New Roman" w:hAnsi="Times New Roman" w:eastAsia="黑体" w:cs="黑体"/>
          <w:bCs/>
          <w:kern w:val="0"/>
          <w:sz w:val="32"/>
          <w:szCs w:val="32"/>
        </w:rPr>
        <w:t>、考试样题</w:t>
      </w:r>
    </w:p>
    <w:p w14:paraId="238E8213">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由省教育考试院、</w:t>
      </w:r>
      <w:r>
        <w:rPr>
          <w:rFonts w:hint="eastAsia" w:ascii="仿宋" w:hAnsi="仿宋" w:eastAsia="仿宋" w:cs="仿宋"/>
          <w:color w:val="auto"/>
          <w:sz w:val="32"/>
          <w:szCs w:val="32"/>
          <w:lang w:val="en-US" w:eastAsia="zh-CN"/>
        </w:rPr>
        <w:t>中职学考</w:t>
      </w:r>
      <w:r>
        <w:rPr>
          <w:rFonts w:hint="eastAsia" w:ascii="仿宋" w:hAnsi="仿宋" w:eastAsia="仿宋" w:cs="仿宋"/>
          <w:color w:val="auto"/>
          <w:sz w:val="32"/>
          <w:szCs w:val="32"/>
        </w:rPr>
        <w:t>专委会另行发布。</w:t>
      </w:r>
    </w:p>
    <w:p w14:paraId="2E8FC2AF">
      <w:pPr>
        <w:ind w:firstLine="640" w:firstLineChars="200"/>
        <w:rPr>
          <w:rFonts w:hint="eastAsia" w:ascii="仿宋" w:hAnsi="仿宋" w:eastAsia="仿宋" w:cs="仿宋"/>
          <w:color w:val="auto"/>
          <w:sz w:val="32"/>
          <w:szCs w:val="32"/>
        </w:rPr>
      </w:pPr>
    </w:p>
    <w:p w14:paraId="262F396D">
      <w:pPr>
        <w:ind w:firstLine="640" w:firstLineChars="200"/>
        <w:rPr>
          <w:rFonts w:hint="eastAsia" w:ascii="仿宋" w:hAnsi="仿宋" w:eastAsia="仿宋" w:cs="仿宋"/>
          <w:color w:val="auto"/>
          <w:sz w:val="32"/>
          <w:szCs w:val="32"/>
        </w:rPr>
      </w:pPr>
    </w:p>
    <w:p w14:paraId="58A7AA9A">
      <w:pPr>
        <w:ind w:firstLine="640" w:firstLineChars="200"/>
        <w:rPr>
          <w:rFonts w:hint="eastAsia" w:ascii="仿宋" w:hAnsi="仿宋" w:eastAsia="仿宋" w:cs="仿宋"/>
          <w:color w:val="auto"/>
          <w:sz w:val="32"/>
          <w:szCs w:val="32"/>
        </w:rPr>
      </w:pPr>
    </w:p>
    <w:p w14:paraId="3AA9E391">
      <w:pPr>
        <w:ind w:firstLine="640" w:firstLineChars="200"/>
        <w:rPr>
          <w:rFonts w:hint="eastAsia" w:ascii="仿宋" w:hAnsi="仿宋" w:eastAsia="仿宋" w:cs="仿宋"/>
          <w:color w:val="auto"/>
          <w:sz w:val="32"/>
          <w:szCs w:val="32"/>
        </w:rPr>
      </w:pPr>
    </w:p>
    <w:p w14:paraId="6EED7A17">
      <w:pPr>
        <w:ind w:firstLine="640" w:firstLineChars="200"/>
        <w:rPr>
          <w:rFonts w:hint="eastAsia" w:ascii="仿宋" w:hAnsi="仿宋" w:eastAsia="仿宋" w:cs="仿宋"/>
          <w:color w:val="auto"/>
          <w:sz w:val="32"/>
          <w:szCs w:val="32"/>
        </w:rPr>
      </w:pPr>
    </w:p>
    <w:p w14:paraId="40CADD92">
      <w:pPr>
        <w:ind w:firstLine="640" w:firstLineChars="200"/>
        <w:rPr>
          <w:rFonts w:hint="eastAsia" w:ascii="仿宋" w:hAnsi="仿宋" w:eastAsia="仿宋" w:cs="仿宋"/>
          <w:color w:val="auto"/>
          <w:sz w:val="32"/>
          <w:szCs w:val="32"/>
        </w:rPr>
      </w:pPr>
    </w:p>
    <w:p w14:paraId="7F08A7BA">
      <w:pPr>
        <w:ind w:firstLine="640" w:firstLineChars="200"/>
        <w:rPr>
          <w:rFonts w:hint="eastAsia" w:ascii="仿宋" w:hAnsi="仿宋" w:eastAsia="仿宋" w:cs="仿宋"/>
          <w:color w:val="auto"/>
          <w:sz w:val="32"/>
          <w:szCs w:val="32"/>
        </w:rPr>
      </w:pPr>
    </w:p>
    <w:p w14:paraId="68C6BFC5">
      <w:pPr>
        <w:ind w:firstLine="640" w:firstLineChars="200"/>
        <w:rPr>
          <w:rFonts w:hint="eastAsia" w:ascii="仿宋" w:hAnsi="仿宋" w:eastAsia="仿宋" w:cs="仿宋"/>
          <w:color w:val="auto"/>
          <w:sz w:val="32"/>
          <w:szCs w:val="32"/>
        </w:rPr>
      </w:pPr>
    </w:p>
    <w:p w14:paraId="591EDCA9">
      <w:pPr>
        <w:ind w:firstLine="640" w:firstLineChars="200"/>
        <w:rPr>
          <w:rFonts w:hint="eastAsia" w:ascii="仿宋" w:hAnsi="仿宋" w:eastAsia="仿宋" w:cs="仿宋"/>
          <w:color w:val="auto"/>
          <w:sz w:val="32"/>
          <w:szCs w:val="32"/>
        </w:rPr>
      </w:pPr>
    </w:p>
    <w:p w14:paraId="07805883">
      <w:pPr>
        <w:ind w:firstLine="640" w:firstLineChars="200"/>
        <w:rPr>
          <w:rFonts w:hint="eastAsia" w:ascii="仿宋" w:hAnsi="仿宋" w:eastAsia="仿宋" w:cs="仿宋"/>
          <w:color w:val="auto"/>
          <w:sz w:val="32"/>
          <w:szCs w:val="32"/>
        </w:rPr>
      </w:pPr>
    </w:p>
    <w:p w14:paraId="5F082204">
      <w:pPr>
        <w:ind w:firstLine="640" w:firstLineChars="200"/>
        <w:rPr>
          <w:rFonts w:hint="eastAsia" w:ascii="仿宋" w:hAnsi="仿宋" w:eastAsia="仿宋" w:cs="仿宋"/>
          <w:color w:val="auto"/>
          <w:sz w:val="32"/>
          <w:szCs w:val="32"/>
        </w:rPr>
      </w:pPr>
    </w:p>
    <w:p w14:paraId="0CDD17C9">
      <w:pPr>
        <w:ind w:firstLine="640" w:firstLineChars="200"/>
        <w:rPr>
          <w:rFonts w:hint="eastAsia" w:ascii="仿宋" w:hAnsi="仿宋" w:eastAsia="仿宋" w:cs="仿宋"/>
          <w:color w:val="auto"/>
          <w:sz w:val="32"/>
          <w:szCs w:val="32"/>
        </w:rPr>
      </w:pPr>
    </w:p>
    <w:p w14:paraId="6DB010D9">
      <w:pPr>
        <w:ind w:firstLine="640" w:firstLineChars="200"/>
        <w:rPr>
          <w:rFonts w:hint="eastAsia" w:ascii="仿宋" w:hAnsi="仿宋" w:eastAsia="仿宋" w:cs="仿宋"/>
          <w:color w:val="auto"/>
          <w:sz w:val="32"/>
          <w:szCs w:val="32"/>
        </w:rPr>
      </w:pPr>
    </w:p>
    <w:p w14:paraId="6C738C4A">
      <w:pPr>
        <w:ind w:firstLine="640" w:firstLineChars="200"/>
        <w:rPr>
          <w:rFonts w:hint="eastAsia" w:ascii="仿宋" w:hAnsi="仿宋" w:eastAsia="仿宋" w:cs="仿宋"/>
          <w:color w:val="auto"/>
          <w:sz w:val="32"/>
          <w:szCs w:val="32"/>
        </w:rPr>
      </w:pPr>
    </w:p>
    <w:p w14:paraId="61055898">
      <w:pPr>
        <w:ind w:firstLine="640" w:firstLineChars="200"/>
        <w:rPr>
          <w:rFonts w:hint="eastAsia" w:ascii="仿宋" w:hAnsi="仿宋" w:eastAsia="仿宋" w:cs="仿宋"/>
          <w:color w:val="auto"/>
          <w:sz w:val="32"/>
          <w:szCs w:val="32"/>
        </w:rPr>
      </w:pPr>
    </w:p>
    <w:p w14:paraId="2BCA1E04">
      <w:pPr>
        <w:ind w:firstLine="640" w:firstLineChars="200"/>
        <w:rPr>
          <w:rFonts w:hint="eastAsia" w:ascii="仿宋" w:hAnsi="仿宋" w:eastAsia="仿宋" w:cs="仿宋"/>
          <w:color w:val="auto"/>
          <w:sz w:val="32"/>
          <w:szCs w:val="32"/>
        </w:rPr>
      </w:pPr>
    </w:p>
    <w:p w14:paraId="1DA7F78A">
      <w:pPr>
        <w:ind w:firstLine="640" w:firstLineChars="200"/>
        <w:rPr>
          <w:rFonts w:hint="eastAsia" w:ascii="仿宋" w:hAnsi="仿宋" w:eastAsia="仿宋" w:cs="仿宋"/>
          <w:color w:val="auto"/>
          <w:sz w:val="32"/>
          <w:szCs w:val="32"/>
        </w:rPr>
      </w:pPr>
    </w:p>
    <w:p w14:paraId="630DAA48">
      <w:pPr>
        <w:spacing w:line="360" w:lineRule="auto"/>
        <w:rPr>
          <w:rFonts w:hint="eastAsia" w:ascii="Times New Roman" w:hAnsi="Times New Roman" w:eastAsia="黑体" w:cs="方正小标宋简体"/>
          <w:sz w:val="32"/>
          <w:szCs w:val="32"/>
          <w:lang w:val="en-US" w:eastAsia="zh-CN"/>
        </w:rPr>
      </w:pPr>
      <w:r>
        <w:rPr>
          <w:rFonts w:hint="eastAsia" w:ascii="Times New Roman" w:hAnsi="Times New Roman" w:eastAsia="黑体" w:cs="方正小标宋简体"/>
          <w:sz w:val="32"/>
          <w:szCs w:val="32"/>
          <w:lang w:val="zh-CN"/>
        </w:rPr>
        <w:t>附件2-</w:t>
      </w:r>
      <w:r>
        <w:rPr>
          <w:rFonts w:hint="eastAsia" w:ascii="Times New Roman" w:hAnsi="Times New Roman" w:eastAsia="黑体" w:cs="方正小标宋简体"/>
          <w:sz w:val="32"/>
          <w:szCs w:val="32"/>
          <w:lang w:val="en-US" w:eastAsia="zh-CN"/>
        </w:rPr>
        <w:t>2</w:t>
      </w:r>
    </w:p>
    <w:p w14:paraId="44E86942">
      <w:pPr>
        <w:spacing w:line="360" w:lineRule="auto"/>
        <w:rPr>
          <w:rFonts w:hint="eastAsia" w:ascii="Times New Roman" w:hAnsi="Times New Roman" w:eastAsia="黑体" w:cs="方正小标宋简体"/>
          <w:sz w:val="32"/>
          <w:szCs w:val="32"/>
          <w:lang w:val="zh-CN" w:eastAsia="zh-CN"/>
        </w:rPr>
      </w:pPr>
    </w:p>
    <w:p w14:paraId="7D852E23">
      <w:pPr>
        <w:widowControl w:val="0"/>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5BFD2877">
      <w:pPr>
        <w:widowControl w:val="0"/>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化工</w:t>
      </w:r>
      <w:r>
        <w:rPr>
          <w:rFonts w:hint="eastAsia" w:ascii="Times New Roman" w:hAnsi="Times New Roman" w:eastAsia="方正小标宋简体" w:cs="Times New Roman"/>
          <w:kern w:val="0"/>
          <w:sz w:val="40"/>
          <w:szCs w:val="40"/>
          <w:lang w:val="zh-CN"/>
        </w:rPr>
        <w:t>类专业基本技能考试实施方案</w:t>
      </w:r>
    </w:p>
    <w:p w14:paraId="3F2B7C08">
      <w:pPr>
        <w:spacing w:line="560" w:lineRule="exact"/>
        <w:jc w:val="center"/>
        <w:rPr>
          <w:rFonts w:hint="eastAsia" w:ascii="Times New Roman" w:hAnsi="Times New Roman" w:eastAsia="方正小标宋简体" w:cs="Times New Roman"/>
          <w:kern w:val="0"/>
          <w:sz w:val="40"/>
          <w:szCs w:val="40"/>
          <w:lang w:val="zh-CN"/>
        </w:rPr>
      </w:pPr>
    </w:p>
    <w:p w14:paraId="1DA78DC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w:t>
      </w:r>
      <w:r>
        <w:rPr>
          <w:rFonts w:ascii="Times New Roman" w:hAnsi="Times New Roman" w:eastAsia="仿宋" w:cs="仿宋"/>
          <w:kern w:val="0"/>
          <w:sz w:val="32"/>
          <w:szCs w:val="32"/>
        </w:rPr>
        <w:t>4</w:t>
      </w:r>
      <w:r>
        <w:rPr>
          <w:rFonts w:hint="eastAsia" w:ascii="Times New Roman" w:hAnsi="Times New Roman" w:eastAsia="仿宋" w:cs="仿宋"/>
          <w:kern w:val="0"/>
          <w:sz w:val="32"/>
          <w:szCs w:val="32"/>
        </w:rPr>
        <w:t>年江苏省中等职业学校学生学业水平考试化工类专业基本技能考试实施方案。</w:t>
      </w:r>
    </w:p>
    <w:p w14:paraId="502BF5C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化工类专业基本技能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w:t>
      </w:r>
      <w:r>
        <w:rPr>
          <w:rFonts w:hint="eastAsia" w:ascii="Times New Roman" w:hAnsi="Times New Roman" w:eastAsia="仿宋" w:cs="仿宋"/>
          <w:kern w:val="0"/>
          <w:sz w:val="32"/>
          <w:szCs w:val="32"/>
          <w:lang w:val="en-US" w:eastAsia="zh-CN"/>
        </w:rPr>
        <w:t>场</w:t>
      </w:r>
      <w:r>
        <w:rPr>
          <w:rFonts w:hint="eastAsia" w:ascii="Times New Roman" w:hAnsi="Times New Roman" w:eastAsia="仿宋" w:cs="仿宋"/>
          <w:kern w:val="0"/>
          <w:sz w:val="32"/>
          <w:szCs w:val="32"/>
        </w:rPr>
        <w:t>，参加中职职教高考的考生须参加专业基本技能A、B两场考试，A场考试合格（不含由各设区市组织的补考），方可参加B场考试。不参加中职职教高考的考生只参加A场考试。</w:t>
      </w:r>
    </w:p>
    <w:p w14:paraId="35DC2CE1">
      <w:pPr>
        <w:pStyle w:val="10"/>
        <w:numPr>
          <w:ilvl w:val="0"/>
          <w:numId w:val="1"/>
        </w:numPr>
        <w:spacing w:before="156" w:beforeLines="50" w:after="156" w:afterLines="50" w:line="400" w:lineRule="exact"/>
        <w:ind w:firstLineChars="0"/>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考试内容、方式、时长及配分</w:t>
      </w:r>
    </w:p>
    <w:p w14:paraId="7D25596A">
      <w:pPr>
        <w:spacing w:before="156" w:beforeLines="50" w:after="156" w:afterLines="50" w:line="400" w:lineRule="exact"/>
        <w:ind w:firstLine="640" w:firstLineChars="200"/>
        <w:outlineLvl w:val="0"/>
        <w:rPr>
          <w:rFonts w:ascii="Times New Roman" w:hAnsi="Times New Roman" w:eastAsia="黑体" w:cs="黑体"/>
          <w:bCs/>
          <w:kern w:val="0"/>
          <w:sz w:val="32"/>
          <w:szCs w:val="32"/>
        </w:rPr>
      </w:pPr>
      <w:r>
        <w:rPr>
          <w:rFonts w:hint="eastAsia" w:ascii="Times New Roman" w:hAnsi="Times New Roman" w:eastAsia="楷体" w:cs="Times New Roman"/>
          <w:kern w:val="0"/>
          <w:sz w:val="32"/>
          <w:szCs w:val="32"/>
        </w:rPr>
        <w:t>（一）</w:t>
      </w:r>
      <w:r>
        <w:rPr>
          <w:rFonts w:ascii="Times New Roman" w:hAnsi="Times New Roman" w:eastAsia="楷体" w:cs="Times New Roman"/>
          <w:kern w:val="0"/>
          <w:sz w:val="32"/>
          <w:szCs w:val="32"/>
        </w:rPr>
        <w:t>A</w:t>
      </w:r>
      <w:r>
        <w:rPr>
          <w:rFonts w:hint="eastAsia" w:ascii="楷体" w:hAnsi="楷体" w:eastAsia="楷体" w:cs="楷体"/>
          <w:kern w:val="0"/>
          <w:sz w:val="32"/>
          <w:szCs w:val="32"/>
        </w:rPr>
        <w:t>场考试</w:t>
      </w:r>
    </w:p>
    <w:tbl>
      <w:tblPr>
        <w:tblStyle w:val="11"/>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9"/>
        <w:gridCol w:w="1210"/>
        <w:gridCol w:w="1964"/>
        <w:gridCol w:w="1077"/>
        <w:gridCol w:w="1585"/>
      </w:tblGrid>
      <w:tr w14:paraId="11C4F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69" w:type="dxa"/>
            <w:vAlign w:val="center"/>
          </w:tcPr>
          <w:p w14:paraId="343BAA19">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考试内容</w:t>
            </w:r>
          </w:p>
        </w:tc>
        <w:tc>
          <w:tcPr>
            <w:tcW w:w="1210" w:type="dxa"/>
            <w:vAlign w:val="center"/>
          </w:tcPr>
          <w:p w14:paraId="1E10BC26">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方式</w:t>
            </w:r>
          </w:p>
        </w:tc>
        <w:tc>
          <w:tcPr>
            <w:tcW w:w="1964" w:type="dxa"/>
            <w:vAlign w:val="center"/>
          </w:tcPr>
          <w:p w14:paraId="311E08FD">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r>
              <w:rPr>
                <w:rFonts w:hint="eastAsia" w:ascii="Times New Roman" w:hAnsi="Times New Roman" w:eastAsia="仿宋" w:cs="Times New Roman"/>
                <w:b/>
                <w:kern w:val="0"/>
                <w:sz w:val="32"/>
                <w:szCs w:val="32"/>
                <w:lang w:eastAsia="zh-CN"/>
              </w:rPr>
              <w:t>（</w:t>
            </w:r>
            <w:r>
              <w:rPr>
                <w:rFonts w:hint="default" w:ascii="Times New Roman" w:hAnsi="Times New Roman" w:eastAsia="仿宋" w:cs="Times New Roman"/>
                <w:b/>
                <w:kern w:val="0"/>
                <w:sz w:val="32"/>
                <w:szCs w:val="32"/>
              </w:rPr>
              <w:t>分钟</w:t>
            </w:r>
            <w:r>
              <w:rPr>
                <w:rFonts w:hint="eastAsia" w:ascii="Times New Roman" w:hAnsi="Times New Roman" w:eastAsia="仿宋" w:cs="Times New Roman"/>
                <w:b/>
                <w:kern w:val="0"/>
                <w:sz w:val="32"/>
                <w:szCs w:val="32"/>
                <w:lang w:eastAsia="zh-CN"/>
              </w:rPr>
              <w:t>）</w:t>
            </w:r>
          </w:p>
        </w:tc>
        <w:tc>
          <w:tcPr>
            <w:tcW w:w="1077" w:type="dxa"/>
            <w:vAlign w:val="center"/>
          </w:tcPr>
          <w:p w14:paraId="28AB42B3">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配分</w:t>
            </w:r>
          </w:p>
        </w:tc>
        <w:tc>
          <w:tcPr>
            <w:tcW w:w="1585" w:type="dxa"/>
            <w:vAlign w:val="center"/>
          </w:tcPr>
          <w:p w14:paraId="4CA9359A">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备注</w:t>
            </w:r>
          </w:p>
        </w:tc>
      </w:tr>
      <w:tr w14:paraId="40A99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69" w:type="dxa"/>
            <w:tcBorders>
              <w:bottom w:val="single" w:color="auto" w:sz="4" w:space="0"/>
            </w:tcBorders>
            <w:vAlign w:val="center"/>
          </w:tcPr>
          <w:p w14:paraId="29CEEEBA">
            <w:pPr>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溶液配制和水样pH值测定</w:t>
            </w:r>
          </w:p>
        </w:tc>
        <w:tc>
          <w:tcPr>
            <w:tcW w:w="1210" w:type="dxa"/>
            <w:tcBorders>
              <w:bottom w:val="single" w:color="auto" w:sz="4" w:space="0"/>
            </w:tcBorders>
            <w:vAlign w:val="center"/>
          </w:tcPr>
          <w:p w14:paraId="0D216A7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964" w:type="dxa"/>
            <w:tcBorders>
              <w:bottom w:val="single" w:color="auto" w:sz="4" w:space="0"/>
            </w:tcBorders>
            <w:vAlign w:val="center"/>
          </w:tcPr>
          <w:p w14:paraId="6DEBF20B">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90</w:t>
            </w:r>
          </w:p>
        </w:tc>
        <w:tc>
          <w:tcPr>
            <w:tcW w:w="1077" w:type="dxa"/>
            <w:tcBorders>
              <w:bottom w:val="single" w:color="auto" w:sz="4" w:space="0"/>
            </w:tcBorders>
            <w:vAlign w:val="center"/>
          </w:tcPr>
          <w:p w14:paraId="6F15CFB2">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585" w:type="dxa"/>
            <w:tcBorders>
              <w:bottom w:val="single" w:color="auto" w:sz="4" w:space="0"/>
            </w:tcBorders>
            <w:vAlign w:val="center"/>
          </w:tcPr>
          <w:p w14:paraId="6BFCA14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不分方向</w:t>
            </w:r>
          </w:p>
        </w:tc>
      </w:tr>
    </w:tbl>
    <w:p w14:paraId="6471245F">
      <w:pPr>
        <w:spacing w:line="560" w:lineRule="exact"/>
        <w:ind w:firstLine="640" w:firstLineChars="200"/>
        <w:rPr>
          <w:rFonts w:ascii="楷体" w:hAnsi="楷体" w:eastAsia="楷体" w:cs="楷体"/>
          <w:kern w:val="0"/>
          <w:sz w:val="32"/>
          <w:szCs w:val="32"/>
        </w:rPr>
      </w:pPr>
      <w:r>
        <w:rPr>
          <w:rFonts w:hint="eastAsia" w:ascii="Times New Roman" w:hAnsi="Times New Roman" w:eastAsia="楷体" w:cs="Times New Roman"/>
          <w:kern w:val="0"/>
          <w:sz w:val="32"/>
          <w:szCs w:val="32"/>
        </w:rPr>
        <w:t>（二）B</w:t>
      </w:r>
      <w:r>
        <w:rPr>
          <w:rFonts w:hint="eastAsia" w:ascii="楷体" w:hAnsi="楷体" w:eastAsia="楷体" w:cs="楷体"/>
          <w:kern w:val="0"/>
          <w:sz w:val="32"/>
          <w:szCs w:val="32"/>
        </w:rPr>
        <w:t>场考试</w:t>
      </w:r>
    </w:p>
    <w:tbl>
      <w:tblPr>
        <w:tblStyle w:val="6"/>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70"/>
        <w:gridCol w:w="1204"/>
        <w:gridCol w:w="1974"/>
        <w:gridCol w:w="1064"/>
        <w:gridCol w:w="1566"/>
      </w:tblGrid>
      <w:tr w14:paraId="52E6A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jc w:val="center"/>
        </w:trPr>
        <w:tc>
          <w:tcPr>
            <w:tcW w:w="3270" w:type="dxa"/>
            <w:vAlign w:val="center"/>
          </w:tcPr>
          <w:p w14:paraId="175EC8B0">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考试内容</w:t>
            </w:r>
          </w:p>
        </w:tc>
        <w:tc>
          <w:tcPr>
            <w:tcW w:w="1204" w:type="dxa"/>
            <w:vAlign w:val="center"/>
          </w:tcPr>
          <w:p w14:paraId="55A4DD36">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方式</w:t>
            </w:r>
          </w:p>
        </w:tc>
        <w:tc>
          <w:tcPr>
            <w:tcW w:w="1974" w:type="dxa"/>
            <w:vAlign w:val="center"/>
          </w:tcPr>
          <w:p w14:paraId="561D3ED4">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r>
              <w:rPr>
                <w:rFonts w:hint="eastAsia" w:ascii="Times New Roman" w:hAnsi="Times New Roman" w:eastAsia="仿宋" w:cs="Times New Roman"/>
                <w:b/>
                <w:kern w:val="0"/>
                <w:sz w:val="32"/>
                <w:szCs w:val="32"/>
                <w:lang w:eastAsia="zh-CN"/>
              </w:rPr>
              <w:t>（</w:t>
            </w:r>
            <w:r>
              <w:rPr>
                <w:rFonts w:hint="default" w:ascii="Times New Roman" w:hAnsi="Times New Roman" w:eastAsia="仿宋" w:cs="Times New Roman"/>
                <w:b/>
                <w:kern w:val="0"/>
                <w:sz w:val="32"/>
                <w:szCs w:val="32"/>
              </w:rPr>
              <w:t>分钟</w:t>
            </w:r>
            <w:r>
              <w:rPr>
                <w:rFonts w:hint="eastAsia" w:ascii="Times New Roman" w:hAnsi="Times New Roman" w:eastAsia="仿宋" w:cs="Times New Roman"/>
                <w:b/>
                <w:kern w:val="0"/>
                <w:sz w:val="32"/>
                <w:szCs w:val="32"/>
                <w:lang w:eastAsia="zh-CN"/>
              </w:rPr>
              <w:t>）</w:t>
            </w:r>
          </w:p>
        </w:tc>
        <w:tc>
          <w:tcPr>
            <w:tcW w:w="1064" w:type="dxa"/>
            <w:vAlign w:val="center"/>
          </w:tcPr>
          <w:p w14:paraId="3172D0D6">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配分</w:t>
            </w:r>
          </w:p>
        </w:tc>
        <w:tc>
          <w:tcPr>
            <w:tcW w:w="1566" w:type="dxa"/>
            <w:vAlign w:val="center"/>
          </w:tcPr>
          <w:p w14:paraId="2237D152">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备注</w:t>
            </w:r>
          </w:p>
        </w:tc>
      </w:tr>
      <w:tr w14:paraId="5D787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270" w:type="dxa"/>
            <w:vAlign w:val="center"/>
          </w:tcPr>
          <w:p w14:paraId="387BA63B">
            <w:pPr>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盐酸标准溶液的标定</w:t>
            </w:r>
          </w:p>
        </w:tc>
        <w:tc>
          <w:tcPr>
            <w:tcW w:w="1204" w:type="dxa"/>
            <w:vAlign w:val="center"/>
          </w:tcPr>
          <w:p w14:paraId="68DA2A51">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974" w:type="dxa"/>
            <w:vAlign w:val="center"/>
          </w:tcPr>
          <w:p w14:paraId="0856974C">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90</w:t>
            </w:r>
          </w:p>
        </w:tc>
        <w:tc>
          <w:tcPr>
            <w:tcW w:w="1064" w:type="dxa"/>
            <w:vAlign w:val="center"/>
          </w:tcPr>
          <w:p w14:paraId="038FE45F">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tc>
        <w:tc>
          <w:tcPr>
            <w:tcW w:w="1566" w:type="dxa"/>
            <w:vMerge w:val="restart"/>
            <w:vAlign w:val="center"/>
          </w:tcPr>
          <w:p w14:paraId="311FB13E">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4抽</w:t>
            </w:r>
            <w:r>
              <w:rPr>
                <w:rFonts w:hint="default" w:ascii="Times New Roman" w:hAnsi="Times New Roman" w:eastAsia="仿宋" w:cs="Times New Roman"/>
                <w:kern w:val="0"/>
                <w:sz w:val="32"/>
                <w:szCs w:val="32"/>
                <w:lang w:val="en-US" w:eastAsia="zh-CN"/>
              </w:rPr>
              <w:t>选</w:t>
            </w:r>
            <w:r>
              <w:rPr>
                <w:rFonts w:hint="default" w:ascii="Times New Roman" w:hAnsi="Times New Roman" w:eastAsia="仿宋" w:cs="Times New Roman"/>
                <w:kern w:val="0"/>
                <w:sz w:val="32"/>
                <w:szCs w:val="32"/>
              </w:rPr>
              <w:t>1</w:t>
            </w:r>
          </w:p>
        </w:tc>
      </w:tr>
      <w:tr w14:paraId="6CDA6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270" w:type="dxa"/>
            <w:vAlign w:val="center"/>
          </w:tcPr>
          <w:p w14:paraId="59819F7A">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EDTA标准溶液的标定和水总硬度测定</w:t>
            </w:r>
          </w:p>
        </w:tc>
        <w:tc>
          <w:tcPr>
            <w:tcW w:w="1204" w:type="dxa"/>
            <w:vAlign w:val="center"/>
          </w:tcPr>
          <w:p w14:paraId="30BEE91E">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974" w:type="dxa"/>
            <w:vAlign w:val="center"/>
          </w:tcPr>
          <w:p w14:paraId="174CA16C">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90</w:t>
            </w:r>
          </w:p>
        </w:tc>
        <w:tc>
          <w:tcPr>
            <w:tcW w:w="1064" w:type="dxa"/>
            <w:vAlign w:val="center"/>
          </w:tcPr>
          <w:p w14:paraId="6D262903">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tc>
        <w:tc>
          <w:tcPr>
            <w:tcW w:w="1566" w:type="dxa"/>
            <w:vMerge w:val="continue"/>
            <w:vAlign w:val="center"/>
          </w:tcPr>
          <w:p w14:paraId="61885564">
            <w:pPr>
              <w:jc w:val="center"/>
              <w:rPr>
                <w:rFonts w:hint="default" w:ascii="Times New Roman" w:hAnsi="Times New Roman" w:eastAsia="仿宋" w:cs="Times New Roman"/>
                <w:kern w:val="0"/>
                <w:sz w:val="32"/>
                <w:szCs w:val="32"/>
              </w:rPr>
            </w:pPr>
          </w:p>
        </w:tc>
      </w:tr>
      <w:tr w14:paraId="2E451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270" w:type="dxa"/>
            <w:vAlign w:val="center"/>
          </w:tcPr>
          <w:p w14:paraId="654D8EBD">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工业醋酸含量的测定</w:t>
            </w:r>
          </w:p>
        </w:tc>
        <w:tc>
          <w:tcPr>
            <w:tcW w:w="1204" w:type="dxa"/>
            <w:vAlign w:val="center"/>
          </w:tcPr>
          <w:p w14:paraId="35FF46B6">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974" w:type="dxa"/>
            <w:vAlign w:val="center"/>
          </w:tcPr>
          <w:p w14:paraId="48E43302">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90</w:t>
            </w:r>
          </w:p>
        </w:tc>
        <w:tc>
          <w:tcPr>
            <w:tcW w:w="1064" w:type="dxa"/>
            <w:vAlign w:val="center"/>
          </w:tcPr>
          <w:p w14:paraId="58E540D6">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tc>
        <w:tc>
          <w:tcPr>
            <w:tcW w:w="1566" w:type="dxa"/>
            <w:vMerge w:val="continue"/>
            <w:vAlign w:val="center"/>
          </w:tcPr>
          <w:p w14:paraId="2592D522">
            <w:pPr>
              <w:jc w:val="center"/>
              <w:rPr>
                <w:rFonts w:hint="default" w:ascii="Times New Roman" w:hAnsi="Times New Roman" w:eastAsia="仿宋" w:cs="Times New Roman"/>
                <w:kern w:val="0"/>
                <w:sz w:val="32"/>
                <w:szCs w:val="32"/>
              </w:rPr>
            </w:pPr>
          </w:p>
        </w:tc>
      </w:tr>
      <w:tr w14:paraId="256FC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270" w:type="dxa"/>
            <w:vAlign w:val="center"/>
          </w:tcPr>
          <w:p w14:paraId="16C6021C">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粗食盐的提纯</w:t>
            </w:r>
          </w:p>
        </w:tc>
        <w:tc>
          <w:tcPr>
            <w:tcW w:w="1204" w:type="dxa"/>
            <w:vAlign w:val="center"/>
          </w:tcPr>
          <w:p w14:paraId="2F8A4CED">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974" w:type="dxa"/>
            <w:vAlign w:val="center"/>
          </w:tcPr>
          <w:p w14:paraId="58BD52EC">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90</w:t>
            </w:r>
          </w:p>
        </w:tc>
        <w:tc>
          <w:tcPr>
            <w:tcW w:w="1064" w:type="dxa"/>
            <w:vAlign w:val="center"/>
          </w:tcPr>
          <w:p w14:paraId="62E51BA9">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tc>
        <w:tc>
          <w:tcPr>
            <w:tcW w:w="1566" w:type="dxa"/>
            <w:vMerge w:val="continue"/>
            <w:vAlign w:val="center"/>
          </w:tcPr>
          <w:p w14:paraId="05918174">
            <w:pPr>
              <w:jc w:val="center"/>
              <w:rPr>
                <w:rFonts w:hint="default" w:ascii="Times New Roman" w:hAnsi="Times New Roman" w:eastAsia="仿宋" w:cs="Times New Roman"/>
                <w:kern w:val="0"/>
                <w:sz w:val="32"/>
                <w:szCs w:val="32"/>
              </w:rPr>
            </w:pPr>
          </w:p>
        </w:tc>
      </w:tr>
    </w:tbl>
    <w:p w14:paraId="3F790D4E">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二</w:t>
      </w:r>
      <w:r>
        <w:rPr>
          <w:rFonts w:ascii="Times New Roman" w:hAnsi="Times New Roman" w:eastAsia="黑体" w:cs="黑体"/>
          <w:bCs/>
          <w:kern w:val="0"/>
          <w:sz w:val="32"/>
          <w:szCs w:val="32"/>
        </w:rPr>
        <w:t>、考试时间</w:t>
      </w:r>
    </w:p>
    <w:p w14:paraId="5AAFDA8C">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A场考试安排在2024年11月。</w:t>
      </w:r>
    </w:p>
    <w:p w14:paraId="2EE20738">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B场考试安排在2025年3月。</w:t>
      </w:r>
    </w:p>
    <w:p w14:paraId="285A8145">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w:t>
      </w:r>
      <w:r>
        <w:rPr>
          <w:rFonts w:ascii="Times New Roman" w:hAnsi="Times New Roman" w:eastAsia="黑体" w:cs="黑体"/>
          <w:bCs/>
          <w:kern w:val="0"/>
          <w:sz w:val="32"/>
          <w:szCs w:val="32"/>
        </w:rPr>
        <w:t>、组织实施</w:t>
      </w:r>
    </w:p>
    <w:p w14:paraId="599F48C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hint="eastAsia" w:ascii="Times New Roman" w:hAnsi="Times New Roman" w:eastAsia="仿宋" w:cs="仿宋"/>
          <w:kern w:val="0"/>
          <w:sz w:val="32"/>
          <w:szCs w:val="32"/>
        </w:rPr>
        <w:t>A</w:t>
      </w:r>
      <w:r>
        <w:rPr>
          <w:rFonts w:hint="eastAsia" w:ascii="楷体" w:hAnsi="楷体" w:eastAsia="楷体" w:cs="楷体"/>
          <w:sz w:val="32"/>
          <w:szCs w:val="32"/>
        </w:rPr>
        <w:t>场考试</w:t>
      </w:r>
    </w:p>
    <w:p w14:paraId="36739E75">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楷体" w:hAnsi="楷体" w:eastAsia="楷体" w:cs="楷体"/>
          <w:kern w:val="0"/>
          <w:sz w:val="32"/>
          <w:szCs w:val="32"/>
        </w:rPr>
      </w:pPr>
      <w:r>
        <w:rPr>
          <w:rFonts w:ascii="Times New Roman" w:hAnsi="Times New Roman" w:eastAsia="楷体" w:cs="Times New Roman"/>
          <w:sz w:val="32"/>
          <w:szCs w:val="32"/>
        </w:rPr>
        <w:t>1.</w:t>
      </w:r>
      <w:r>
        <w:rPr>
          <w:rFonts w:hint="eastAsia" w:ascii="楷体" w:hAnsi="楷体" w:eastAsia="楷体" w:cs="楷体"/>
          <w:kern w:val="0"/>
          <w:sz w:val="32"/>
          <w:szCs w:val="32"/>
        </w:rPr>
        <w:t>考点设置</w:t>
      </w:r>
    </w:p>
    <w:p w14:paraId="37356A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39E4640A">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2.考试组织</w:t>
      </w:r>
    </w:p>
    <w:p w14:paraId="3B1EBD0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60A58443">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3.考场安排</w:t>
      </w:r>
    </w:p>
    <w:p w14:paraId="0F857279">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场地及工位：技能考试场所建设应符合国家标准化考场建设相关要求，保证采光照明、安全卫生、通风防火、电气安全符合要求。考点单场考试的工位不少于</w:t>
      </w:r>
      <w:r>
        <w:rPr>
          <w:rFonts w:ascii="Times New Roman" w:hAnsi="Times New Roman" w:eastAsia="仿宋" w:cs="仿宋"/>
          <w:kern w:val="0"/>
          <w:sz w:val="32"/>
          <w:szCs w:val="32"/>
        </w:rPr>
        <w:t>50个。</w:t>
      </w:r>
    </w:p>
    <w:p w14:paraId="0012A2A7">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考试用室：化学</w:t>
      </w:r>
      <w:r>
        <w:rPr>
          <w:rFonts w:ascii="Times New Roman" w:hAnsi="Times New Roman" w:eastAsia="仿宋" w:cs="仿宋"/>
          <w:kern w:val="0"/>
          <w:sz w:val="32"/>
          <w:szCs w:val="32"/>
        </w:rPr>
        <w:t>实训</w:t>
      </w:r>
      <w:r>
        <w:rPr>
          <w:rFonts w:hint="eastAsia" w:ascii="Times New Roman" w:hAnsi="Times New Roman" w:eastAsia="仿宋" w:cs="仿宋"/>
          <w:kern w:val="0"/>
          <w:sz w:val="32"/>
          <w:szCs w:val="32"/>
        </w:rPr>
        <w:t>实验室和称</w:t>
      </w:r>
      <w:r>
        <w:rPr>
          <w:rFonts w:ascii="Times New Roman" w:hAnsi="Times New Roman" w:eastAsia="仿宋" w:cs="仿宋"/>
          <w:kern w:val="0"/>
          <w:sz w:val="32"/>
          <w:szCs w:val="32"/>
        </w:rPr>
        <w:t>量</w:t>
      </w:r>
      <w:r>
        <w:rPr>
          <w:rFonts w:hint="eastAsia" w:ascii="Times New Roman" w:hAnsi="Times New Roman" w:eastAsia="仿宋" w:cs="仿宋"/>
          <w:kern w:val="0"/>
          <w:sz w:val="32"/>
          <w:szCs w:val="32"/>
        </w:rPr>
        <w:t>用天平室。</w:t>
      </w:r>
    </w:p>
    <w:p w14:paraId="09439679">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考试辅助室：实验准备室、药品储藏室。</w:t>
      </w:r>
    </w:p>
    <w:p w14:paraId="75B7E816">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4.评分方式</w:t>
      </w:r>
    </w:p>
    <w:p w14:paraId="59F7F5A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现场评分</w:t>
      </w:r>
      <w:r>
        <w:rPr>
          <w:rFonts w:ascii="Times New Roman" w:hAnsi="Times New Roman" w:eastAsia="仿宋" w:cs="仿宋"/>
          <w:kern w:val="0"/>
          <w:sz w:val="32"/>
          <w:szCs w:val="32"/>
        </w:rPr>
        <w:t>为２名监考员</w:t>
      </w:r>
      <w:r>
        <w:rPr>
          <w:rFonts w:hint="eastAsia" w:ascii="Times New Roman" w:hAnsi="Times New Roman" w:eastAsia="仿宋" w:cs="仿宋"/>
          <w:kern w:val="0"/>
          <w:sz w:val="32"/>
          <w:szCs w:val="32"/>
        </w:rPr>
        <w:t>独立评分</w:t>
      </w:r>
      <w:r>
        <w:rPr>
          <w:rFonts w:ascii="Times New Roman" w:hAnsi="Times New Roman" w:eastAsia="仿宋" w:cs="仿宋"/>
          <w:kern w:val="0"/>
          <w:sz w:val="32"/>
          <w:szCs w:val="32"/>
        </w:rPr>
        <w:t>４名考生，</w:t>
      </w:r>
      <w:r>
        <w:rPr>
          <w:rFonts w:hint="eastAsia" w:ascii="Times New Roman" w:hAnsi="Times New Roman" w:eastAsia="仿宋" w:cs="仿宋"/>
          <w:kern w:val="0"/>
          <w:sz w:val="32"/>
          <w:szCs w:val="32"/>
        </w:rPr>
        <w:t>每</w:t>
      </w:r>
      <w:r>
        <w:rPr>
          <w:rFonts w:ascii="Times New Roman" w:hAnsi="Times New Roman" w:eastAsia="仿宋" w:cs="仿宋"/>
          <w:kern w:val="0"/>
          <w:sz w:val="32"/>
          <w:szCs w:val="32"/>
        </w:rPr>
        <w:t>名考生</w:t>
      </w:r>
      <w:r>
        <w:rPr>
          <w:rFonts w:hint="eastAsia" w:ascii="Times New Roman" w:hAnsi="Times New Roman" w:eastAsia="仿宋" w:cs="仿宋"/>
          <w:kern w:val="0"/>
          <w:sz w:val="32"/>
          <w:szCs w:val="32"/>
        </w:rPr>
        <w:t>有</w:t>
      </w:r>
      <w:r>
        <w:rPr>
          <w:rFonts w:ascii="Times New Roman" w:hAnsi="Times New Roman" w:eastAsia="仿宋" w:cs="仿宋"/>
          <w:kern w:val="0"/>
          <w:sz w:val="32"/>
          <w:szCs w:val="32"/>
        </w:rPr>
        <w:t>２名监考员评分</w:t>
      </w:r>
      <w:r>
        <w:rPr>
          <w:rFonts w:hint="eastAsia" w:ascii="Times New Roman" w:hAnsi="Times New Roman" w:eastAsia="仿宋" w:cs="仿宋"/>
          <w:kern w:val="0"/>
          <w:sz w:val="32"/>
          <w:szCs w:val="32"/>
        </w:rPr>
        <w:t>，统一批改</w:t>
      </w:r>
      <w:r>
        <w:rPr>
          <w:rFonts w:ascii="Times New Roman" w:hAnsi="Times New Roman" w:eastAsia="仿宋" w:cs="仿宋"/>
          <w:kern w:val="0"/>
          <w:sz w:val="32"/>
          <w:szCs w:val="32"/>
        </w:rPr>
        <w:t>实验报告</w:t>
      </w:r>
      <w:r>
        <w:rPr>
          <w:rFonts w:hint="eastAsia" w:ascii="Times New Roman" w:hAnsi="Times New Roman" w:eastAsia="仿宋" w:cs="仿宋"/>
          <w:kern w:val="0"/>
          <w:sz w:val="32"/>
          <w:szCs w:val="32"/>
        </w:rPr>
        <w:t>。</w:t>
      </w:r>
    </w:p>
    <w:p w14:paraId="3F939B9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1"/>
        <w:rPr>
          <w:rFonts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仿宋" w:cs="仿宋"/>
          <w:kern w:val="0"/>
          <w:sz w:val="32"/>
          <w:szCs w:val="32"/>
        </w:rPr>
        <w:t>B</w:t>
      </w:r>
      <w:r>
        <w:rPr>
          <w:rFonts w:hint="eastAsia" w:ascii="楷体" w:hAnsi="楷体" w:eastAsia="楷体" w:cs="楷体"/>
          <w:sz w:val="32"/>
          <w:szCs w:val="32"/>
        </w:rPr>
        <w:t>场考试</w:t>
      </w:r>
    </w:p>
    <w:p w14:paraId="636CEDDC">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1.考试组织</w:t>
      </w:r>
    </w:p>
    <w:p w14:paraId="33D9ECD3">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化工类专业技能考试工作在省教育厅、省教育考试院的领导下，由化工类专业联考委</w:t>
      </w:r>
      <w:r>
        <w:rPr>
          <w:rFonts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03F29471">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2.考场安排</w:t>
      </w:r>
    </w:p>
    <w:p w14:paraId="6B9D2A1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化工类职教高考技能考试安排在南京科技职业学院、常州工程职业技术学院、</w:t>
      </w:r>
      <w:r>
        <w:rPr>
          <w:rFonts w:hint="eastAsia" w:ascii="Times New Roman" w:hAnsi="Times New Roman" w:eastAsia="仿宋" w:cs="宋体"/>
          <w:color w:val="000000"/>
          <w:kern w:val="0"/>
          <w:sz w:val="32"/>
          <w:szCs w:val="32"/>
        </w:rPr>
        <w:t>扬州</w:t>
      </w:r>
      <w:r>
        <w:rPr>
          <w:rFonts w:ascii="Times New Roman" w:hAnsi="Times New Roman" w:eastAsia="仿宋" w:cs="宋体"/>
          <w:color w:val="000000"/>
          <w:kern w:val="0"/>
          <w:sz w:val="32"/>
          <w:szCs w:val="32"/>
        </w:rPr>
        <w:t>工业职业技术学院</w:t>
      </w:r>
      <w:r>
        <w:rPr>
          <w:rFonts w:hint="eastAsia" w:ascii="Times New Roman" w:hAnsi="Times New Roman" w:eastAsia="仿宋" w:cs="宋体"/>
          <w:color w:val="000000"/>
          <w:kern w:val="0"/>
          <w:sz w:val="32"/>
          <w:szCs w:val="32"/>
        </w:rPr>
        <w:t>、徐州</w:t>
      </w:r>
      <w:r>
        <w:rPr>
          <w:rFonts w:ascii="Times New Roman" w:hAnsi="Times New Roman" w:eastAsia="仿宋" w:cs="宋体"/>
          <w:color w:val="000000"/>
          <w:kern w:val="0"/>
          <w:sz w:val="32"/>
          <w:szCs w:val="32"/>
        </w:rPr>
        <w:t>工业职业技术学院</w:t>
      </w:r>
      <w:r>
        <w:rPr>
          <w:rFonts w:hint="eastAsia" w:ascii="Times New Roman" w:hAnsi="Times New Roman" w:eastAsia="仿宋" w:cs="仿宋"/>
          <w:kern w:val="0"/>
          <w:sz w:val="32"/>
          <w:szCs w:val="32"/>
        </w:rPr>
        <w:t>四个考点进行，每个考点每场可满足80个工位同时考试。</w:t>
      </w:r>
    </w:p>
    <w:p w14:paraId="4BDFC13B">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3.评分方式</w:t>
      </w:r>
    </w:p>
    <w:p w14:paraId="3351AD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现场评分</w:t>
      </w:r>
      <w:r>
        <w:rPr>
          <w:rFonts w:ascii="Times New Roman" w:hAnsi="Times New Roman" w:eastAsia="仿宋" w:cs="仿宋"/>
          <w:kern w:val="0"/>
          <w:sz w:val="32"/>
          <w:szCs w:val="32"/>
        </w:rPr>
        <w:t>为２名监考员</w:t>
      </w:r>
      <w:r>
        <w:rPr>
          <w:rFonts w:hint="eastAsia" w:ascii="Times New Roman" w:hAnsi="Times New Roman" w:eastAsia="仿宋" w:cs="仿宋"/>
          <w:kern w:val="0"/>
          <w:sz w:val="32"/>
          <w:szCs w:val="32"/>
        </w:rPr>
        <w:t>独立评分</w:t>
      </w:r>
      <w:r>
        <w:rPr>
          <w:rFonts w:ascii="Times New Roman" w:hAnsi="Times New Roman" w:eastAsia="仿宋" w:cs="仿宋"/>
          <w:kern w:val="0"/>
          <w:sz w:val="32"/>
          <w:szCs w:val="32"/>
        </w:rPr>
        <w:t>４名考生，</w:t>
      </w:r>
      <w:r>
        <w:rPr>
          <w:rFonts w:hint="eastAsia" w:ascii="Times New Roman" w:hAnsi="Times New Roman" w:eastAsia="仿宋" w:cs="仿宋"/>
          <w:kern w:val="0"/>
          <w:sz w:val="32"/>
          <w:szCs w:val="32"/>
        </w:rPr>
        <w:t>每</w:t>
      </w:r>
      <w:r>
        <w:rPr>
          <w:rFonts w:ascii="Times New Roman" w:hAnsi="Times New Roman" w:eastAsia="仿宋" w:cs="仿宋"/>
          <w:kern w:val="0"/>
          <w:sz w:val="32"/>
          <w:szCs w:val="32"/>
        </w:rPr>
        <w:t>名考生</w:t>
      </w:r>
      <w:r>
        <w:rPr>
          <w:rFonts w:hint="eastAsia" w:ascii="Times New Roman" w:hAnsi="Times New Roman" w:eastAsia="仿宋" w:cs="仿宋"/>
          <w:kern w:val="0"/>
          <w:sz w:val="32"/>
          <w:szCs w:val="32"/>
        </w:rPr>
        <w:t>有</w:t>
      </w:r>
      <w:r>
        <w:rPr>
          <w:rFonts w:ascii="Times New Roman" w:hAnsi="Times New Roman" w:eastAsia="仿宋" w:cs="仿宋"/>
          <w:kern w:val="0"/>
          <w:sz w:val="32"/>
          <w:szCs w:val="32"/>
        </w:rPr>
        <w:t>２名监考员评分</w:t>
      </w:r>
      <w:r>
        <w:rPr>
          <w:rFonts w:hint="eastAsia" w:ascii="Times New Roman" w:hAnsi="Times New Roman" w:eastAsia="仿宋" w:cs="仿宋"/>
          <w:kern w:val="0"/>
          <w:sz w:val="32"/>
          <w:szCs w:val="32"/>
        </w:rPr>
        <w:t>，统一批改</w:t>
      </w:r>
      <w:r>
        <w:rPr>
          <w:rFonts w:ascii="Times New Roman" w:hAnsi="Times New Roman" w:eastAsia="仿宋" w:cs="仿宋"/>
          <w:kern w:val="0"/>
          <w:sz w:val="32"/>
          <w:szCs w:val="32"/>
        </w:rPr>
        <w:t>实验报告</w:t>
      </w:r>
      <w:r>
        <w:rPr>
          <w:rFonts w:hint="eastAsia" w:ascii="Times New Roman" w:hAnsi="Times New Roman" w:eastAsia="仿宋" w:cs="仿宋"/>
          <w:kern w:val="0"/>
          <w:sz w:val="32"/>
          <w:szCs w:val="32"/>
        </w:rPr>
        <w:t>。</w:t>
      </w:r>
    </w:p>
    <w:p w14:paraId="111CD8D5">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四</w:t>
      </w:r>
      <w:r>
        <w:rPr>
          <w:rFonts w:ascii="Times New Roman" w:hAnsi="Times New Roman" w:eastAsia="黑体" w:cs="黑体"/>
          <w:bCs/>
          <w:kern w:val="0"/>
          <w:sz w:val="32"/>
          <w:szCs w:val="32"/>
        </w:rPr>
        <w:t>、考点设备配置要求</w:t>
      </w:r>
    </w:p>
    <w:p w14:paraId="4D72F6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ascii="Times New Roman" w:hAnsi="Times New Roman" w:eastAsia="楷体" w:cs="Times New Roman"/>
          <w:sz w:val="32"/>
          <w:szCs w:val="32"/>
        </w:rPr>
        <w:t>A</w:t>
      </w:r>
      <w:r>
        <w:rPr>
          <w:rFonts w:hint="eastAsia" w:ascii="楷体" w:hAnsi="楷体" w:eastAsia="楷体" w:cs="楷体"/>
          <w:sz w:val="32"/>
          <w:szCs w:val="32"/>
        </w:rPr>
        <w:t>场考试</w:t>
      </w:r>
    </w:p>
    <w:p w14:paraId="536C90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，其中项目仪器设备与材料每个工位</w:t>
      </w:r>
      <w:r>
        <w:rPr>
          <w:rFonts w:ascii="Times New Roman" w:hAnsi="Times New Roman" w:eastAsia="仿宋" w:cs="仿宋"/>
          <w:kern w:val="0"/>
          <w:sz w:val="32"/>
          <w:szCs w:val="32"/>
        </w:rPr>
        <w:t>1</w:t>
      </w:r>
      <w:r>
        <w:rPr>
          <w:rFonts w:hint="eastAsia" w:ascii="Times New Roman" w:hAnsi="Times New Roman" w:eastAsia="仿宋" w:cs="仿宋"/>
          <w:kern w:val="0"/>
          <w:sz w:val="32"/>
          <w:szCs w:val="32"/>
        </w:rPr>
        <w:t>套，每生</w:t>
      </w:r>
      <w:r>
        <w:rPr>
          <w:rFonts w:ascii="Times New Roman" w:hAnsi="Times New Roman" w:eastAsia="仿宋" w:cs="仿宋"/>
          <w:kern w:val="0"/>
          <w:sz w:val="32"/>
          <w:szCs w:val="32"/>
        </w:rPr>
        <w:t>1</w:t>
      </w:r>
      <w:r>
        <w:rPr>
          <w:rFonts w:hint="eastAsia" w:ascii="Times New Roman" w:hAnsi="Times New Roman" w:eastAsia="仿宋" w:cs="仿宋"/>
          <w:kern w:val="0"/>
          <w:sz w:val="32"/>
          <w:szCs w:val="32"/>
        </w:rPr>
        <w:t>个工位，仪器</w:t>
      </w:r>
      <w:r>
        <w:rPr>
          <w:rFonts w:ascii="Times New Roman" w:hAnsi="Times New Roman" w:eastAsia="仿宋" w:cs="仿宋"/>
          <w:kern w:val="0"/>
          <w:sz w:val="32"/>
          <w:szCs w:val="32"/>
        </w:rPr>
        <w:t>和材料</w:t>
      </w:r>
      <w:r>
        <w:rPr>
          <w:rFonts w:hint="eastAsia" w:ascii="Times New Roman" w:hAnsi="Times New Roman" w:eastAsia="仿宋" w:cs="仿宋"/>
          <w:kern w:val="0"/>
          <w:sz w:val="32"/>
          <w:szCs w:val="32"/>
        </w:rPr>
        <w:t>配置如下。</w:t>
      </w:r>
    </w:p>
    <w:tbl>
      <w:tblPr>
        <w:tblStyle w:val="5"/>
        <w:tblW w:w="95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1"/>
        <w:gridCol w:w="926"/>
        <w:gridCol w:w="1922"/>
        <w:gridCol w:w="1361"/>
        <w:gridCol w:w="877"/>
        <w:gridCol w:w="1877"/>
      </w:tblGrid>
      <w:tr w14:paraId="7E93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3ACA96FF">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名称</w:t>
            </w:r>
          </w:p>
        </w:tc>
        <w:tc>
          <w:tcPr>
            <w:tcW w:w="926" w:type="dxa"/>
            <w:vAlign w:val="center"/>
          </w:tcPr>
          <w:p w14:paraId="3680E11F">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数量</w:t>
            </w:r>
          </w:p>
        </w:tc>
        <w:tc>
          <w:tcPr>
            <w:tcW w:w="1922" w:type="dxa"/>
            <w:vAlign w:val="center"/>
          </w:tcPr>
          <w:p w14:paraId="6800C225">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规格或说明</w:t>
            </w:r>
          </w:p>
        </w:tc>
        <w:tc>
          <w:tcPr>
            <w:tcW w:w="1361" w:type="dxa"/>
            <w:vAlign w:val="center"/>
          </w:tcPr>
          <w:p w14:paraId="3A60DD34">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名称</w:t>
            </w:r>
          </w:p>
        </w:tc>
        <w:tc>
          <w:tcPr>
            <w:tcW w:w="877" w:type="dxa"/>
            <w:vAlign w:val="center"/>
          </w:tcPr>
          <w:p w14:paraId="77B6274A">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数量</w:t>
            </w:r>
          </w:p>
        </w:tc>
        <w:tc>
          <w:tcPr>
            <w:tcW w:w="1877" w:type="dxa"/>
            <w:vAlign w:val="center"/>
          </w:tcPr>
          <w:p w14:paraId="15FC9909">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规格或说明</w:t>
            </w:r>
          </w:p>
        </w:tc>
      </w:tr>
      <w:tr w14:paraId="3B6E2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7DC1DC06">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广泛pH试纸</w:t>
            </w:r>
          </w:p>
        </w:tc>
        <w:tc>
          <w:tcPr>
            <w:tcW w:w="926" w:type="dxa"/>
            <w:vAlign w:val="center"/>
          </w:tcPr>
          <w:p w14:paraId="3C308B03">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１</w:t>
            </w:r>
          </w:p>
        </w:tc>
        <w:tc>
          <w:tcPr>
            <w:tcW w:w="1922" w:type="dxa"/>
            <w:vAlign w:val="center"/>
          </w:tcPr>
          <w:p w14:paraId="012E7694">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pH:1-14</w:t>
            </w:r>
          </w:p>
        </w:tc>
        <w:tc>
          <w:tcPr>
            <w:tcW w:w="1361" w:type="dxa"/>
            <w:vAlign w:val="center"/>
          </w:tcPr>
          <w:p w14:paraId="421E5B7A">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洗瓶</w:t>
            </w:r>
          </w:p>
        </w:tc>
        <w:tc>
          <w:tcPr>
            <w:tcW w:w="877" w:type="dxa"/>
            <w:vAlign w:val="center"/>
          </w:tcPr>
          <w:p w14:paraId="0A09EBF9">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１</w:t>
            </w:r>
          </w:p>
        </w:tc>
        <w:tc>
          <w:tcPr>
            <w:tcW w:w="1877" w:type="dxa"/>
            <w:vAlign w:val="center"/>
          </w:tcPr>
          <w:p w14:paraId="2ECB6839">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400mL</w:t>
            </w:r>
          </w:p>
        </w:tc>
      </w:tr>
      <w:tr w14:paraId="2C065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577386DD">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标准缓冲液</w:t>
            </w:r>
          </w:p>
        </w:tc>
        <w:tc>
          <w:tcPr>
            <w:tcW w:w="926" w:type="dxa"/>
            <w:vAlign w:val="center"/>
          </w:tcPr>
          <w:p w14:paraId="0C71FE46">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１</w:t>
            </w:r>
          </w:p>
        </w:tc>
        <w:tc>
          <w:tcPr>
            <w:tcW w:w="1922" w:type="dxa"/>
            <w:vAlign w:val="center"/>
          </w:tcPr>
          <w:p w14:paraId="33EDBD57">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pH:6.86</w:t>
            </w:r>
          </w:p>
        </w:tc>
        <w:tc>
          <w:tcPr>
            <w:tcW w:w="1361" w:type="dxa"/>
            <w:vAlign w:val="center"/>
          </w:tcPr>
          <w:p w14:paraId="6B2AD39C">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玻璃棒</w:t>
            </w:r>
          </w:p>
        </w:tc>
        <w:tc>
          <w:tcPr>
            <w:tcW w:w="877" w:type="dxa"/>
            <w:vAlign w:val="center"/>
          </w:tcPr>
          <w:p w14:paraId="23347AA0">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1</w:t>
            </w:r>
          </w:p>
        </w:tc>
        <w:tc>
          <w:tcPr>
            <w:tcW w:w="1877" w:type="dxa"/>
            <w:vAlign w:val="center"/>
          </w:tcPr>
          <w:p w14:paraId="6ED7AC71">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15</w:t>
            </w:r>
            <w:r>
              <w:rPr>
                <w:rFonts w:hint="default" w:ascii="Times New Roman" w:hAnsi="Times New Roman" w:eastAsia="仿宋" w:cs="Times New Roman"/>
                <w:sz w:val="32"/>
                <w:szCs w:val="32"/>
              </w:rPr>
              <w:sym w:font="Symbol" w:char="F07E"/>
            </w:r>
            <w:r>
              <w:rPr>
                <w:rFonts w:hint="default" w:ascii="Times New Roman" w:hAnsi="Times New Roman" w:eastAsia="仿宋" w:cs="Times New Roman"/>
                <w:sz w:val="32"/>
                <w:szCs w:val="32"/>
              </w:rPr>
              <w:t>20cm</w:t>
            </w:r>
          </w:p>
        </w:tc>
      </w:tr>
      <w:tr w14:paraId="52540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5FBF4CB0">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邻苯二甲酸氢钾</w:t>
            </w:r>
          </w:p>
        </w:tc>
        <w:tc>
          <w:tcPr>
            <w:tcW w:w="926" w:type="dxa"/>
            <w:vAlign w:val="center"/>
          </w:tcPr>
          <w:p w14:paraId="41A6966E">
            <w:pPr>
              <w:jc w:val="center"/>
              <w:rPr>
                <w:rFonts w:hint="default" w:ascii="Times New Roman" w:hAnsi="Times New Roman" w:eastAsia="仿宋" w:cs="Times New Roman"/>
                <w:color w:val="000000"/>
                <w:sz w:val="32"/>
                <w:szCs w:val="32"/>
              </w:rPr>
            </w:pPr>
          </w:p>
        </w:tc>
        <w:tc>
          <w:tcPr>
            <w:tcW w:w="1922" w:type="dxa"/>
            <w:vAlign w:val="center"/>
          </w:tcPr>
          <w:p w14:paraId="4476F50F">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AR，110</w:t>
            </w:r>
            <w:r>
              <w:rPr>
                <w:rFonts w:hint="default" w:ascii="Times New Roman" w:hAnsi="Times New Roman" w:eastAsia="仿宋" w:cs="Times New Roman"/>
                <w:kern w:val="0"/>
                <w:sz w:val="32"/>
                <w:szCs w:val="32"/>
              </w:rPr>
              <w:sym w:font="Symbol" w:char="F0B0"/>
            </w:r>
            <w:r>
              <w:rPr>
                <w:rFonts w:hint="default" w:ascii="Times New Roman" w:hAnsi="Times New Roman" w:eastAsia="仿宋" w:cs="Times New Roman"/>
                <w:kern w:val="0"/>
                <w:sz w:val="32"/>
                <w:szCs w:val="32"/>
              </w:rPr>
              <w:t>C</w:t>
            </w:r>
          </w:p>
          <w:p w14:paraId="030D39F3">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烘干</w:t>
            </w:r>
          </w:p>
        </w:tc>
        <w:tc>
          <w:tcPr>
            <w:tcW w:w="1361" w:type="dxa"/>
            <w:vAlign w:val="center"/>
          </w:tcPr>
          <w:p w14:paraId="36F6BFBE">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培养皿</w:t>
            </w:r>
          </w:p>
        </w:tc>
        <w:tc>
          <w:tcPr>
            <w:tcW w:w="877" w:type="dxa"/>
            <w:vAlign w:val="center"/>
          </w:tcPr>
          <w:p w14:paraId="07721544">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1</w:t>
            </w:r>
          </w:p>
        </w:tc>
        <w:tc>
          <w:tcPr>
            <w:tcW w:w="1877" w:type="dxa"/>
            <w:vAlign w:val="center"/>
          </w:tcPr>
          <w:p w14:paraId="67A1D761">
            <w:pPr>
              <w:adjustRightInd w:val="0"/>
              <w:snapToGrid w:val="0"/>
              <w:jc w:val="center"/>
              <w:rPr>
                <w:rFonts w:hint="default" w:ascii="Times New Roman" w:hAnsi="Times New Roman" w:eastAsia="仿宋" w:cs="Times New Roman"/>
                <w:color w:val="000000"/>
                <w:sz w:val="32"/>
                <w:szCs w:val="32"/>
              </w:rPr>
            </w:pPr>
          </w:p>
        </w:tc>
      </w:tr>
      <w:tr w14:paraId="4BC2B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031DF1FB">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硼砂(Na</w:t>
            </w:r>
            <w:r>
              <w:rPr>
                <w:rFonts w:hint="default" w:ascii="Times New Roman" w:hAnsi="Times New Roman" w:eastAsia="仿宋" w:cs="Times New Roman"/>
                <w:kern w:val="0"/>
                <w:sz w:val="32"/>
                <w:szCs w:val="32"/>
                <w:vertAlign w:val="subscript"/>
              </w:rPr>
              <w:t>2</w:t>
            </w:r>
            <w:r>
              <w:rPr>
                <w:rFonts w:hint="default" w:ascii="Times New Roman" w:hAnsi="Times New Roman" w:eastAsia="仿宋" w:cs="Times New Roman"/>
                <w:kern w:val="0"/>
                <w:sz w:val="32"/>
                <w:szCs w:val="32"/>
              </w:rPr>
              <w:t>B</w:t>
            </w:r>
            <w:r>
              <w:rPr>
                <w:rFonts w:hint="default" w:ascii="Times New Roman" w:hAnsi="Times New Roman" w:eastAsia="仿宋" w:cs="Times New Roman"/>
                <w:kern w:val="0"/>
                <w:sz w:val="32"/>
                <w:szCs w:val="32"/>
                <w:vertAlign w:val="subscript"/>
              </w:rPr>
              <w:t>4</w:t>
            </w:r>
            <w:r>
              <w:rPr>
                <w:rFonts w:hint="default" w:ascii="Times New Roman" w:hAnsi="Times New Roman" w:eastAsia="仿宋" w:cs="Times New Roman"/>
                <w:kern w:val="0"/>
                <w:sz w:val="32"/>
                <w:szCs w:val="32"/>
              </w:rPr>
              <w:t>O</w:t>
            </w:r>
            <w:r>
              <w:rPr>
                <w:rFonts w:hint="default" w:ascii="Times New Roman" w:hAnsi="Times New Roman" w:eastAsia="仿宋" w:cs="Times New Roman"/>
                <w:kern w:val="0"/>
                <w:sz w:val="32"/>
                <w:szCs w:val="32"/>
                <w:vertAlign w:val="subscript"/>
              </w:rPr>
              <w:t>7</w:t>
            </w:r>
            <w:r>
              <w:rPr>
                <w:rFonts w:hint="default" w:ascii="Times New Roman" w:hAnsi="Times New Roman" w:eastAsia="仿宋" w:cs="Times New Roman"/>
                <w:kern w:val="0"/>
                <w:sz w:val="32"/>
                <w:szCs w:val="32"/>
              </w:rPr>
              <w:sym w:font="Symbol" w:char="F0D7"/>
            </w:r>
            <w:r>
              <w:rPr>
                <w:rFonts w:hint="default" w:ascii="Times New Roman" w:hAnsi="Times New Roman" w:eastAsia="仿宋" w:cs="Times New Roman"/>
                <w:kern w:val="0"/>
                <w:sz w:val="32"/>
                <w:szCs w:val="32"/>
              </w:rPr>
              <w:t>10H</w:t>
            </w:r>
            <w:r>
              <w:rPr>
                <w:rFonts w:hint="default" w:ascii="Times New Roman" w:hAnsi="Times New Roman" w:eastAsia="仿宋" w:cs="Times New Roman"/>
                <w:kern w:val="0"/>
                <w:sz w:val="32"/>
                <w:szCs w:val="32"/>
                <w:vertAlign w:val="subscript"/>
              </w:rPr>
              <w:t>2</w:t>
            </w:r>
            <w:r>
              <w:rPr>
                <w:rFonts w:hint="default" w:ascii="Times New Roman" w:hAnsi="Times New Roman" w:eastAsia="仿宋" w:cs="Times New Roman"/>
                <w:kern w:val="0"/>
                <w:sz w:val="32"/>
                <w:szCs w:val="32"/>
              </w:rPr>
              <w:t>O)</w:t>
            </w:r>
          </w:p>
        </w:tc>
        <w:tc>
          <w:tcPr>
            <w:tcW w:w="926" w:type="dxa"/>
            <w:vAlign w:val="center"/>
          </w:tcPr>
          <w:p w14:paraId="07415C83">
            <w:pPr>
              <w:jc w:val="center"/>
              <w:rPr>
                <w:rFonts w:hint="default" w:ascii="Times New Roman" w:hAnsi="Times New Roman" w:eastAsia="仿宋" w:cs="Times New Roman"/>
                <w:color w:val="000000"/>
                <w:sz w:val="32"/>
                <w:szCs w:val="32"/>
              </w:rPr>
            </w:pPr>
          </w:p>
        </w:tc>
        <w:tc>
          <w:tcPr>
            <w:tcW w:w="1922" w:type="dxa"/>
            <w:vAlign w:val="center"/>
          </w:tcPr>
          <w:p w14:paraId="1F5FF27A">
            <w:pPr>
              <w:jc w:val="center"/>
              <w:rPr>
                <w:rFonts w:hint="default" w:ascii="Times New Roman" w:hAnsi="Times New Roman" w:eastAsia="仿宋" w:cs="Times New Roman"/>
                <w:color w:val="000000"/>
                <w:sz w:val="32"/>
                <w:szCs w:val="32"/>
              </w:rPr>
            </w:pPr>
          </w:p>
        </w:tc>
        <w:tc>
          <w:tcPr>
            <w:tcW w:w="1361" w:type="dxa"/>
            <w:vAlign w:val="center"/>
          </w:tcPr>
          <w:p w14:paraId="6B1816E0">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试管刷</w:t>
            </w:r>
          </w:p>
        </w:tc>
        <w:tc>
          <w:tcPr>
            <w:tcW w:w="877" w:type="dxa"/>
            <w:vAlign w:val="center"/>
          </w:tcPr>
          <w:p w14:paraId="422F3F43">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若干</w:t>
            </w:r>
          </w:p>
        </w:tc>
        <w:tc>
          <w:tcPr>
            <w:tcW w:w="1877" w:type="dxa"/>
            <w:vAlign w:val="center"/>
          </w:tcPr>
          <w:p w14:paraId="02B006D5">
            <w:pPr>
              <w:adjustRightInd w:val="0"/>
              <w:snapToGrid w:val="0"/>
              <w:jc w:val="center"/>
              <w:rPr>
                <w:rFonts w:hint="default" w:ascii="Times New Roman" w:hAnsi="Times New Roman" w:eastAsia="仿宋" w:cs="Times New Roman"/>
                <w:color w:val="000000"/>
                <w:sz w:val="32"/>
                <w:szCs w:val="32"/>
              </w:rPr>
            </w:pPr>
          </w:p>
        </w:tc>
      </w:tr>
      <w:tr w14:paraId="73FF8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10CB62A6">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水样</w:t>
            </w:r>
          </w:p>
        </w:tc>
        <w:tc>
          <w:tcPr>
            <w:tcW w:w="926" w:type="dxa"/>
            <w:vAlign w:val="center"/>
          </w:tcPr>
          <w:p w14:paraId="147F6ACA">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1</w:t>
            </w:r>
          </w:p>
        </w:tc>
        <w:tc>
          <w:tcPr>
            <w:tcW w:w="1922" w:type="dxa"/>
            <w:vAlign w:val="center"/>
          </w:tcPr>
          <w:p w14:paraId="0119D8EA">
            <w:pPr>
              <w:jc w:val="center"/>
              <w:rPr>
                <w:rFonts w:hint="default" w:ascii="Times New Roman" w:hAnsi="Times New Roman" w:eastAsia="仿宋" w:cs="Times New Roman"/>
                <w:color w:val="000000"/>
                <w:sz w:val="32"/>
                <w:szCs w:val="32"/>
              </w:rPr>
            </w:pPr>
          </w:p>
        </w:tc>
        <w:tc>
          <w:tcPr>
            <w:tcW w:w="1361" w:type="dxa"/>
            <w:vAlign w:val="center"/>
          </w:tcPr>
          <w:p w14:paraId="3C2C88A9">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烧杯</w:t>
            </w:r>
          </w:p>
        </w:tc>
        <w:tc>
          <w:tcPr>
            <w:tcW w:w="877" w:type="dxa"/>
            <w:vAlign w:val="center"/>
          </w:tcPr>
          <w:p w14:paraId="17672D3A">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3</w:t>
            </w:r>
          </w:p>
        </w:tc>
        <w:tc>
          <w:tcPr>
            <w:tcW w:w="1877" w:type="dxa"/>
            <w:vAlign w:val="center"/>
          </w:tcPr>
          <w:p w14:paraId="450DF77A">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100mL</w:t>
            </w:r>
          </w:p>
        </w:tc>
      </w:tr>
      <w:tr w14:paraId="09D54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0381F0B3">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酸度计(含电极)</w:t>
            </w:r>
          </w:p>
        </w:tc>
        <w:tc>
          <w:tcPr>
            <w:tcW w:w="926" w:type="dxa"/>
            <w:vAlign w:val="center"/>
          </w:tcPr>
          <w:p w14:paraId="471F3229">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１</w:t>
            </w:r>
          </w:p>
        </w:tc>
        <w:tc>
          <w:tcPr>
            <w:tcW w:w="1922" w:type="dxa"/>
            <w:vAlign w:val="center"/>
          </w:tcPr>
          <w:p w14:paraId="7D42037A">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PB-10</w:t>
            </w:r>
          </w:p>
        </w:tc>
        <w:tc>
          <w:tcPr>
            <w:tcW w:w="1361" w:type="dxa"/>
            <w:vAlign w:val="center"/>
          </w:tcPr>
          <w:p w14:paraId="2E7F37BD">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小口试剂瓶</w:t>
            </w:r>
          </w:p>
        </w:tc>
        <w:tc>
          <w:tcPr>
            <w:tcW w:w="877" w:type="dxa"/>
            <w:vAlign w:val="center"/>
          </w:tcPr>
          <w:p w14:paraId="02384B72">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2</w:t>
            </w:r>
          </w:p>
        </w:tc>
        <w:tc>
          <w:tcPr>
            <w:tcW w:w="1877" w:type="dxa"/>
            <w:vAlign w:val="center"/>
          </w:tcPr>
          <w:p w14:paraId="648F59EA">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500mL，无色</w:t>
            </w:r>
          </w:p>
        </w:tc>
      </w:tr>
      <w:tr w14:paraId="5D3A2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67E4743A">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电子天平</w:t>
            </w:r>
          </w:p>
        </w:tc>
        <w:tc>
          <w:tcPr>
            <w:tcW w:w="926" w:type="dxa"/>
            <w:vAlign w:val="center"/>
          </w:tcPr>
          <w:p w14:paraId="26EB7C42">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１</w:t>
            </w:r>
          </w:p>
        </w:tc>
        <w:tc>
          <w:tcPr>
            <w:tcW w:w="1922" w:type="dxa"/>
            <w:vAlign w:val="center"/>
          </w:tcPr>
          <w:p w14:paraId="12401C8B">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精度0.1mg</w:t>
            </w:r>
          </w:p>
        </w:tc>
        <w:tc>
          <w:tcPr>
            <w:tcW w:w="1361" w:type="dxa"/>
            <w:vAlign w:val="center"/>
          </w:tcPr>
          <w:p w14:paraId="478A7CDD">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滴管</w:t>
            </w:r>
          </w:p>
        </w:tc>
        <w:tc>
          <w:tcPr>
            <w:tcW w:w="877" w:type="dxa"/>
            <w:vAlign w:val="center"/>
          </w:tcPr>
          <w:p w14:paraId="2D41F284">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１</w:t>
            </w:r>
          </w:p>
        </w:tc>
        <w:tc>
          <w:tcPr>
            <w:tcW w:w="1877" w:type="dxa"/>
            <w:vAlign w:val="center"/>
          </w:tcPr>
          <w:p w14:paraId="4A01E45F">
            <w:pPr>
              <w:adjustRightInd w:val="0"/>
              <w:snapToGrid w:val="0"/>
              <w:jc w:val="center"/>
              <w:rPr>
                <w:rFonts w:hint="default" w:ascii="Times New Roman" w:hAnsi="Times New Roman" w:eastAsia="仿宋" w:cs="Times New Roman"/>
                <w:color w:val="000000"/>
                <w:sz w:val="32"/>
                <w:szCs w:val="32"/>
              </w:rPr>
            </w:pPr>
          </w:p>
        </w:tc>
      </w:tr>
      <w:tr w14:paraId="0314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4FA41677">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洗涤剂、洗液</w:t>
            </w:r>
          </w:p>
        </w:tc>
        <w:tc>
          <w:tcPr>
            <w:tcW w:w="926" w:type="dxa"/>
            <w:vAlign w:val="center"/>
          </w:tcPr>
          <w:p w14:paraId="47ED3CA8">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若干</w:t>
            </w:r>
          </w:p>
        </w:tc>
        <w:tc>
          <w:tcPr>
            <w:tcW w:w="1922" w:type="dxa"/>
            <w:vAlign w:val="center"/>
          </w:tcPr>
          <w:p w14:paraId="535D3C87">
            <w:pPr>
              <w:jc w:val="center"/>
              <w:rPr>
                <w:rFonts w:hint="default" w:ascii="Times New Roman" w:hAnsi="Times New Roman" w:eastAsia="仿宋" w:cs="Times New Roman"/>
                <w:color w:val="000000"/>
                <w:sz w:val="32"/>
                <w:szCs w:val="32"/>
              </w:rPr>
            </w:pPr>
          </w:p>
        </w:tc>
        <w:tc>
          <w:tcPr>
            <w:tcW w:w="1361" w:type="dxa"/>
            <w:vAlign w:val="center"/>
          </w:tcPr>
          <w:p w14:paraId="7222307D">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废液杯</w:t>
            </w:r>
          </w:p>
        </w:tc>
        <w:tc>
          <w:tcPr>
            <w:tcW w:w="877" w:type="dxa"/>
            <w:vAlign w:val="center"/>
          </w:tcPr>
          <w:p w14:paraId="725C55AF">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１</w:t>
            </w:r>
          </w:p>
        </w:tc>
        <w:tc>
          <w:tcPr>
            <w:tcW w:w="1877" w:type="dxa"/>
            <w:vAlign w:val="center"/>
          </w:tcPr>
          <w:p w14:paraId="321F9455">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500mL</w:t>
            </w:r>
          </w:p>
        </w:tc>
      </w:tr>
      <w:tr w14:paraId="741C4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61AB8432">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lang w:val="zh-CN"/>
              </w:rPr>
              <w:t>干燥器</w:t>
            </w:r>
          </w:p>
        </w:tc>
        <w:tc>
          <w:tcPr>
            <w:tcW w:w="926" w:type="dxa"/>
            <w:vAlign w:val="center"/>
          </w:tcPr>
          <w:p w14:paraId="3416C7BC">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１</w:t>
            </w:r>
          </w:p>
        </w:tc>
        <w:tc>
          <w:tcPr>
            <w:tcW w:w="1922" w:type="dxa"/>
            <w:vAlign w:val="center"/>
          </w:tcPr>
          <w:p w14:paraId="7D4F817F">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Φ15cm</w:t>
            </w:r>
          </w:p>
        </w:tc>
        <w:tc>
          <w:tcPr>
            <w:tcW w:w="1361" w:type="dxa"/>
            <w:vAlign w:val="center"/>
          </w:tcPr>
          <w:p w14:paraId="3059BA41">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抹布</w:t>
            </w:r>
          </w:p>
        </w:tc>
        <w:tc>
          <w:tcPr>
            <w:tcW w:w="877" w:type="dxa"/>
            <w:vAlign w:val="center"/>
          </w:tcPr>
          <w:p w14:paraId="0A3E2115">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１</w:t>
            </w:r>
          </w:p>
        </w:tc>
        <w:tc>
          <w:tcPr>
            <w:tcW w:w="1877" w:type="dxa"/>
            <w:vAlign w:val="center"/>
          </w:tcPr>
          <w:p w14:paraId="5175D16F">
            <w:pPr>
              <w:jc w:val="center"/>
              <w:rPr>
                <w:rFonts w:hint="default" w:ascii="Times New Roman" w:hAnsi="Times New Roman" w:eastAsia="仿宋" w:cs="Times New Roman"/>
                <w:color w:val="000000"/>
                <w:sz w:val="32"/>
                <w:szCs w:val="32"/>
              </w:rPr>
            </w:pPr>
          </w:p>
        </w:tc>
      </w:tr>
      <w:tr w14:paraId="27280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75462B62">
            <w:pPr>
              <w:widowControl/>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lang w:val="zh-CN"/>
              </w:rPr>
              <w:t>称量瓶</w:t>
            </w:r>
          </w:p>
        </w:tc>
        <w:tc>
          <w:tcPr>
            <w:tcW w:w="926" w:type="dxa"/>
            <w:vAlign w:val="center"/>
          </w:tcPr>
          <w:p w14:paraId="79D1878B">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１</w:t>
            </w:r>
          </w:p>
        </w:tc>
        <w:tc>
          <w:tcPr>
            <w:tcW w:w="1922" w:type="dxa"/>
            <w:vAlign w:val="center"/>
          </w:tcPr>
          <w:p w14:paraId="495A05E2">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3</w:t>
            </w:r>
            <w:r>
              <w:rPr>
                <w:rFonts w:hint="default" w:ascii="Times New Roman" w:hAnsi="Times New Roman" w:eastAsia="仿宋" w:cs="Times New Roman"/>
                <w:sz w:val="32"/>
                <w:szCs w:val="32"/>
              </w:rPr>
              <w:sym w:font="Symbol" w:char="F0B4"/>
            </w:r>
            <w:r>
              <w:rPr>
                <w:rFonts w:hint="default" w:ascii="Times New Roman" w:hAnsi="Times New Roman" w:eastAsia="仿宋" w:cs="Times New Roman"/>
                <w:sz w:val="32"/>
                <w:szCs w:val="32"/>
              </w:rPr>
              <w:t>5cm</w:t>
            </w:r>
          </w:p>
        </w:tc>
        <w:tc>
          <w:tcPr>
            <w:tcW w:w="1361" w:type="dxa"/>
            <w:vAlign w:val="center"/>
          </w:tcPr>
          <w:p w14:paraId="6FD0CD01">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废纸框</w:t>
            </w:r>
          </w:p>
        </w:tc>
        <w:tc>
          <w:tcPr>
            <w:tcW w:w="877" w:type="dxa"/>
            <w:vAlign w:val="center"/>
          </w:tcPr>
          <w:p w14:paraId="669373B7">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１</w:t>
            </w:r>
          </w:p>
        </w:tc>
        <w:tc>
          <w:tcPr>
            <w:tcW w:w="1877" w:type="dxa"/>
            <w:vAlign w:val="center"/>
          </w:tcPr>
          <w:p w14:paraId="2F6E5D89">
            <w:pPr>
              <w:jc w:val="center"/>
              <w:rPr>
                <w:rFonts w:hint="default" w:ascii="Times New Roman" w:hAnsi="Times New Roman" w:eastAsia="仿宋" w:cs="Times New Roman"/>
                <w:color w:val="000000"/>
                <w:sz w:val="32"/>
                <w:szCs w:val="32"/>
              </w:rPr>
            </w:pPr>
          </w:p>
        </w:tc>
      </w:tr>
      <w:tr w14:paraId="31D2E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1" w:type="dxa"/>
            <w:vAlign w:val="center"/>
          </w:tcPr>
          <w:p w14:paraId="4790DF31">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容量瓶</w:t>
            </w:r>
          </w:p>
        </w:tc>
        <w:tc>
          <w:tcPr>
            <w:tcW w:w="926" w:type="dxa"/>
            <w:vAlign w:val="center"/>
          </w:tcPr>
          <w:p w14:paraId="24BF6C32">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１</w:t>
            </w:r>
          </w:p>
        </w:tc>
        <w:tc>
          <w:tcPr>
            <w:tcW w:w="1922" w:type="dxa"/>
            <w:vAlign w:val="center"/>
          </w:tcPr>
          <w:p w14:paraId="36BBC8B6">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250mL</w:t>
            </w:r>
          </w:p>
        </w:tc>
        <w:tc>
          <w:tcPr>
            <w:tcW w:w="1361" w:type="dxa"/>
            <w:vAlign w:val="center"/>
          </w:tcPr>
          <w:p w14:paraId="28923603">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滤纸</w:t>
            </w:r>
          </w:p>
        </w:tc>
        <w:tc>
          <w:tcPr>
            <w:tcW w:w="877" w:type="dxa"/>
            <w:vAlign w:val="center"/>
          </w:tcPr>
          <w:p w14:paraId="2C70639D">
            <w:pPr>
              <w:adjustRightInd w:val="0"/>
              <w:snapToGrid w:val="0"/>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sz w:val="32"/>
                <w:szCs w:val="32"/>
              </w:rPr>
              <w:t>若干</w:t>
            </w:r>
          </w:p>
        </w:tc>
        <w:tc>
          <w:tcPr>
            <w:tcW w:w="1877" w:type="dxa"/>
            <w:vAlign w:val="center"/>
          </w:tcPr>
          <w:p w14:paraId="43364547">
            <w:pPr>
              <w:jc w:val="center"/>
              <w:rPr>
                <w:rFonts w:hint="default" w:ascii="Times New Roman" w:hAnsi="Times New Roman" w:eastAsia="仿宋" w:cs="Times New Roman"/>
                <w:color w:val="000000"/>
                <w:sz w:val="32"/>
                <w:szCs w:val="32"/>
              </w:rPr>
            </w:pPr>
          </w:p>
        </w:tc>
      </w:tr>
    </w:tbl>
    <w:p w14:paraId="4EEC228B">
      <w:pPr>
        <w:spacing w:line="560" w:lineRule="exact"/>
        <w:ind w:firstLine="640" w:firstLineChars="200"/>
        <w:outlineLvl w:val="1"/>
        <w:rPr>
          <w:rFonts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楷体" w:cs="Times New Roman"/>
          <w:sz w:val="32"/>
          <w:szCs w:val="32"/>
        </w:rPr>
        <w:t>B</w:t>
      </w:r>
      <w:r>
        <w:rPr>
          <w:rFonts w:hint="eastAsia" w:ascii="楷体" w:hAnsi="楷体" w:eastAsia="楷体" w:cs="楷体"/>
          <w:sz w:val="32"/>
          <w:szCs w:val="32"/>
        </w:rPr>
        <w:t>场考试</w:t>
      </w:r>
    </w:p>
    <w:p w14:paraId="6FB527FB">
      <w:pPr>
        <w:ind w:firstLine="640" w:firstLineChars="200"/>
        <w:jc w:val="left"/>
        <w:rPr>
          <w:rFonts w:ascii="Times New Roman" w:hAnsi="Times New Roman" w:eastAsia="仿宋" w:cs="仿宋"/>
          <w:kern w:val="0"/>
          <w:sz w:val="32"/>
          <w:szCs w:val="32"/>
        </w:rPr>
      </w:pPr>
      <w:r>
        <w:rPr>
          <w:rFonts w:ascii="Times New Roman" w:hAnsi="Times New Roman" w:eastAsia="仿宋" w:cs="仿宋"/>
          <w:kern w:val="0"/>
          <w:sz w:val="32"/>
          <w:szCs w:val="32"/>
        </w:rPr>
        <w:t>1.</w:t>
      </w:r>
      <w:r>
        <w:rPr>
          <w:rFonts w:hint="eastAsia" w:ascii="楷体" w:hAnsi="楷体" w:eastAsia="楷体" w:cs="楷体"/>
          <w:kern w:val="0"/>
          <w:sz w:val="32"/>
          <w:szCs w:val="32"/>
        </w:rPr>
        <w:t>盐酸标准溶液的标定</w:t>
      </w:r>
    </w:p>
    <w:tbl>
      <w:tblPr>
        <w:tblStyle w:val="5"/>
        <w:tblW w:w="9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968"/>
        <w:gridCol w:w="1852"/>
        <w:gridCol w:w="1576"/>
        <w:gridCol w:w="942"/>
        <w:gridCol w:w="2000"/>
      </w:tblGrid>
      <w:tr w14:paraId="4A5FC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684AA725">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名称</w:t>
            </w:r>
          </w:p>
        </w:tc>
        <w:tc>
          <w:tcPr>
            <w:tcW w:w="968" w:type="dxa"/>
            <w:vAlign w:val="center"/>
          </w:tcPr>
          <w:p w14:paraId="7EA190B5">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数量</w:t>
            </w:r>
          </w:p>
        </w:tc>
        <w:tc>
          <w:tcPr>
            <w:tcW w:w="1852" w:type="dxa"/>
            <w:vAlign w:val="center"/>
          </w:tcPr>
          <w:p w14:paraId="5FD15A4F">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规格或说明</w:t>
            </w:r>
          </w:p>
        </w:tc>
        <w:tc>
          <w:tcPr>
            <w:tcW w:w="1576" w:type="dxa"/>
            <w:vAlign w:val="center"/>
          </w:tcPr>
          <w:p w14:paraId="68A6FEDF">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名称</w:t>
            </w:r>
          </w:p>
        </w:tc>
        <w:tc>
          <w:tcPr>
            <w:tcW w:w="942" w:type="dxa"/>
            <w:vAlign w:val="center"/>
          </w:tcPr>
          <w:p w14:paraId="0C2ACD7E">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数量</w:t>
            </w:r>
          </w:p>
        </w:tc>
        <w:tc>
          <w:tcPr>
            <w:tcW w:w="2000" w:type="dxa"/>
            <w:vAlign w:val="center"/>
          </w:tcPr>
          <w:p w14:paraId="0FBB9D98">
            <w:pPr>
              <w:jc w:val="center"/>
              <w:rPr>
                <w:rFonts w:hint="default" w:ascii="Times New Roman" w:hAnsi="Times New Roman" w:eastAsia="仿宋" w:cs="Times New Roman"/>
                <w:b/>
                <w:bCs/>
                <w:color w:val="000000"/>
                <w:sz w:val="32"/>
                <w:szCs w:val="32"/>
              </w:rPr>
            </w:pPr>
            <w:r>
              <w:rPr>
                <w:rFonts w:hint="default" w:ascii="Times New Roman" w:hAnsi="Times New Roman" w:eastAsia="仿宋" w:cs="Times New Roman"/>
                <w:b/>
                <w:bCs/>
                <w:color w:val="000000"/>
                <w:sz w:val="32"/>
                <w:szCs w:val="32"/>
              </w:rPr>
              <w:t>规格或说明</w:t>
            </w:r>
          </w:p>
        </w:tc>
      </w:tr>
      <w:tr w14:paraId="14680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2DC6C493">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电子天平</w:t>
            </w:r>
          </w:p>
        </w:tc>
        <w:tc>
          <w:tcPr>
            <w:tcW w:w="968" w:type="dxa"/>
            <w:vAlign w:val="center"/>
          </w:tcPr>
          <w:p w14:paraId="7DBD2806">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35274118">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0.1mg,200g</w:t>
            </w:r>
          </w:p>
        </w:tc>
        <w:tc>
          <w:tcPr>
            <w:tcW w:w="1576" w:type="dxa"/>
            <w:vAlign w:val="center"/>
          </w:tcPr>
          <w:p w14:paraId="742E2677">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烧杯</w:t>
            </w:r>
          </w:p>
        </w:tc>
        <w:tc>
          <w:tcPr>
            <w:tcW w:w="942" w:type="dxa"/>
            <w:vAlign w:val="center"/>
          </w:tcPr>
          <w:p w14:paraId="71EE1FAE">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2000" w:type="dxa"/>
            <w:vAlign w:val="center"/>
          </w:tcPr>
          <w:p w14:paraId="004BF9FD">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500mL</w:t>
            </w:r>
          </w:p>
        </w:tc>
      </w:tr>
      <w:tr w14:paraId="6E800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05522EDC">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干燥器(变色硅胶)</w:t>
            </w:r>
          </w:p>
        </w:tc>
        <w:tc>
          <w:tcPr>
            <w:tcW w:w="968" w:type="dxa"/>
            <w:vAlign w:val="center"/>
          </w:tcPr>
          <w:p w14:paraId="374EE757">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61A0F63B">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口径15cm</w:t>
            </w:r>
          </w:p>
        </w:tc>
        <w:tc>
          <w:tcPr>
            <w:tcW w:w="1576" w:type="dxa"/>
            <w:vAlign w:val="center"/>
          </w:tcPr>
          <w:p w14:paraId="29337790">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洗瓶</w:t>
            </w:r>
          </w:p>
        </w:tc>
        <w:tc>
          <w:tcPr>
            <w:tcW w:w="942" w:type="dxa"/>
            <w:vAlign w:val="center"/>
          </w:tcPr>
          <w:p w14:paraId="1B146B06">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2000" w:type="dxa"/>
            <w:vAlign w:val="center"/>
          </w:tcPr>
          <w:p w14:paraId="0294DDBF">
            <w:pPr>
              <w:jc w:val="center"/>
              <w:rPr>
                <w:rFonts w:hint="default" w:ascii="Times New Roman" w:hAnsi="Times New Roman" w:eastAsia="仿宋" w:cs="Times New Roman"/>
                <w:color w:val="000000"/>
                <w:sz w:val="32"/>
                <w:szCs w:val="32"/>
              </w:rPr>
            </w:pPr>
          </w:p>
        </w:tc>
      </w:tr>
      <w:tr w14:paraId="037E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178F913F">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称量瓶(装Na</w:t>
            </w:r>
            <w:r>
              <w:rPr>
                <w:rFonts w:hint="default" w:ascii="Times New Roman" w:hAnsi="Times New Roman" w:eastAsia="仿宋" w:cs="Times New Roman"/>
                <w:color w:val="000000"/>
                <w:sz w:val="32"/>
                <w:szCs w:val="32"/>
                <w:vertAlign w:val="subscript"/>
              </w:rPr>
              <w:t>2</w:t>
            </w:r>
            <w:r>
              <w:rPr>
                <w:rFonts w:hint="default" w:ascii="Times New Roman" w:hAnsi="Times New Roman" w:eastAsia="仿宋" w:cs="Times New Roman"/>
                <w:color w:val="000000"/>
                <w:sz w:val="32"/>
                <w:szCs w:val="32"/>
              </w:rPr>
              <w:t>CO</w:t>
            </w:r>
            <w:r>
              <w:rPr>
                <w:rFonts w:hint="default" w:ascii="Times New Roman" w:hAnsi="Times New Roman" w:eastAsia="仿宋" w:cs="Times New Roman"/>
                <w:color w:val="000000"/>
                <w:sz w:val="32"/>
                <w:szCs w:val="32"/>
                <w:vertAlign w:val="subscript"/>
              </w:rPr>
              <w:t>3</w:t>
            </w:r>
            <w:r>
              <w:rPr>
                <w:rFonts w:hint="default" w:ascii="Times New Roman" w:hAnsi="Times New Roman" w:eastAsia="仿宋" w:cs="Times New Roman"/>
                <w:color w:val="000000"/>
                <w:sz w:val="32"/>
                <w:szCs w:val="32"/>
              </w:rPr>
              <w:t>)</w:t>
            </w:r>
          </w:p>
        </w:tc>
        <w:tc>
          <w:tcPr>
            <w:tcW w:w="968" w:type="dxa"/>
            <w:vAlign w:val="center"/>
          </w:tcPr>
          <w:p w14:paraId="6A127B08">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25D29749">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3</w:t>
            </w:r>
            <w:r>
              <w:rPr>
                <w:rFonts w:hint="default" w:ascii="Times New Roman" w:hAnsi="Times New Roman" w:eastAsia="仿宋" w:cs="Times New Roman"/>
                <w:color w:val="000000"/>
                <w:sz w:val="32"/>
                <w:szCs w:val="32"/>
              </w:rPr>
              <w:sym w:font="Symbol" w:char="F0B4"/>
            </w:r>
            <w:r>
              <w:rPr>
                <w:rFonts w:hint="default" w:ascii="Times New Roman" w:hAnsi="Times New Roman" w:eastAsia="仿宋" w:cs="Times New Roman"/>
                <w:color w:val="000000"/>
                <w:sz w:val="32"/>
                <w:szCs w:val="32"/>
              </w:rPr>
              <w:t>5cm</w:t>
            </w:r>
          </w:p>
        </w:tc>
        <w:tc>
          <w:tcPr>
            <w:tcW w:w="1576" w:type="dxa"/>
            <w:vAlign w:val="center"/>
          </w:tcPr>
          <w:p w14:paraId="127F67B7">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0.2mol/L HCl</w:t>
            </w:r>
          </w:p>
        </w:tc>
        <w:tc>
          <w:tcPr>
            <w:tcW w:w="942" w:type="dxa"/>
            <w:vAlign w:val="center"/>
          </w:tcPr>
          <w:p w14:paraId="40899670">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2000" w:type="dxa"/>
            <w:vAlign w:val="center"/>
          </w:tcPr>
          <w:p w14:paraId="7296E363">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500mL瓶装</w:t>
            </w:r>
          </w:p>
        </w:tc>
      </w:tr>
      <w:tr w14:paraId="0864A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5E77E3F5">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四氟滴定管</w:t>
            </w:r>
          </w:p>
        </w:tc>
        <w:tc>
          <w:tcPr>
            <w:tcW w:w="968" w:type="dxa"/>
            <w:vAlign w:val="center"/>
          </w:tcPr>
          <w:p w14:paraId="4DABD95B">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613B5F2E">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50mL</w:t>
            </w:r>
          </w:p>
        </w:tc>
        <w:tc>
          <w:tcPr>
            <w:tcW w:w="1576" w:type="dxa"/>
            <w:vAlign w:val="center"/>
          </w:tcPr>
          <w:p w14:paraId="642EE67C">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甲基橙指示剂</w:t>
            </w:r>
          </w:p>
        </w:tc>
        <w:tc>
          <w:tcPr>
            <w:tcW w:w="942" w:type="dxa"/>
            <w:vAlign w:val="center"/>
          </w:tcPr>
          <w:p w14:paraId="005C765F">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2000" w:type="dxa"/>
            <w:vAlign w:val="center"/>
          </w:tcPr>
          <w:p w14:paraId="3AF063D9">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1g/L，滴瓶装</w:t>
            </w:r>
          </w:p>
        </w:tc>
      </w:tr>
      <w:tr w14:paraId="3C1B5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7EB236AF">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量筒</w:t>
            </w:r>
          </w:p>
        </w:tc>
        <w:tc>
          <w:tcPr>
            <w:tcW w:w="968" w:type="dxa"/>
            <w:vAlign w:val="center"/>
          </w:tcPr>
          <w:p w14:paraId="60EC3178">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35364158">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100mL</w:t>
            </w:r>
          </w:p>
        </w:tc>
        <w:tc>
          <w:tcPr>
            <w:tcW w:w="1576" w:type="dxa"/>
            <w:vAlign w:val="center"/>
          </w:tcPr>
          <w:p w14:paraId="3E7C301D">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洗涤剂、洗液</w:t>
            </w:r>
          </w:p>
        </w:tc>
        <w:tc>
          <w:tcPr>
            <w:tcW w:w="942" w:type="dxa"/>
            <w:vAlign w:val="center"/>
          </w:tcPr>
          <w:p w14:paraId="246E6D2E">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若干</w:t>
            </w:r>
          </w:p>
        </w:tc>
        <w:tc>
          <w:tcPr>
            <w:tcW w:w="2000" w:type="dxa"/>
            <w:vAlign w:val="center"/>
          </w:tcPr>
          <w:p w14:paraId="256344FD">
            <w:pPr>
              <w:jc w:val="center"/>
              <w:rPr>
                <w:rFonts w:hint="default" w:ascii="Times New Roman" w:hAnsi="Times New Roman" w:eastAsia="仿宋" w:cs="Times New Roman"/>
                <w:color w:val="FF0000"/>
                <w:sz w:val="32"/>
                <w:szCs w:val="32"/>
              </w:rPr>
            </w:pPr>
          </w:p>
        </w:tc>
      </w:tr>
      <w:tr w14:paraId="480A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193DEE58">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培养皿或表面皿</w:t>
            </w:r>
          </w:p>
        </w:tc>
        <w:tc>
          <w:tcPr>
            <w:tcW w:w="968" w:type="dxa"/>
            <w:vAlign w:val="center"/>
          </w:tcPr>
          <w:p w14:paraId="3D3416D6">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4B3365A0">
            <w:pPr>
              <w:jc w:val="center"/>
              <w:rPr>
                <w:rFonts w:hint="default" w:ascii="Times New Roman" w:hAnsi="Times New Roman" w:eastAsia="仿宋" w:cs="Times New Roman"/>
                <w:color w:val="000000"/>
                <w:sz w:val="32"/>
                <w:szCs w:val="32"/>
              </w:rPr>
            </w:pPr>
          </w:p>
        </w:tc>
        <w:tc>
          <w:tcPr>
            <w:tcW w:w="1576" w:type="dxa"/>
            <w:vAlign w:val="center"/>
          </w:tcPr>
          <w:p w14:paraId="034A5B56">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试管刷</w:t>
            </w:r>
          </w:p>
        </w:tc>
        <w:tc>
          <w:tcPr>
            <w:tcW w:w="942" w:type="dxa"/>
            <w:vAlign w:val="center"/>
          </w:tcPr>
          <w:p w14:paraId="350AF878">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若干</w:t>
            </w:r>
          </w:p>
        </w:tc>
        <w:tc>
          <w:tcPr>
            <w:tcW w:w="2000" w:type="dxa"/>
            <w:vAlign w:val="center"/>
          </w:tcPr>
          <w:p w14:paraId="6EB80085">
            <w:pPr>
              <w:jc w:val="center"/>
              <w:rPr>
                <w:rFonts w:hint="default" w:ascii="Times New Roman" w:hAnsi="Times New Roman" w:eastAsia="仿宋" w:cs="Times New Roman"/>
                <w:color w:val="000000"/>
                <w:sz w:val="32"/>
                <w:szCs w:val="32"/>
              </w:rPr>
            </w:pPr>
          </w:p>
        </w:tc>
      </w:tr>
      <w:tr w14:paraId="7E5B3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3DBCCDB6">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锥形瓶</w:t>
            </w:r>
          </w:p>
        </w:tc>
        <w:tc>
          <w:tcPr>
            <w:tcW w:w="968" w:type="dxa"/>
            <w:vAlign w:val="center"/>
          </w:tcPr>
          <w:p w14:paraId="1174A5B1">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w:t>
            </w:r>
          </w:p>
        </w:tc>
        <w:tc>
          <w:tcPr>
            <w:tcW w:w="1852" w:type="dxa"/>
            <w:vAlign w:val="center"/>
          </w:tcPr>
          <w:p w14:paraId="670390FF">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250mL</w:t>
            </w:r>
          </w:p>
        </w:tc>
        <w:tc>
          <w:tcPr>
            <w:tcW w:w="1576" w:type="dxa"/>
            <w:vAlign w:val="center"/>
          </w:tcPr>
          <w:p w14:paraId="11CB14B5">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滤纸条</w:t>
            </w:r>
          </w:p>
        </w:tc>
        <w:tc>
          <w:tcPr>
            <w:tcW w:w="942" w:type="dxa"/>
            <w:vAlign w:val="center"/>
          </w:tcPr>
          <w:p w14:paraId="4E79FB47">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若干</w:t>
            </w:r>
          </w:p>
        </w:tc>
        <w:tc>
          <w:tcPr>
            <w:tcW w:w="2000" w:type="dxa"/>
            <w:vAlign w:val="center"/>
          </w:tcPr>
          <w:p w14:paraId="7DC88FB1">
            <w:pPr>
              <w:jc w:val="center"/>
              <w:rPr>
                <w:rFonts w:hint="default" w:ascii="Times New Roman" w:hAnsi="Times New Roman" w:eastAsia="仿宋" w:cs="Times New Roman"/>
                <w:color w:val="000000"/>
                <w:sz w:val="32"/>
                <w:szCs w:val="32"/>
              </w:rPr>
            </w:pPr>
          </w:p>
        </w:tc>
      </w:tr>
      <w:tr w14:paraId="21E0F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63C7777F">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烧杯</w:t>
            </w:r>
          </w:p>
        </w:tc>
        <w:tc>
          <w:tcPr>
            <w:tcW w:w="968" w:type="dxa"/>
            <w:vAlign w:val="center"/>
          </w:tcPr>
          <w:p w14:paraId="6E05191D">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2ED87187">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500mL</w:t>
            </w:r>
          </w:p>
        </w:tc>
        <w:tc>
          <w:tcPr>
            <w:tcW w:w="1576" w:type="dxa"/>
            <w:vAlign w:val="center"/>
          </w:tcPr>
          <w:p w14:paraId="046A1FC4">
            <w:pPr>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废纸小框</w:t>
            </w:r>
          </w:p>
        </w:tc>
        <w:tc>
          <w:tcPr>
            <w:tcW w:w="942" w:type="dxa"/>
            <w:vAlign w:val="center"/>
          </w:tcPr>
          <w:p w14:paraId="5147B07D">
            <w:pPr>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000" w:type="dxa"/>
            <w:vAlign w:val="center"/>
          </w:tcPr>
          <w:p w14:paraId="2611C162">
            <w:pPr>
              <w:jc w:val="center"/>
              <w:rPr>
                <w:rFonts w:hint="default" w:ascii="Times New Roman" w:hAnsi="Times New Roman" w:eastAsia="仿宋" w:cs="Times New Roman"/>
                <w:sz w:val="32"/>
                <w:szCs w:val="32"/>
              </w:rPr>
            </w:pPr>
          </w:p>
        </w:tc>
      </w:tr>
      <w:tr w14:paraId="4C9E0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5" w:type="dxa"/>
            <w:vAlign w:val="center"/>
          </w:tcPr>
          <w:p w14:paraId="35C0425A">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烧杯</w:t>
            </w:r>
          </w:p>
        </w:tc>
        <w:tc>
          <w:tcPr>
            <w:tcW w:w="968" w:type="dxa"/>
            <w:vAlign w:val="center"/>
          </w:tcPr>
          <w:p w14:paraId="2AE9000B">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852" w:type="dxa"/>
            <w:vAlign w:val="center"/>
          </w:tcPr>
          <w:p w14:paraId="59C3B0B4">
            <w:pPr>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100mL</w:t>
            </w:r>
          </w:p>
        </w:tc>
        <w:tc>
          <w:tcPr>
            <w:tcW w:w="1576" w:type="dxa"/>
            <w:vAlign w:val="center"/>
          </w:tcPr>
          <w:p w14:paraId="132DEDBA">
            <w:pPr>
              <w:widowControl/>
              <w:adjustRightInd w:val="0"/>
              <w:snapToGrid w:val="0"/>
              <w:jc w:val="center"/>
              <w:rPr>
                <w:rFonts w:hint="default" w:ascii="Times New Roman" w:hAnsi="Times New Roman" w:eastAsia="仿宋" w:cs="Times New Roman"/>
                <w:kern w:val="0"/>
                <w:sz w:val="32"/>
                <w:szCs w:val="32"/>
              </w:rPr>
            </w:pPr>
          </w:p>
        </w:tc>
        <w:tc>
          <w:tcPr>
            <w:tcW w:w="942" w:type="dxa"/>
            <w:vAlign w:val="center"/>
          </w:tcPr>
          <w:p w14:paraId="09725648">
            <w:pPr>
              <w:jc w:val="center"/>
              <w:rPr>
                <w:rFonts w:hint="default" w:ascii="Times New Roman" w:hAnsi="Times New Roman" w:eastAsia="仿宋" w:cs="Times New Roman"/>
                <w:kern w:val="0"/>
                <w:sz w:val="32"/>
                <w:szCs w:val="32"/>
              </w:rPr>
            </w:pPr>
          </w:p>
        </w:tc>
        <w:tc>
          <w:tcPr>
            <w:tcW w:w="2000" w:type="dxa"/>
            <w:vAlign w:val="center"/>
          </w:tcPr>
          <w:p w14:paraId="2B8D2099">
            <w:pPr>
              <w:jc w:val="center"/>
              <w:rPr>
                <w:rFonts w:hint="default" w:ascii="Times New Roman" w:hAnsi="Times New Roman" w:eastAsia="仿宋" w:cs="Times New Roman"/>
                <w:color w:val="000000"/>
                <w:sz w:val="32"/>
                <w:szCs w:val="32"/>
              </w:rPr>
            </w:pPr>
          </w:p>
        </w:tc>
      </w:tr>
    </w:tbl>
    <w:p w14:paraId="14623D37">
      <w:pPr>
        <w:ind w:firstLine="560"/>
        <w:jc w:val="left"/>
        <w:rPr>
          <w:rFonts w:ascii="Times New Roman" w:hAnsi="Times New Roman" w:eastAsia="仿宋" w:cs="仿宋"/>
          <w:kern w:val="0"/>
          <w:sz w:val="32"/>
          <w:szCs w:val="32"/>
        </w:rPr>
      </w:pPr>
      <w:r>
        <w:rPr>
          <w:rFonts w:ascii="Times New Roman" w:hAnsi="Times New Roman" w:eastAsia="仿宋" w:cs="仿宋"/>
          <w:kern w:val="0"/>
          <w:sz w:val="32"/>
          <w:szCs w:val="32"/>
        </w:rPr>
        <w:t>2.</w:t>
      </w:r>
      <w:r>
        <w:rPr>
          <w:rFonts w:hint="eastAsia" w:ascii="Times New Roman" w:hAnsi="Times New Roman" w:eastAsia="仿宋_GB2312" w:cs="Times New Roman"/>
          <w:color w:val="000000"/>
          <w:sz w:val="32"/>
          <w:szCs w:val="32"/>
        </w:rPr>
        <w:t>EDTA</w:t>
      </w:r>
      <w:r>
        <w:rPr>
          <w:rFonts w:hint="eastAsia" w:ascii="楷体" w:hAnsi="楷体" w:eastAsia="楷体" w:cs="楷体"/>
          <w:kern w:val="0"/>
          <w:sz w:val="32"/>
          <w:szCs w:val="32"/>
        </w:rPr>
        <w:t>标准溶液的标定和水总硬度测定</w:t>
      </w:r>
    </w:p>
    <w:tbl>
      <w:tblPr>
        <w:tblStyle w:val="5"/>
        <w:tblW w:w="9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963"/>
        <w:gridCol w:w="1988"/>
        <w:gridCol w:w="1691"/>
        <w:gridCol w:w="976"/>
        <w:gridCol w:w="2070"/>
      </w:tblGrid>
      <w:tr w14:paraId="53A6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566EBF47">
            <w:pPr>
              <w:jc w:val="center"/>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名称</w:t>
            </w:r>
          </w:p>
        </w:tc>
        <w:tc>
          <w:tcPr>
            <w:tcW w:w="963" w:type="dxa"/>
            <w:vAlign w:val="center"/>
          </w:tcPr>
          <w:p w14:paraId="700343B6">
            <w:pPr>
              <w:jc w:val="center"/>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数量</w:t>
            </w:r>
          </w:p>
        </w:tc>
        <w:tc>
          <w:tcPr>
            <w:tcW w:w="1988" w:type="dxa"/>
            <w:vAlign w:val="center"/>
          </w:tcPr>
          <w:p w14:paraId="4EF2749F">
            <w:pPr>
              <w:jc w:val="center"/>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规格或说明</w:t>
            </w:r>
          </w:p>
        </w:tc>
        <w:tc>
          <w:tcPr>
            <w:tcW w:w="1691" w:type="dxa"/>
            <w:vAlign w:val="center"/>
          </w:tcPr>
          <w:p w14:paraId="3E66ECCB">
            <w:pPr>
              <w:jc w:val="center"/>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名称</w:t>
            </w:r>
          </w:p>
        </w:tc>
        <w:tc>
          <w:tcPr>
            <w:tcW w:w="976" w:type="dxa"/>
            <w:vAlign w:val="center"/>
          </w:tcPr>
          <w:p w14:paraId="56083EA3">
            <w:pPr>
              <w:jc w:val="center"/>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数量</w:t>
            </w:r>
          </w:p>
        </w:tc>
        <w:tc>
          <w:tcPr>
            <w:tcW w:w="2070" w:type="dxa"/>
            <w:vAlign w:val="center"/>
          </w:tcPr>
          <w:p w14:paraId="4B9DBDF4">
            <w:pPr>
              <w:jc w:val="center"/>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规格或说明</w:t>
            </w:r>
          </w:p>
        </w:tc>
      </w:tr>
      <w:tr w14:paraId="08FA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1DD3489E">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滴定管</w:t>
            </w:r>
          </w:p>
        </w:tc>
        <w:tc>
          <w:tcPr>
            <w:tcW w:w="963" w:type="dxa"/>
            <w:vAlign w:val="center"/>
          </w:tcPr>
          <w:p w14:paraId="3E7A0838">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1988" w:type="dxa"/>
            <w:vAlign w:val="center"/>
          </w:tcPr>
          <w:p w14:paraId="05FB7E05">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50mL</w:t>
            </w:r>
          </w:p>
        </w:tc>
        <w:tc>
          <w:tcPr>
            <w:tcW w:w="1691" w:type="dxa"/>
            <w:vAlign w:val="center"/>
          </w:tcPr>
          <w:p w14:paraId="56C9300B">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滴管</w:t>
            </w:r>
          </w:p>
        </w:tc>
        <w:tc>
          <w:tcPr>
            <w:tcW w:w="976" w:type="dxa"/>
            <w:vAlign w:val="center"/>
          </w:tcPr>
          <w:p w14:paraId="235A24D7">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2070" w:type="dxa"/>
            <w:vAlign w:val="center"/>
          </w:tcPr>
          <w:p w14:paraId="6DAC1FF7">
            <w:pPr>
              <w:jc w:val="center"/>
              <w:rPr>
                <w:rFonts w:ascii="Times New Roman" w:hAnsi="Times New Roman" w:eastAsia="仿宋_GB2312" w:cs="Times New Roman"/>
                <w:sz w:val="32"/>
                <w:szCs w:val="32"/>
              </w:rPr>
            </w:pPr>
          </w:p>
        </w:tc>
      </w:tr>
      <w:tr w14:paraId="0EBD1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5BD8474B">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锥形瓶</w:t>
            </w:r>
          </w:p>
        </w:tc>
        <w:tc>
          <w:tcPr>
            <w:tcW w:w="963" w:type="dxa"/>
            <w:vAlign w:val="center"/>
          </w:tcPr>
          <w:p w14:paraId="0CC54613">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p>
        </w:tc>
        <w:tc>
          <w:tcPr>
            <w:tcW w:w="1988" w:type="dxa"/>
            <w:vAlign w:val="center"/>
          </w:tcPr>
          <w:p w14:paraId="045BD883">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250mL</w:t>
            </w:r>
          </w:p>
        </w:tc>
        <w:tc>
          <w:tcPr>
            <w:tcW w:w="1691" w:type="dxa"/>
            <w:vAlign w:val="center"/>
          </w:tcPr>
          <w:p w14:paraId="53AA45E4">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滤纸</w:t>
            </w:r>
          </w:p>
        </w:tc>
        <w:tc>
          <w:tcPr>
            <w:tcW w:w="976" w:type="dxa"/>
            <w:vAlign w:val="center"/>
          </w:tcPr>
          <w:p w14:paraId="050D6746">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若干</w:t>
            </w:r>
          </w:p>
        </w:tc>
        <w:tc>
          <w:tcPr>
            <w:tcW w:w="2070" w:type="dxa"/>
            <w:vAlign w:val="center"/>
          </w:tcPr>
          <w:p w14:paraId="44DC9B73">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小长方条形</w:t>
            </w:r>
          </w:p>
        </w:tc>
      </w:tr>
      <w:tr w14:paraId="28F9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30576C45">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容量瓶</w:t>
            </w:r>
          </w:p>
        </w:tc>
        <w:tc>
          <w:tcPr>
            <w:tcW w:w="963" w:type="dxa"/>
            <w:vAlign w:val="center"/>
          </w:tcPr>
          <w:p w14:paraId="31ABC3C1">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1988" w:type="dxa"/>
            <w:vAlign w:val="center"/>
          </w:tcPr>
          <w:p w14:paraId="1CBB902D">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250 mL</w:t>
            </w:r>
          </w:p>
        </w:tc>
        <w:tc>
          <w:tcPr>
            <w:tcW w:w="1691" w:type="dxa"/>
            <w:vAlign w:val="center"/>
          </w:tcPr>
          <w:p w14:paraId="4F44E995">
            <w:pPr>
              <w:jc w:val="center"/>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rPr>
              <w:t>铬黑T指示剂</w:t>
            </w:r>
          </w:p>
        </w:tc>
        <w:tc>
          <w:tcPr>
            <w:tcW w:w="976" w:type="dxa"/>
            <w:vAlign w:val="center"/>
          </w:tcPr>
          <w:p w14:paraId="7575FE4C">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2070" w:type="dxa"/>
            <w:vAlign w:val="center"/>
          </w:tcPr>
          <w:p w14:paraId="3C2DE864">
            <w:pPr>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5g/L三乙醇胺-乙醇</w:t>
            </w:r>
          </w:p>
        </w:tc>
      </w:tr>
      <w:tr w14:paraId="4613F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48284F95">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移液管</w:t>
            </w:r>
          </w:p>
        </w:tc>
        <w:tc>
          <w:tcPr>
            <w:tcW w:w="963" w:type="dxa"/>
            <w:vAlign w:val="center"/>
          </w:tcPr>
          <w:p w14:paraId="740E23CF">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1988" w:type="dxa"/>
            <w:vAlign w:val="center"/>
          </w:tcPr>
          <w:p w14:paraId="3F7BCA6E">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10mL</w:t>
            </w:r>
          </w:p>
        </w:tc>
        <w:tc>
          <w:tcPr>
            <w:tcW w:w="1691" w:type="dxa"/>
            <w:vAlign w:val="center"/>
          </w:tcPr>
          <w:p w14:paraId="02166773">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CaCO</w:t>
            </w:r>
            <w:r>
              <w:rPr>
                <w:rFonts w:hint="eastAsia" w:ascii="Times New Roman" w:hAnsi="Times New Roman" w:eastAsia="仿宋_GB2312" w:cs="Times New Roman"/>
                <w:sz w:val="32"/>
                <w:szCs w:val="32"/>
                <w:vertAlign w:val="subscript"/>
              </w:rPr>
              <w:t>3</w:t>
            </w:r>
            <w:r>
              <w:rPr>
                <w:rFonts w:hint="eastAsia" w:ascii="Times New Roman" w:hAnsi="Times New Roman" w:eastAsia="仿宋_GB2312" w:cs="Times New Roman"/>
                <w:sz w:val="32"/>
                <w:szCs w:val="32"/>
              </w:rPr>
              <w:t>标液</w:t>
            </w:r>
          </w:p>
        </w:tc>
        <w:tc>
          <w:tcPr>
            <w:tcW w:w="976" w:type="dxa"/>
            <w:vAlign w:val="center"/>
          </w:tcPr>
          <w:p w14:paraId="73717DEA">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2070" w:type="dxa"/>
            <w:vAlign w:val="center"/>
          </w:tcPr>
          <w:p w14:paraId="1A43B7D1">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CaCO</w:t>
            </w:r>
            <w:r>
              <w:rPr>
                <w:rFonts w:hint="eastAsia" w:ascii="Times New Roman" w:hAnsi="Times New Roman" w:eastAsia="仿宋_GB2312" w:cs="Times New Roman"/>
                <w:sz w:val="32"/>
                <w:szCs w:val="32"/>
                <w:vertAlign w:val="subscript"/>
              </w:rPr>
              <w:t>3</w:t>
            </w:r>
            <w:r>
              <w:rPr>
                <w:rFonts w:hint="eastAsia" w:ascii="Times New Roman" w:hAnsi="Times New Roman" w:eastAsia="仿宋_GB2312" w:cs="Times New Roman"/>
                <w:sz w:val="32"/>
                <w:szCs w:val="32"/>
              </w:rPr>
              <w:t>酸溶后制备</w:t>
            </w:r>
          </w:p>
        </w:tc>
      </w:tr>
      <w:tr w14:paraId="6C115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57D5082C">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移液管</w:t>
            </w:r>
          </w:p>
        </w:tc>
        <w:tc>
          <w:tcPr>
            <w:tcW w:w="963" w:type="dxa"/>
            <w:vAlign w:val="center"/>
          </w:tcPr>
          <w:p w14:paraId="13D23079">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1988" w:type="dxa"/>
            <w:vAlign w:val="center"/>
          </w:tcPr>
          <w:p w14:paraId="21B49D4D">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25 mL</w:t>
            </w:r>
          </w:p>
        </w:tc>
        <w:tc>
          <w:tcPr>
            <w:tcW w:w="1691" w:type="dxa"/>
            <w:vAlign w:val="center"/>
          </w:tcPr>
          <w:p w14:paraId="4CC08FED">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EDTA待标液</w:t>
            </w:r>
          </w:p>
        </w:tc>
        <w:tc>
          <w:tcPr>
            <w:tcW w:w="976" w:type="dxa"/>
            <w:vAlign w:val="center"/>
          </w:tcPr>
          <w:p w14:paraId="7A8EFC2B">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2070" w:type="dxa"/>
            <w:vAlign w:val="center"/>
          </w:tcPr>
          <w:p w14:paraId="5D24AF8D">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约200mL</w:t>
            </w:r>
          </w:p>
        </w:tc>
      </w:tr>
      <w:tr w14:paraId="41F98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416B7FC0">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移液管</w:t>
            </w:r>
          </w:p>
        </w:tc>
        <w:tc>
          <w:tcPr>
            <w:tcW w:w="963" w:type="dxa"/>
            <w:vAlign w:val="center"/>
          </w:tcPr>
          <w:p w14:paraId="462F24A7">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1988" w:type="dxa"/>
            <w:vAlign w:val="center"/>
          </w:tcPr>
          <w:p w14:paraId="5A639248">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50 mL</w:t>
            </w:r>
          </w:p>
        </w:tc>
        <w:tc>
          <w:tcPr>
            <w:tcW w:w="1691" w:type="dxa"/>
            <w:vAlign w:val="center"/>
          </w:tcPr>
          <w:p w14:paraId="0AB34CF9">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水样</w:t>
            </w:r>
          </w:p>
        </w:tc>
        <w:tc>
          <w:tcPr>
            <w:tcW w:w="976" w:type="dxa"/>
            <w:vAlign w:val="center"/>
          </w:tcPr>
          <w:p w14:paraId="5365B767">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2070" w:type="dxa"/>
            <w:vAlign w:val="center"/>
          </w:tcPr>
          <w:p w14:paraId="5DA85C98">
            <w:pPr>
              <w:jc w:val="center"/>
              <w:rPr>
                <w:rFonts w:ascii="Times New Roman" w:hAnsi="Times New Roman" w:eastAsia="仿宋_GB2312" w:cs="Times New Roman"/>
                <w:sz w:val="32"/>
                <w:szCs w:val="32"/>
              </w:rPr>
            </w:pPr>
          </w:p>
        </w:tc>
      </w:tr>
      <w:tr w14:paraId="503FE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1A8A0153">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烧杯</w:t>
            </w:r>
          </w:p>
        </w:tc>
        <w:tc>
          <w:tcPr>
            <w:tcW w:w="963" w:type="dxa"/>
            <w:vAlign w:val="center"/>
          </w:tcPr>
          <w:p w14:paraId="1AEB580C">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1988" w:type="dxa"/>
            <w:vAlign w:val="center"/>
          </w:tcPr>
          <w:p w14:paraId="08237341">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500mL</w:t>
            </w:r>
          </w:p>
        </w:tc>
        <w:tc>
          <w:tcPr>
            <w:tcW w:w="1691" w:type="dxa"/>
            <w:vAlign w:val="center"/>
          </w:tcPr>
          <w:p w14:paraId="52DC4C4D">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NH</w:t>
            </w:r>
            <w:r>
              <w:rPr>
                <w:rFonts w:hint="eastAsia" w:ascii="Times New Roman" w:hAnsi="Times New Roman" w:eastAsia="仿宋_GB2312" w:cs="Times New Roman"/>
                <w:sz w:val="32"/>
                <w:szCs w:val="32"/>
                <w:vertAlign w:val="subscript"/>
              </w:rPr>
              <w:t>3</w:t>
            </w:r>
            <w:r>
              <w:rPr>
                <w:rFonts w:hint="eastAsia" w:ascii="Times New Roman" w:hAnsi="Times New Roman" w:eastAsia="仿宋_GB2312" w:cs="Times New Roman"/>
                <w:sz w:val="32"/>
                <w:szCs w:val="32"/>
              </w:rPr>
              <w:t>-NH</w:t>
            </w:r>
            <w:r>
              <w:rPr>
                <w:rFonts w:hint="eastAsia" w:ascii="Times New Roman" w:hAnsi="Times New Roman" w:eastAsia="仿宋_GB2312" w:cs="Times New Roman"/>
                <w:sz w:val="32"/>
                <w:szCs w:val="32"/>
                <w:vertAlign w:val="subscript"/>
              </w:rPr>
              <w:t>4</w:t>
            </w:r>
            <w:r>
              <w:rPr>
                <w:rFonts w:hint="eastAsia" w:ascii="Times New Roman" w:hAnsi="Times New Roman" w:eastAsia="仿宋_GB2312" w:cs="Times New Roman"/>
                <w:sz w:val="32"/>
                <w:szCs w:val="32"/>
              </w:rPr>
              <w:t>Cl缓冲溶液</w:t>
            </w:r>
          </w:p>
        </w:tc>
        <w:tc>
          <w:tcPr>
            <w:tcW w:w="976" w:type="dxa"/>
            <w:vAlign w:val="center"/>
          </w:tcPr>
          <w:p w14:paraId="65AB3807">
            <w:pPr>
              <w:jc w:val="center"/>
              <w:rPr>
                <w:rFonts w:ascii="Times New Roman" w:hAnsi="Times New Roman" w:eastAsia="仿宋_GB2312" w:cs="Times New Roman"/>
                <w:sz w:val="32"/>
                <w:szCs w:val="32"/>
              </w:rPr>
            </w:pPr>
          </w:p>
        </w:tc>
        <w:tc>
          <w:tcPr>
            <w:tcW w:w="2070" w:type="dxa"/>
            <w:vAlign w:val="center"/>
          </w:tcPr>
          <w:p w14:paraId="33528BEB">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加入适量EDTA二钠镁盐</w:t>
            </w:r>
          </w:p>
        </w:tc>
      </w:tr>
      <w:tr w14:paraId="63B88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2058F95D">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烧杯</w:t>
            </w:r>
          </w:p>
        </w:tc>
        <w:tc>
          <w:tcPr>
            <w:tcW w:w="963" w:type="dxa"/>
            <w:vAlign w:val="center"/>
          </w:tcPr>
          <w:p w14:paraId="47EF7D53">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p>
        </w:tc>
        <w:tc>
          <w:tcPr>
            <w:tcW w:w="1988" w:type="dxa"/>
            <w:vAlign w:val="center"/>
          </w:tcPr>
          <w:p w14:paraId="5A5F8FBF">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100或50mL</w:t>
            </w:r>
          </w:p>
        </w:tc>
        <w:tc>
          <w:tcPr>
            <w:tcW w:w="1691" w:type="dxa"/>
            <w:vAlign w:val="center"/>
          </w:tcPr>
          <w:p w14:paraId="4CD89D71">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洗瓶</w:t>
            </w:r>
          </w:p>
        </w:tc>
        <w:tc>
          <w:tcPr>
            <w:tcW w:w="976" w:type="dxa"/>
            <w:vAlign w:val="center"/>
          </w:tcPr>
          <w:p w14:paraId="6674A167">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2070" w:type="dxa"/>
            <w:vAlign w:val="center"/>
          </w:tcPr>
          <w:p w14:paraId="227D2511">
            <w:pPr>
              <w:jc w:val="center"/>
              <w:rPr>
                <w:rFonts w:ascii="Times New Roman" w:hAnsi="Times New Roman" w:eastAsia="仿宋_GB2312" w:cs="Times New Roman"/>
                <w:color w:val="000000"/>
                <w:sz w:val="32"/>
                <w:szCs w:val="32"/>
              </w:rPr>
            </w:pPr>
          </w:p>
        </w:tc>
      </w:tr>
      <w:tr w14:paraId="5F9C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9" w:type="dxa"/>
            <w:vAlign w:val="center"/>
          </w:tcPr>
          <w:p w14:paraId="4E21A1A7">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量筒</w:t>
            </w:r>
          </w:p>
        </w:tc>
        <w:tc>
          <w:tcPr>
            <w:tcW w:w="963" w:type="dxa"/>
            <w:vAlign w:val="center"/>
          </w:tcPr>
          <w:p w14:paraId="312F79FB">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1+1</w:t>
            </w:r>
          </w:p>
        </w:tc>
        <w:tc>
          <w:tcPr>
            <w:tcW w:w="1988" w:type="dxa"/>
            <w:vAlign w:val="center"/>
          </w:tcPr>
          <w:p w14:paraId="0ABB3BA9">
            <w:pPr>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10和50mL</w:t>
            </w:r>
          </w:p>
        </w:tc>
        <w:tc>
          <w:tcPr>
            <w:tcW w:w="1691" w:type="dxa"/>
            <w:vAlign w:val="center"/>
          </w:tcPr>
          <w:p w14:paraId="3470F4AF">
            <w:pPr>
              <w:jc w:val="center"/>
              <w:rPr>
                <w:rFonts w:ascii="Times New Roman" w:hAnsi="Times New Roman" w:eastAsia="仿宋_GB2312" w:cs="Times New Roman"/>
                <w:sz w:val="32"/>
                <w:szCs w:val="32"/>
              </w:rPr>
            </w:pPr>
          </w:p>
        </w:tc>
        <w:tc>
          <w:tcPr>
            <w:tcW w:w="976" w:type="dxa"/>
            <w:vAlign w:val="center"/>
          </w:tcPr>
          <w:p w14:paraId="0A1D3573">
            <w:pPr>
              <w:rPr>
                <w:rFonts w:ascii="Times New Roman" w:hAnsi="Times New Roman" w:eastAsia="仿宋_GB2312" w:cs="Times New Roman"/>
                <w:sz w:val="32"/>
                <w:szCs w:val="32"/>
              </w:rPr>
            </w:pPr>
          </w:p>
        </w:tc>
        <w:tc>
          <w:tcPr>
            <w:tcW w:w="2070" w:type="dxa"/>
            <w:vAlign w:val="center"/>
          </w:tcPr>
          <w:p w14:paraId="041A2736">
            <w:pPr>
              <w:rPr>
                <w:rFonts w:ascii="Times New Roman" w:hAnsi="Times New Roman" w:eastAsia="仿宋_GB2312" w:cs="Times New Roman"/>
                <w:color w:val="000000"/>
                <w:sz w:val="32"/>
                <w:szCs w:val="32"/>
              </w:rPr>
            </w:pPr>
          </w:p>
        </w:tc>
      </w:tr>
    </w:tbl>
    <w:p w14:paraId="21293298">
      <w:pPr>
        <w:ind w:firstLine="560"/>
        <w:jc w:val="left"/>
        <w:rPr>
          <w:rFonts w:ascii="Times New Roman" w:hAnsi="Times New Roman" w:eastAsia="仿宋" w:cs="仿宋"/>
          <w:kern w:val="0"/>
          <w:sz w:val="32"/>
          <w:szCs w:val="32"/>
        </w:rPr>
      </w:pPr>
      <w:r>
        <w:rPr>
          <w:rFonts w:ascii="Times New Roman" w:hAnsi="Times New Roman" w:eastAsia="仿宋" w:cs="仿宋"/>
          <w:kern w:val="0"/>
          <w:sz w:val="32"/>
          <w:szCs w:val="32"/>
        </w:rPr>
        <w:t>3.</w:t>
      </w:r>
      <w:r>
        <w:rPr>
          <w:rFonts w:hint="eastAsia" w:ascii="楷体" w:hAnsi="楷体" w:eastAsia="楷体" w:cs="楷体"/>
          <w:kern w:val="0"/>
          <w:sz w:val="32"/>
          <w:szCs w:val="32"/>
        </w:rPr>
        <w:t>工业醋酸含量的测定</w:t>
      </w:r>
    </w:p>
    <w:tbl>
      <w:tblPr>
        <w:tblStyle w:val="5"/>
        <w:tblW w:w="9493" w:type="dxa"/>
        <w:tblInd w:w="-1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4"/>
        <w:gridCol w:w="922"/>
        <w:gridCol w:w="1914"/>
        <w:gridCol w:w="1902"/>
        <w:gridCol w:w="977"/>
        <w:gridCol w:w="1824"/>
      </w:tblGrid>
      <w:tr w14:paraId="6DA33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tcPr>
          <w:p w14:paraId="236771E3">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名称</w:t>
            </w:r>
          </w:p>
        </w:tc>
        <w:tc>
          <w:tcPr>
            <w:tcW w:w="922" w:type="dxa"/>
          </w:tcPr>
          <w:p w14:paraId="6B336B4E">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数量</w:t>
            </w:r>
          </w:p>
        </w:tc>
        <w:tc>
          <w:tcPr>
            <w:tcW w:w="1914" w:type="dxa"/>
          </w:tcPr>
          <w:p w14:paraId="7EDC3ABC">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规格或说明</w:t>
            </w:r>
          </w:p>
        </w:tc>
        <w:tc>
          <w:tcPr>
            <w:tcW w:w="1902" w:type="dxa"/>
          </w:tcPr>
          <w:p w14:paraId="16744BBA">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名称</w:t>
            </w:r>
          </w:p>
        </w:tc>
        <w:tc>
          <w:tcPr>
            <w:tcW w:w="977" w:type="dxa"/>
          </w:tcPr>
          <w:p w14:paraId="3AD118BA">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数量</w:t>
            </w:r>
          </w:p>
        </w:tc>
        <w:tc>
          <w:tcPr>
            <w:tcW w:w="1824" w:type="dxa"/>
          </w:tcPr>
          <w:p w14:paraId="04F8C8CD">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规格或说明</w:t>
            </w:r>
          </w:p>
        </w:tc>
      </w:tr>
      <w:tr w14:paraId="6C7B5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49B7EAA3">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四</w:t>
            </w:r>
            <w:r>
              <w:rPr>
                <w:rFonts w:ascii="Times New Roman" w:hAnsi="Times New Roman" w:eastAsia="仿宋" w:cs="Times New Roman"/>
                <w:sz w:val="32"/>
                <w:szCs w:val="32"/>
              </w:rPr>
              <w:t>氟</w:t>
            </w:r>
            <w:r>
              <w:rPr>
                <w:rFonts w:hint="eastAsia" w:ascii="Times New Roman" w:hAnsi="Times New Roman" w:eastAsia="仿宋" w:cs="Times New Roman"/>
                <w:sz w:val="32"/>
                <w:szCs w:val="32"/>
              </w:rPr>
              <w:t>滴定管</w:t>
            </w:r>
          </w:p>
        </w:tc>
        <w:tc>
          <w:tcPr>
            <w:tcW w:w="922" w:type="dxa"/>
            <w:vAlign w:val="center"/>
          </w:tcPr>
          <w:p w14:paraId="54AAE319">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5A4A33FE">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50mL</w:t>
            </w:r>
          </w:p>
        </w:tc>
        <w:tc>
          <w:tcPr>
            <w:tcW w:w="1902" w:type="dxa"/>
            <w:vAlign w:val="center"/>
          </w:tcPr>
          <w:p w14:paraId="67EE5EDE">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0.2mol/LNaOH</w:t>
            </w:r>
          </w:p>
        </w:tc>
        <w:tc>
          <w:tcPr>
            <w:tcW w:w="977" w:type="dxa"/>
            <w:vAlign w:val="center"/>
          </w:tcPr>
          <w:p w14:paraId="55B1B206">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824" w:type="dxa"/>
            <w:vAlign w:val="center"/>
          </w:tcPr>
          <w:p w14:paraId="0A59D024">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500mL瓶，准确</w:t>
            </w:r>
            <w:r>
              <w:rPr>
                <w:rFonts w:ascii="Times New Roman" w:hAnsi="Times New Roman" w:eastAsia="仿宋" w:cs="Times New Roman"/>
                <w:sz w:val="32"/>
                <w:szCs w:val="32"/>
              </w:rPr>
              <w:t>浓度</w:t>
            </w:r>
          </w:p>
        </w:tc>
      </w:tr>
      <w:tr w14:paraId="2FEB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5C1211BB">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锥形瓶</w:t>
            </w:r>
          </w:p>
        </w:tc>
        <w:tc>
          <w:tcPr>
            <w:tcW w:w="922" w:type="dxa"/>
            <w:vAlign w:val="center"/>
          </w:tcPr>
          <w:p w14:paraId="2C3D216C">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4FE640B1">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250mL</w:t>
            </w:r>
          </w:p>
        </w:tc>
        <w:tc>
          <w:tcPr>
            <w:tcW w:w="1902" w:type="dxa"/>
            <w:vAlign w:val="center"/>
          </w:tcPr>
          <w:p w14:paraId="58EB2A4C">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酚酞指示剂</w:t>
            </w:r>
          </w:p>
        </w:tc>
        <w:tc>
          <w:tcPr>
            <w:tcW w:w="977" w:type="dxa"/>
            <w:vAlign w:val="center"/>
          </w:tcPr>
          <w:p w14:paraId="78773162">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824" w:type="dxa"/>
            <w:vAlign w:val="center"/>
          </w:tcPr>
          <w:p w14:paraId="44EA5B6B">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2g/L乙醇</w:t>
            </w:r>
          </w:p>
        </w:tc>
      </w:tr>
      <w:tr w14:paraId="3EF52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429292A8">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容量瓶</w:t>
            </w:r>
          </w:p>
        </w:tc>
        <w:tc>
          <w:tcPr>
            <w:tcW w:w="922" w:type="dxa"/>
            <w:vAlign w:val="center"/>
          </w:tcPr>
          <w:p w14:paraId="6FA09A7F">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7F3E97F9">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250 mL</w:t>
            </w:r>
          </w:p>
        </w:tc>
        <w:tc>
          <w:tcPr>
            <w:tcW w:w="1902" w:type="dxa"/>
            <w:vAlign w:val="center"/>
          </w:tcPr>
          <w:p w14:paraId="5B3A55FD">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洗瓶</w:t>
            </w:r>
          </w:p>
        </w:tc>
        <w:tc>
          <w:tcPr>
            <w:tcW w:w="977" w:type="dxa"/>
            <w:vAlign w:val="center"/>
          </w:tcPr>
          <w:p w14:paraId="7DFE0C2F">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824" w:type="dxa"/>
            <w:vAlign w:val="center"/>
          </w:tcPr>
          <w:p w14:paraId="3D6EBB07">
            <w:pPr>
              <w:jc w:val="center"/>
              <w:rPr>
                <w:rFonts w:ascii="Times New Roman" w:hAnsi="Times New Roman" w:eastAsia="仿宋" w:cs="Times New Roman"/>
                <w:sz w:val="32"/>
                <w:szCs w:val="32"/>
              </w:rPr>
            </w:pPr>
          </w:p>
        </w:tc>
      </w:tr>
      <w:tr w14:paraId="6ACB8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135C5C1F">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移液管</w:t>
            </w:r>
          </w:p>
        </w:tc>
        <w:tc>
          <w:tcPr>
            <w:tcW w:w="922" w:type="dxa"/>
            <w:vAlign w:val="center"/>
          </w:tcPr>
          <w:p w14:paraId="12A94A99">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1+1</w:t>
            </w:r>
          </w:p>
        </w:tc>
        <w:tc>
          <w:tcPr>
            <w:tcW w:w="1914" w:type="dxa"/>
            <w:vAlign w:val="center"/>
          </w:tcPr>
          <w:p w14:paraId="3A5BBFF7">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10mL</w:t>
            </w:r>
            <w:r>
              <w:rPr>
                <w:rFonts w:hint="eastAsia" w:ascii="Times New Roman" w:hAnsi="Times New Roman" w:eastAsia="仿宋" w:cs="Times New Roman"/>
                <w:sz w:val="32"/>
                <w:szCs w:val="32"/>
                <w:lang w:val="en-US" w:eastAsia="zh-CN"/>
              </w:rPr>
              <w:t>和</w:t>
            </w:r>
            <w:r>
              <w:rPr>
                <w:rFonts w:hint="eastAsia" w:ascii="Times New Roman" w:hAnsi="Times New Roman" w:eastAsia="仿宋" w:cs="Times New Roman"/>
                <w:sz w:val="32"/>
                <w:szCs w:val="32"/>
              </w:rPr>
              <w:t>25 mL</w:t>
            </w:r>
          </w:p>
        </w:tc>
        <w:tc>
          <w:tcPr>
            <w:tcW w:w="1902" w:type="dxa"/>
            <w:vAlign w:val="center"/>
          </w:tcPr>
          <w:p w14:paraId="43E16563">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醋酸试样</w:t>
            </w:r>
          </w:p>
        </w:tc>
        <w:tc>
          <w:tcPr>
            <w:tcW w:w="977" w:type="dxa"/>
            <w:vAlign w:val="center"/>
          </w:tcPr>
          <w:p w14:paraId="21915759">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824" w:type="dxa"/>
            <w:vAlign w:val="center"/>
          </w:tcPr>
          <w:p w14:paraId="19507F61">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250mL瓶</w:t>
            </w:r>
          </w:p>
        </w:tc>
      </w:tr>
      <w:tr w14:paraId="7BFD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0AFD3ED0">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烧杯</w:t>
            </w:r>
          </w:p>
        </w:tc>
        <w:tc>
          <w:tcPr>
            <w:tcW w:w="922" w:type="dxa"/>
            <w:vAlign w:val="center"/>
          </w:tcPr>
          <w:p w14:paraId="75948D86">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08AE0F1F">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500mL</w:t>
            </w:r>
          </w:p>
        </w:tc>
        <w:tc>
          <w:tcPr>
            <w:tcW w:w="1902" w:type="dxa"/>
            <w:vAlign w:val="center"/>
          </w:tcPr>
          <w:p w14:paraId="0470F0B9">
            <w:pPr>
              <w:widowControl/>
              <w:adjustRightInd w:val="0"/>
              <w:snapToGrid w:val="0"/>
              <w:jc w:val="center"/>
              <w:rPr>
                <w:rFonts w:ascii="Times New Roman" w:hAnsi="Times New Roman" w:eastAsia="仿宋" w:cs="仿宋"/>
                <w:kern w:val="0"/>
                <w:sz w:val="32"/>
                <w:szCs w:val="32"/>
              </w:rPr>
            </w:pPr>
            <w:r>
              <w:rPr>
                <w:rFonts w:hint="eastAsia" w:ascii="Times New Roman" w:hAnsi="Times New Roman" w:eastAsia="仿宋" w:cs="仿宋"/>
                <w:kern w:val="0"/>
                <w:sz w:val="32"/>
                <w:szCs w:val="32"/>
              </w:rPr>
              <w:t>洗涤</w:t>
            </w:r>
            <w:r>
              <w:rPr>
                <w:rFonts w:ascii="Times New Roman" w:hAnsi="Times New Roman" w:eastAsia="仿宋" w:cs="仿宋"/>
                <w:kern w:val="0"/>
                <w:sz w:val="32"/>
                <w:szCs w:val="32"/>
              </w:rPr>
              <w:t>剂</w:t>
            </w:r>
            <w:r>
              <w:rPr>
                <w:rFonts w:hint="eastAsia" w:ascii="Times New Roman" w:hAnsi="Times New Roman" w:eastAsia="仿宋" w:cs="仿宋"/>
                <w:kern w:val="0"/>
                <w:sz w:val="32"/>
                <w:szCs w:val="32"/>
              </w:rPr>
              <w:t>、</w:t>
            </w:r>
            <w:r>
              <w:rPr>
                <w:rFonts w:ascii="Times New Roman" w:hAnsi="Times New Roman" w:eastAsia="仿宋" w:cs="仿宋"/>
                <w:kern w:val="0"/>
                <w:sz w:val="32"/>
                <w:szCs w:val="32"/>
              </w:rPr>
              <w:t>洗液</w:t>
            </w:r>
          </w:p>
        </w:tc>
        <w:tc>
          <w:tcPr>
            <w:tcW w:w="977" w:type="dxa"/>
            <w:vAlign w:val="center"/>
          </w:tcPr>
          <w:p w14:paraId="4CA904C4">
            <w:pPr>
              <w:jc w:val="center"/>
              <w:rPr>
                <w:rFonts w:ascii="Times New Roman" w:hAnsi="Times New Roman" w:eastAsia="仿宋" w:cs="仿宋"/>
                <w:kern w:val="0"/>
                <w:sz w:val="32"/>
                <w:szCs w:val="32"/>
              </w:rPr>
            </w:pPr>
            <w:r>
              <w:rPr>
                <w:rFonts w:hint="eastAsia" w:ascii="Times New Roman" w:hAnsi="Times New Roman" w:eastAsia="仿宋" w:cs="仿宋"/>
                <w:kern w:val="0"/>
                <w:sz w:val="32"/>
                <w:szCs w:val="32"/>
              </w:rPr>
              <w:t>若干</w:t>
            </w:r>
          </w:p>
        </w:tc>
        <w:tc>
          <w:tcPr>
            <w:tcW w:w="1824" w:type="dxa"/>
            <w:vAlign w:val="center"/>
          </w:tcPr>
          <w:p w14:paraId="72B33B89">
            <w:pPr>
              <w:jc w:val="center"/>
              <w:rPr>
                <w:rFonts w:ascii="Times New Roman" w:hAnsi="Times New Roman" w:eastAsia="仿宋" w:cs="Times New Roman"/>
                <w:color w:val="FF0000"/>
                <w:sz w:val="32"/>
                <w:szCs w:val="32"/>
              </w:rPr>
            </w:pPr>
          </w:p>
        </w:tc>
      </w:tr>
      <w:tr w14:paraId="4C9BA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1BFDE395">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烧杯</w:t>
            </w:r>
          </w:p>
        </w:tc>
        <w:tc>
          <w:tcPr>
            <w:tcW w:w="922" w:type="dxa"/>
            <w:vAlign w:val="center"/>
          </w:tcPr>
          <w:p w14:paraId="54DCDAA0">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1D068668">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250mL</w:t>
            </w:r>
          </w:p>
        </w:tc>
        <w:tc>
          <w:tcPr>
            <w:tcW w:w="1902" w:type="dxa"/>
            <w:vAlign w:val="center"/>
          </w:tcPr>
          <w:p w14:paraId="58BBA372">
            <w:pPr>
              <w:widowControl/>
              <w:adjustRightInd w:val="0"/>
              <w:snapToGrid w:val="0"/>
              <w:jc w:val="center"/>
              <w:rPr>
                <w:rFonts w:ascii="Times New Roman" w:hAnsi="Times New Roman" w:eastAsia="仿宋" w:cs="仿宋"/>
                <w:kern w:val="0"/>
                <w:sz w:val="32"/>
                <w:szCs w:val="32"/>
              </w:rPr>
            </w:pPr>
            <w:r>
              <w:rPr>
                <w:rFonts w:hint="eastAsia" w:ascii="Times New Roman" w:hAnsi="Times New Roman" w:eastAsia="仿宋" w:cs="仿宋"/>
                <w:kern w:val="0"/>
                <w:sz w:val="32"/>
                <w:szCs w:val="32"/>
              </w:rPr>
              <w:t>试管</w:t>
            </w:r>
            <w:r>
              <w:rPr>
                <w:rFonts w:ascii="Times New Roman" w:hAnsi="Times New Roman" w:eastAsia="仿宋" w:cs="仿宋"/>
                <w:kern w:val="0"/>
                <w:sz w:val="32"/>
                <w:szCs w:val="32"/>
              </w:rPr>
              <w:t>刷</w:t>
            </w:r>
          </w:p>
        </w:tc>
        <w:tc>
          <w:tcPr>
            <w:tcW w:w="977" w:type="dxa"/>
            <w:vAlign w:val="center"/>
          </w:tcPr>
          <w:p w14:paraId="4D102F19">
            <w:pPr>
              <w:jc w:val="center"/>
              <w:rPr>
                <w:rFonts w:ascii="Times New Roman" w:hAnsi="Times New Roman" w:eastAsia="仿宋" w:cs="仿宋"/>
                <w:kern w:val="0"/>
                <w:sz w:val="32"/>
                <w:szCs w:val="32"/>
              </w:rPr>
            </w:pPr>
            <w:r>
              <w:rPr>
                <w:rFonts w:hint="eastAsia" w:ascii="Times New Roman" w:hAnsi="Times New Roman" w:eastAsia="仿宋" w:cs="仿宋"/>
                <w:kern w:val="0"/>
                <w:sz w:val="32"/>
                <w:szCs w:val="32"/>
              </w:rPr>
              <w:t>若干</w:t>
            </w:r>
          </w:p>
        </w:tc>
        <w:tc>
          <w:tcPr>
            <w:tcW w:w="1824" w:type="dxa"/>
            <w:vAlign w:val="center"/>
          </w:tcPr>
          <w:p w14:paraId="6ADE9428">
            <w:pPr>
              <w:jc w:val="center"/>
              <w:rPr>
                <w:rFonts w:ascii="Times New Roman" w:hAnsi="Times New Roman" w:eastAsia="仿宋" w:cs="Times New Roman"/>
                <w:color w:val="000000"/>
                <w:sz w:val="32"/>
                <w:szCs w:val="32"/>
              </w:rPr>
            </w:pPr>
          </w:p>
        </w:tc>
      </w:tr>
      <w:tr w14:paraId="06BBE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7002E35F">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烧杯</w:t>
            </w:r>
          </w:p>
        </w:tc>
        <w:tc>
          <w:tcPr>
            <w:tcW w:w="922" w:type="dxa"/>
            <w:vAlign w:val="center"/>
          </w:tcPr>
          <w:p w14:paraId="14C1BF5F">
            <w:pPr>
              <w:jc w:val="center"/>
              <w:rPr>
                <w:rFonts w:ascii="Times New Roman" w:hAnsi="Times New Roman" w:eastAsia="仿宋" w:cs="Times New Roman"/>
                <w:sz w:val="32"/>
                <w:szCs w:val="32"/>
              </w:rPr>
            </w:pPr>
            <w:r>
              <w:rPr>
                <w:rFonts w:ascii="Times New Roman" w:hAnsi="Times New Roman" w:eastAsia="仿宋" w:cs="Times New Roman"/>
                <w:sz w:val="32"/>
                <w:szCs w:val="32"/>
              </w:rPr>
              <w:t>2</w:t>
            </w:r>
          </w:p>
        </w:tc>
        <w:tc>
          <w:tcPr>
            <w:tcW w:w="1914" w:type="dxa"/>
            <w:vAlign w:val="center"/>
          </w:tcPr>
          <w:p w14:paraId="5F6AF8F4">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100</w:t>
            </w:r>
          </w:p>
        </w:tc>
        <w:tc>
          <w:tcPr>
            <w:tcW w:w="1902" w:type="dxa"/>
            <w:vAlign w:val="center"/>
          </w:tcPr>
          <w:p w14:paraId="28EC6524">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滤纸条</w:t>
            </w:r>
          </w:p>
        </w:tc>
        <w:tc>
          <w:tcPr>
            <w:tcW w:w="977" w:type="dxa"/>
            <w:vAlign w:val="center"/>
          </w:tcPr>
          <w:p w14:paraId="6BD3F97E">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若干</w:t>
            </w:r>
          </w:p>
        </w:tc>
        <w:tc>
          <w:tcPr>
            <w:tcW w:w="1824" w:type="dxa"/>
            <w:vAlign w:val="center"/>
          </w:tcPr>
          <w:p w14:paraId="3F0DA994">
            <w:pPr>
              <w:jc w:val="center"/>
              <w:rPr>
                <w:rFonts w:ascii="Times New Roman" w:hAnsi="Times New Roman" w:eastAsia="仿宋" w:cs="Times New Roman"/>
                <w:color w:val="000000"/>
                <w:sz w:val="32"/>
                <w:szCs w:val="32"/>
              </w:rPr>
            </w:pPr>
          </w:p>
        </w:tc>
      </w:tr>
      <w:tr w14:paraId="0B7F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19EF916C">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量筒</w:t>
            </w:r>
          </w:p>
        </w:tc>
        <w:tc>
          <w:tcPr>
            <w:tcW w:w="922" w:type="dxa"/>
            <w:vAlign w:val="center"/>
          </w:tcPr>
          <w:p w14:paraId="2A88B2BB">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015DE415">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100mL</w:t>
            </w:r>
          </w:p>
        </w:tc>
        <w:tc>
          <w:tcPr>
            <w:tcW w:w="1902" w:type="dxa"/>
            <w:vAlign w:val="center"/>
          </w:tcPr>
          <w:p w14:paraId="3C31C10D">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废纸小框</w:t>
            </w:r>
          </w:p>
        </w:tc>
        <w:tc>
          <w:tcPr>
            <w:tcW w:w="977" w:type="dxa"/>
            <w:vAlign w:val="center"/>
          </w:tcPr>
          <w:p w14:paraId="3A743DE5">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824" w:type="dxa"/>
            <w:vAlign w:val="center"/>
          </w:tcPr>
          <w:p w14:paraId="157EDE71">
            <w:pPr>
              <w:jc w:val="center"/>
              <w:rPr>
                <w:rFonts w:ascii="Times New Roman" w:hAnsi="Times New Roman" w:eastAsia="仿宋" w:cs="Times New Roman"/>
                <w:sz w:val="32"/>
                <w:szCs w:val="32"/>
              </w:rPr>
            </w:pPr>
          </w:p>
        </w:tc>
      </w:tr>
      <w:tr w14:paraId="41F52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dxa"/>
            <w:vAlign w:val="center"/>
          </w:tcPr>
          <w:p w14:paraId="2E4DBE68">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滴管</w:t>
            </w:r>
          </w:p>
        </w:tc>
        <w:tc>
          <w:tcPr>
            <w:tcW w:w="922" w:type="dxa"/>
            <w:vAlign w:val="center"/>
          </w:tcPr>
          <w:p w14:paraId="2562B556">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4" w:type="dxa"/>
            <w:vAlign w:val="center"/>
          </w:tcPr>
          <w:p w14:paraId="47201804">
            <w:pPr>
              <w:jc w:val="center"/>
              <w:rPr>
                <w:rFonts w:ascii="Times New Roman" w:hAnsi="Times New Roman" w:eastAsia="仿宋" w:cs="Times New Roman"/>
                <w:sz w:val="32"/>
                <w:szCs w:val="32"/>
              </w:rPr>
            </w:pPr>
          </w:p>
        </w:tc>
        <w:tc>
          <w:tcPr>
            <w:tcW w:w="1902" w:type="dxa"/>
            <w:vAlign w:val="center"/>
          </w:tcPr>
          <w:p w14:paraId="75F44F9A">
            <w:pPr>
              <w:jc w:val="center"/>
              <w:rPr>
                <w:rFonts w:ascii="Times New Roman" w:hAnsi="Times New Roman" w:eastAsia="仿宋" w:cs="Times New Roman"/>
                <w:sz w:val="32"/>
                <w:szCs w:val="32"/>
              </w:rPr>
            </w:pPr>
          </w:p>
        </w:tc>
        <w:tc>
          <w:tcPr>
            <w:tcW w:w="977" w:type="dxa"/>
            <w:vAlign w:val="center"/>
          </w:tcPr>
          <w:p w14:paraId="4CB01552">
            <w:pPr>
              <w:jc w:val="center"/>
              <w:rPr>
                <w:rFonts w:ascii="Times New Roman" w:hAnsi="Times New Roman" w:eastAsia="仿宋" w:cs="Times New Roman"/>
                <w:sz w:val="32"/>
                <w:szCs w:val="32"/>
              </w:rPr>
            </w:pPr>
          </w:p>
        </w:tc>
        <w:tc>
          <w:tcPr>
            <w:tcW w:w="1824" w:type="dxa"/>
            <w:vAlign w:val="center"/>
          </w:tcPr>
          <w:p w14:paraId="4F278970">
            <w:pPr>
              <w:jc w:val="center"/>
              <w:rPr>
                <w:rFonts w:ascii="Times New Roman" w:hAnsi="Times New Roman" w:eastAsia="仿宋" w:cs="Times New Roman"/>
                <w:sz w:val="32"/>
                <w:szCs w:val="32"/>
              </w:rPr>
            </w:pPr>
          </w:p>
        </w:tc>
      </w:tr>
    </w:tbl>
    <w:p w14:paraId="21B9E1B4">
      <w:pPr>
        <w:ind w:firstLine="560"/>
        <w:jc w:val="left"/>
        <w:rPr>
          <w:rFonts w:hint="eastAsia" w:ascii="楷体" w:hAnsi="楷体" w:eastAsia="楷体" w:cs="楷体"/>
          <w:kern w:val="0"/>
          <w:sz w:val="32"/>
          <w:szCs w:val="32"/>
        </w:rPr>
      </w:pPr>
      <w:r>
        <w:rPr>
          <w:rFonts w:ascii="Times New Roman" w:hAnsi="Times New Roman" w:eastAsia="仿宋" w:cs="仿宋"/>
          <w:kern w:val="0"/>
          <w:sz w:val="32"/>
          <w:szCs w:val="32"/>
        </w:rPr>
        <w:t>4.</w:t>
      </w:r>
      <w:r>
        <w:rPr>
          <w:rFonts w:hint="eastAsia" w:ascii="楷体" w:hAnsi="楷体" w:eastAsia="楷体" w:cs="楷体"/>
          <w:kern w:val="0"/>
          <w:sz w:val="32"/>
          <w:szCs w:val="32"/>
        </w:rPr>
        <w:t>粗食盐的提纯</w:t>
      </w:r>
    </w:p>
    <w:tbl>
      <w:tblPr>
        <w:tblStyle w:val="5"/>
        <w:tblW w:w="9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898"/>
        <w:gridCol w:w="1913"/>
        <w:gridCol w:w="1556"/>
        <w:gridCol w:w="1011"/>
        <w:gridCol w:w="2494"/>
      </w:tblGrid>
      <w:tr w14:paraId="35C61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tcPr>
          <w:p w14:paraId="3CB7F2B1">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名称</w:t>
            </w:r>
          </w:p>
        </w:tc>
        <w:tc>
          <w:tcPr>
            <w:tcW w:w="898" w:type="dxa"/>
          </w:tcPr>
          <w:p w14:paraId="3A61CB07">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数量</w:t>
            </w:r>
          </w:p>
        </w:tc>
        <w:tc>
          <w:tcPr>
            <w:tcW w:w="1913" w:type="dxa"/>
          </w:tcPr>
          <w:p w14:paraId="3E0051C1">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规格或说明</w:t>
            </w:r>
          </w:p>
        </w:tc>
        <w:tc>
          <w:tcPr>
            <w:tcW w:w="1556" w:type="dxa"/>
          </w:tcPr>
          <w:p w14:paraId="5C1FAD0E">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名称</w:t>
            </w:r>
          </w:p>
        </w:tc>
        <w:tc>
          <w:tcPr>
            <w:tcW w:w="1011" w:type="dxa"/>
          </w:tcPr>
          <w:p w14:paraId="75099627">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数量</w:t>
            </w:r>
          </w:p>
        </w:tc>
        <w:tc>
          <w:tcPr>
            <w:tcW w:w="2494" w:type="dxa"/>
          </w:tcPr>
          <w:p w14:paraId="089C594C">
            <w:pPr>
              <w:jc w:val="center"/>
              <w:rPr>
                <w:rFonts w:ascii="Times New Roman" w:hAnsi="Times New Roman" w:eastAsia="仿宋" w:cs="Times New Roman"/>
                <w:b/>
                <w:bCs/>
                <w:color w:val="000000"/>
                <w:sz w:val="32"/>
                <w:szCs w:val="32"/>
              </w:rPr>
            </w:pPr>
            <w:r>
              <w:rPr>
                <w:rFonts w:hint="eastAsia" w:ascii="Times New Roman" w:hAnsi="Times New Roman" w:eastAsia="仿宋" w:cs="Times New Roman"/>
                <w:b/>
                <w:bCs/>
                <w:color w:val="000000"/>
                <w:sz w:val="32"/>
                <w:szCs w:val="32"/>
              </w:rPr>
              <w:t>规格或说明</w:t>
            </w:r>
          </w:p>
        </w:tc>
      </w:tr>
      <w:tr w14:paraId="61F3D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12AF3916">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托盘天平</w:t>
            </w:r>
          </w:p>
        </w:tc>
        <w:tc>
          <w:tcPr>
            <w:tcW w:w="898" w:type="dxa"/>
            <w:vAlign w:val="center"/>
          </w:tcPr>
          <w:p w14:paraId="50A3B81A">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1E440ADB">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100g</w:t>
            </w:r>
          </w:p>
        </w:tc>
        <w:tc>
          <w:tcPr>
            <w:tcW w:w="1556" w:type="dxa"/>
            <w:vAlign w:val="center"/>
          </w:tcPr>
          <w:p w14:paraId="07392CD7">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铁架台</w:t>
            </w:r>
          </w:p>
        </w:tc>
        <w:tc>
          <w:tcPr>
            <w:tcW w:w="1011" w:type="dxa"/>
            <w:vAlign w:val="center"/>
          </w:tcPr>
          <w:p w14:paraId="5D80289D">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2494" w:type="dxa"/>
            <w:vAlign w:val="center"/>
          </w:tcPr>
          <w:p w14:paraId="28477BAF">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带铁圈石棉网</w:t>
            </w:r>
          </w:p>
        </w:tc>
      </w:tr>
      <w:tr w14:paraId="21AC8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76EAB827">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真空</w:t>
            </w:r>
            <w:r>
              <w:rPr>
                <w:rFonts w:ascii="Times New Roman" w:hAnsi="Times New Roman" w:eastAsia="仿宋" w:cs="Times New Roman"/>
                <w:color w:val="000000"/>
                <w:sz w:val="32"/>
                <w:szCs w:val="32"/>
              </w:rPr>
              <w:t>泵</w:t>
            </w:r>
          </w:p>
        </w:tc>
        <w:tc>
          <w:tcPr>
            <w:tcW w:w="898" w:type="dxa"/>
            <w:vAlign w:val="center"/>
          </w:tcPr>
          <w:p w14:paraId="41DF2233">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4AB968C6">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带橡胶</w:t>
            </w:r>
            <w:r>
              <w:rPr>
                <w:rFonts w:ascii="Times New Roman" w:hAnsi="Times New Roman" w:eastAsia="仿宋" w:cs="Times New Roman"/>
                <w:color w:val="000000"/>
                <w:sz w:val="32"/>
                <w:szCs w:val="32"/>
              </w:rPr>
              <w:t>管</w:t>
            </w:r>
          </w:p>
        </w:tc>
        <w:tc>
          <w:tcPr>
            <w:tcW w:w="1556" w:type="dxa"/>
            <w:vAlign w:val="center"/>
          </w:tcPr>
          <w:p w14:paraId="2C67CEA5">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滤纸条</w:t>
            </w:r>
          </w:p>
        </w:tc>
        <w:tc>
          <w:tcPr>
            <w:tcW w:w="1011" w:type="dxa"/>
            <w:vAlign w:val="center"/>
          </w:tcPr>
          <w:p w14:paraId="4CE33FC0">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若干</w:t>
            </w:r>
          </w:p>
        </w:tc>
        <w:tc>
          <w:tcPr>
            <w:tcW w:w="2494" w:type="dxa"/>
            <w:vAlign w:val="center"/>
          </w:tcPr>
          <w:p w14:paraId="1AEA8AA4">
            <w:pPr>
              <w:jc w:val="center"/>
              <w:rPr>
                <w:rFonts w:ascii="Times New Roman" w:hAnsi="Times New Roman" w:eastAsia="仿宋" w:cs="Times New Roman"/>
                <w:color w:val="000000"/>
                <w:sz w:val="32"/>
                <w:szCs w:val="32"/>
              </w:rPr>
            </w:pPr>
            <w:r>
              <w:rPr>
                <w:rFonts w:hint="eastAsia" w:ascii="Times New Roman" w:hAnsi="Times New Roman" w:eastAsia="仿宋" w:cs="Times New Roman"/>
                <w:sz w:val="32"/>
                <w:szCs w:val="32"/>
              </w:rPr>
              <w:t>剪成长方形</w:t>
            </w:r>
          </w:p>
        </w:tc>
      </w:tr>
      <w:tr w14:paraId="0ED8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43C7920A">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布氏漏斗</w:t>
            </w:r>
          </w:p>
        </w:tc>
        <w:tc>
          <w:tcPr>
            <w:tcW w:w="898" w:type="dxa"/>
            <w:vAlign w:val="center"/>
          </w:tcPr>
          <w:p w14:paraId="7EB25109">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3D504573">
            <w:pPr>
              <w:jc w:val="center"/>
              <w:rPr>
                <w:rFonts w:ascii="Times New Roman" w:hAnsi="Times New Roman" w:eastAsia="仿宋" w:cs="Times New Roman"/>
                <w:color w:val="000000"/>
                <w:sz w:val="32"/>
                <w:szCs w:val="32"/>
              </w:rPr>
            </w:pPr>
          </w:p>
        </w:tc>
        <w:tc>
          <w:tcPr>
            <w:tcW w:w="1556" w:type="dxa"/>
            <w:vAlign w:val="center"/>
          </w:tcPr>
          <w:p w14:paraId="068CBAA7">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滤纸</w:t>
            </w:r>
          </w:p>
        </w:tc>
        <w:tc>
          <w:tcPr>
            <w:tcW w:w="1011" w:type="dxa"/>
            <w:vAlign w:val="center"/>
          </w:tcPr>
          <w:p w14:paraId="7E218625">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若干</w:t>
            </w:r>
          </w:p>
        </w:tc>
        <w:tc>
          <w:tcPr>
            <w:tcW w:w="2494" w:type="dxa"/>
            <w:vAlign w:val="center"/>
          </w:tcPr>
          <w:p w14:paraId="65A391C6">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约12.5cm圆形</w:t>
            </w:r>
          </w:p>
        </w:tc>
      </w:tr>
      <w:tr w14:paraId="3369E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66E0AA47">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抽滤瓶</w:t>
            </w:r>
          </w:p>
        </w:tc>
        <w:tc>
          <w:tcPr>
            <w:tcW w:w="898" w:type="dxa"/>
            <w:vAlign w:val="center"/>
          </w:tcPr>
          <w:p w14:paraId="1A27B9EA">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6B5B0641">
            <w:pPr>
              <w:jc w:val="center"/>
              <w:rPr>
                <w:rFonts w:ascii="Times New Roman" w:hAnsi="Times New Roman" w:eastAsia="仿宋" w:cs="Times New Roman"/>
                <w:color w:val="000000"/>
                <w:sz w:val="32"/>
                <w:szCs w:val="32"/>
              </w:rPr>
            </w:pPr>
          </w:p>
        </w:tc>
        <w:tc>
          <w:tcPr>
            <w:tcW w:w="1556" w:type="dxa"/>
            <w:vAlign w:val="center"/>
          </w:tcPr>
          <w:p w14:paraId="2231DBE8">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称量纸</w:t>
            </w:r>
          </w:p>
        </w:tc>
        <w:tc>
          <w:tcPr>
            <w:tcW w:w="1011" w:type="dxa"/>
            <w:vAlign w:val="center"/>
          </w:tcPr>
          <w:p w14:paraId="47392B01">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若干</w:t>
            </w:r>
          </w:p>
        </w:tc>
        <w:tc>
          <w:tcPr>
            <w:tcW w:w="2494" w:type="dxa"/>
            <w:vAlign w:val="center"/>
          </w:tcPr>
          <w:p w14:paraId="6C7764A6">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75*75cm或</w:t>
            </w:r>
            <w:r>
              <w:rPr>
                <w:rFonts w:ascii="Times New Roman" w:hAnsi="Times New Roman" w:eastAsia="仿宋" w:cs="Times New Roman"/>
                <w:color w:val="000000"/>
                <w:sz w:val="32"/>
                <w:szCs w:val="32"/>
              </w:rPr>
              <w:t>其他规格</w:t>
            </w:r>
          </w:p>
        </w:tc>
      </w:tr>
      <w:tr w14:paraId="53E3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688421ED">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量筒</w:t>
            </w:r>
          </w:p>
        </w:tc>
        <w:tc>
          <w:tcPr>
            <w:tcW w:w="898" w:type="dxa"/>
            <w:vAlign w:val="center"/>
          </w:tcPr>
          <w:p w14:paraId="489452F6">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745C5B5B">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50mL</w:t>
            </w:r>
          </w:p>
        </w:tc>
        <w:tc>
          <w:tcPr>
            <w:tcW w:w="1556" w:type="dxa"/>
            <w:vAlign w:val="center"/>
          </w:tcPr>
          <w:p w14:paraId="20D336ED">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平头药刮</w:t>
            </w:r>
          </w:p>
        </w:tc>
        <w:tc>
          <w:tcPr>
            <w:tcW w:w="1011" w:type="dxa"/>
            <w:vAlign w:val="center"/>
          </w:tcPr>
          <w:p w14:paraId="495B4C79">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2494" w:type="dxa"/>
            <w:vAlign w:val="center"/>
          </w:tcPr>
          <w:p w14:paraId="25A20AC9">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不锈钢</w:t>
            </w:r>
          </w:p>
        </w:tc>
      </w:tr>
      <w:tr w14:paraId="6B2A8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3D29112E">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烧杯</w:t>
            </w:r>
          </w:p>
        </w:tc>
        <w:tc>
          <w:tcPr>
            <w:tcW w:w="898" w:type="dxa"/>
            <w:vAlign w:val="center"/>
          </w:tcPr>
          <w:p w14:paraId="7204DE62">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1</w:t>
            </w:r>
          </w:p>
        </w:tc>
        <w:tc>
          <w:tcPr>
            <w:tcW w:w="1913" w:type="dxa"/>
            <w:vAlign w:val="center"/>
          </w:tcPr>
          <w:p w14:paraId="60A78937">
            <w:pPr>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500mL</w:t>
            </w:r>
          </w:p>
        </w:tc>
        <w:tc>
          <w:tcPr>
            <w:tcW w:w="1556" w:type="dxa"/>
            <w:vAlign w:val="center"/>
          </w:tcPr>
          <w:p w14:paraId="388E49F4">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剪刀</w:t>
            </w:r>
          </w:p>
        </w:tc>
        <w:tc>
          <w:tcPr>
            <w:tcW w:w="1011" w:type="dxa"/>
            <w:vAlign w:val="center"/>
          </w:tcPr>
          <w:p w14:paraId="7BCD5195">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2494" w:type="dxa"/>
            <w:vAlign w:val="center"/>
          </w:tcPr>
          <w:p w14:paraId="43BF88C1">
            <w:pPr>
              <w:jc w:val="center"/>
              <w:rPr>
                <w:rFonts w:ascii="Times New Roman" w:hAnsi="Times New Roman" w:eastAsia="仿宋" w:cs="Times New Roman"/>
                <w:color w:val="000000"/>
                <w:sz w:val="32"/>
                <w:szCs w:val="32"/>
              </w:rPr>
            </w:pPr>
          </w:p>
        </w:tc>
      </w:tr>
      <w:tr w14:paraId="73FA0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6A15B04F">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烧杯</w:t>
            </w:r>
          </w:p>
        </w:tc>
        <w:tc>
          <w:tcPr>
            <w:tcW w:w="898" w:type="dxa"/>
            <w:vAlign w:val="center"/>
          </w:tcPr>
          <w:p w14:paraId="23C36755">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5E3141FE">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100mL</w:t>
            </w:r>
          </w:p>
        </w:tc>
        <w:tc>
          <w:tcPr>
            <w:tcW w:w="1556" w:type="dxa"/>
            <w:vAlign w:val="center"/>
          </w:tcPr>
          <w:p w14:paraId="73F78647">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表面皿或培养皿</w:t>
            </w:r>
          </w:p>
        </w:tc>
        <w:tc>
          <w:tcPr>
            <w:tcW w:w="1011" w:type="dxa"/>
            <w:vAlign w:val="center"/>
          </w:tcPr>
          <w:p w14:paraId="0C484B72">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2494" w:type="dxa"/>
            <w:vAlign w:val="center"/>
          </w:tcPr>
          <w:p w14:paraId="5A392B1E">
            <w:pPr>
              <w:jc w:val="center"/>
              <w:rPr>
                <w:rFonts w:ascii="Times New Roman" w:hAnsi="Times New Roman" w:eastAsia="仿宋" w:cs="Times New Roman"/>
                <w:color w:val="000000"/>
                <w:sz w:val="32"/>
                <w:szCs w:val="32"/>
              </w:rPr>
            </w:pPr>
          </w:p>
        </w:tc>
      </w:tr>
      <w:tr w14:paraId="1A4D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79E4E156">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蒸发皿</w:t>
            </w:r>
          </w:p>
        </w:tc>
        <w:tc>
          <w:tcPr>
            <w:tcW w:w="898" w:type="dxa"/>
            <w:vAlign w:val="center"/>
          </w:tcPr>
          <w:p w14:paraId="66E32BF3">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7A030FFE">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平底，6或9cm</w:t>
            </w:r>
          </w:p>
        </w:tc>
        <w:tc>
          <w:tcPr>
            <w:tcW w:w="1556" w:type="dxa"/>
            <w:vAlign w:val="center"/>
          </w:tcPr>
          <w:p w14:paraId="47ECC5F5">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玻璃棒</w:t>
            </w:r>
          </w:p>
        </w:tc>
        <w:tc>
          <w:tcPr>
            <w:tcW w:w="1011" w:type="dxa"/>
            <w:vAlign w:val="center"/>
          </w:tcPr>
          <w:p w14:paraId="74C5696E">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2494" w:type="dxa"/>
            <w:vAlign w:val="center"/>
          </w:tcPr>
          <w:p w14:paraId="22FDF0F0">
            <w:pPr>
              <w:jc w:val="center"/>
              <w:rPr>
                <w:rFonts w:hint="eastAsia" w:ascii="Times New Roman" w:hAnsi="Times New Roman" w:eastAsia="仿宋" w:cs="Times New Roman"/>
                <w:color w:val="000000"/>
                <w:sz w:val="32"/>
                <w:szCs w:val="32"/>
              </w:rPr>
            </w:pPr>
          </w:p>
        </w:tc>
      </w:tr>
      <w:tr w14:paraId="0142A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60E893CD">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三角漏斗</w:t>
            </w:r>
          </w:p>
        </w:tc>
        <w:tc>
          <w:tcPr>
            <w:tcW w:w="898" w:type="dxa"/>
            <w:vAlign w:val="center"/>
          </w:tcPr>
          <w:p w14:paraId="172B2957">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6D31C345">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长颈</w:t>
            </w:r>
          </w:p>
        </w:tc>
        <w:tc>
          <w:tcPr>
            <w:tcW w:w="1556" w:type="dxa"/>
            <w:vAlign w:val="center"/>
          </w:tcPr>
          <w:p w14:paraId="557E089F">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火柴</w:t>
            </w:r>
            <w:r>
              <w:rPr>
                <w:rFonts w:ascii="Times New Roman" w:hAnsi="Times New Roman" w:eastAsia="仿宋" w:cs="Times New Roman"/>
                <w:color w:val="000000"/>
                <w:sz w:val="32"/>
                <w:szCs w:val="32"/>
              </w:rPr>
              <w:t>或打火机</w:t>
            </w:r>
          </w:p>
        </w:tc>
        <w:tc>
          <w:tcPr>
            <w:tcW w:w="1011" w:type="dxa"/>
            <w:vAlign w:val="center"/>
          </w:tcPr>
          <w:p w14:paraId="6A8BAA61">
            <w:pPr>
              <w:jc w:val="center"/>
              <w:rPr>
                <w:rFonts w:ascii="Times New Roman" w:hAnsi="Times New Roman" w:eastAsia="仿宋" w:cs="Times New Roman"/>
                <w:color w:val="000000"/>
                <w:sz w:val="32"/>
                <w:szCs w:val="32"/>
              </w:rPr>
            </w:pPr>
          </w:p>
        </w:tc>
        <w:tc>
          <w:tcPr>
            <w:tcW w:w="2494" w:type="dxa"/>
            <w:vAlign w:val="center"/>
          </w:tcPr>
          <w:p w14:paraId="61A39A26">
            <w:pPr>
              <w:jc w:val="center"/>
              <w:rPr>
                <w:rFonts w:ascii="Times New Roman" w:hAnsi="Times New Roman" w:eastAsia="仿宋" w:cs="Times New Roman"/>
                <w:color w:val="000000"/>
                <w:sz w:val="32"/>
                <w:szCs w:val="32"/>
              </w:rPr>
            </w:pPr>
          </w:p>
        </w:tc>
      </w:tr>
      <w:tr w14:paraId="5C1CA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68CDD593">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漏斗架</w:t>
            </w:r>
          </w:p>
        </w:tc>
        <w:tc>
          <w:tcPr>
            <w:tcW w:w="898" w:type="dxa"/>
            <w:vAlign w:val="center"/>
          </w:tcPr>
          <w:p w14:paraId="2468030A">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3625EF48">
            <w:pPr>
              <w:jc w:val="center"/>
              <w:rPr>
                <w:rFonts w:ascii="Times New Roman" w:hAnsi="Times New Roman" w:eastAsia="仿宋" w:cs="Times New Roman"/>
                <w:color w:val="000000"/>
                <w:sz w:val="32"/>
                <w:szCs w:val="32"/>
              </w:rPr>
            </w:pPr>
          </w:p>
        </w:tc>
        <w:tc>
          <w:tcPr>
            <w:tcW w:w="1556" w:type="dxa"/>
            <w:vAlign w:val="center"/>
          </w:tcPr>
          <w:p w14:paraId="156FC6F4">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粗盐</w:t>
            </w:r>
          </w:p>
        </w:tc>
        <w:tc>
          <w:tcPr>
            <w:tcW w:w="1011" w:type="dxa"/>
            <w:vAlign w:val="center"/>
          </w:tcPr>
          <w:p w14:paraId="6CBB5FE0">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适量</w:t>
            </w:r>
          </w:p>
        </w:tc>
        <w:tc>
          <w:tcPr>
            <w:tcW w:w="2494" w:type="dxa"/>
            <w:vAlign w:val="center"/>
          </w:tcPr>
          <w:p w14:paraId="740CB549">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配一牛角匙</w:t>
            </w:r>
          </w:p>
        </w:tc>
      </w:tr>
      <w:tr w14:paraId="3DCE6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7" w:type="dxa"/>
            <w:vAlign w:val="center"/>
          </w:tcPr>
          <w:p w14:paraId="4C077DAE">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洗瓶</w:t>
            </w:r>
          </w:p>
        </w:tc>
        <w:tc>
          <w:tcPr>
            <w:tcW w:w="898" w:type="dxa"/>
            <w:vAlign w:val="center"/>
          </w:tcPr>
          <w:p w14:paraId="130252C3">
            <w:pPr>
              <w:jc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rPr>
              <w:t>1</w:t>
            </w:r>
          </w:p>
        </w:tc>
        <w:tc>
          <w:tcPr>
            <w:tcW w:w="1913" w:type="dxa"/>
            <w:vAlign w:val="center"/>
          </w:tcPr>
          <w:p w14:paraId="6DF0E499">
            <w:pPr>
              <w:jc w:val="center"/>
              <w:rPr>
                <w:rFonts w:ascii="Times New Roman" w:hAnsi="Times New Roman" w:eastAsia="仿宋" w:cs="Times New Roman"/>
                <w:color w:val="000000"/>
                <w:sz w:val="32"/>
                <w:szCs w:val="32"/>
              </w:rPr>
            </w:pPr>
          </w:p>
        </w:tc>
        <w:tc>
          <w:tcPr>
            <w:tcW w:w="1556" w:type="dxa"/>
            <w:vAlign w:val="center"/>
          </w:tcPr>
          <w:p w14:paraId="5324C496">
            <w:pPr>
              <w:jc w:val="center"/>
              <w:rPr>
                <w:rFonts w:ascii="Times New Roman" w:hAnsi="Times New Roman" w:eastAsia="仿宋" w:cs="Times New Roman"/>
                <w:color w:val="000000"/>
                <w:sz w:val="32"/>
                <w:szCs w:val="32"/>
              </w:rPr>
            </w:pPr>
          </w:p>
        </w:tc>
        <w:tc>
          <w:tcPr>
            <w:tcW w:w="1011" w:type="dxa"/>
            <w:vAlign w:val="center"/>
          </w:tcPr>
          <w:p w14:paraId="19CF36AD">
            <w:pPr>
              <w:jc w:val="center"/>
              <w:rPr>
                <w:rFonts w:ascii="Times New Roman" w:hAnsi="Times New Roman" w:eastAsia="仿宋" w:cs="Times New Roman"/>
                <w:color w:val="000000"/>
                <w:sz w:val="32"/>
                <w:szCs w:val="32"/>
              </w:rPr>
            </w:pPr>
          </w:p>
        </w:tc>
        <w:tc>
          <w:tcPr>
            <w:tcW w:w="2494" w:type="dxa"/>
            <w:vAlign w:val="center"/>
          </w:tcPr>
          <w:p w14:paraId="2DE0955F">
            <w:pPr>
              <w:jc w:val="center"/>
              <w:rPr>
                <w:rFonts w:ascii="Times New Roman" w:hAnsi="Times New Roman" w:eastAsia="仿宋" w:cs="Times New Roman"/>
                <w:color w:val="000000"/>
                <w:sz w:val="32"/>
                <w:szCs w:val="32"/>
              </w:rPr>
            </w:pPr>
          </w:p>
        </w:tc>
      </w:tr>
    </w:tbl>
    <w:p w14:paraId="4E5FD56D">
      <w:pPr>
        <w:spacing w:line="560" w:lineRule="exact"/>
        <w:ind w:firstLine="640" w:firstLineChars="200"/>
        <w:outlineLvl w:val="0"/>
        <w:rPr>
          <w:rFonts w:hint="eastAsia" w:ascii="Times New Roman" w:hAnsi="Times New Roman" w:eastAsia="黑体" w:cs="黑体"/>
          <w:bCs/>
          <w:kern w:val="0"/>
          <w:sz w:val="32"/>
          <w:szCs w:val="32"/>
        </w:rPr>
      </w:pPr>
    </w:p>
    <w:p w14:paraId="62F661C5">
      <w:pPr>
        <w:spacing w:line="560" w:lineRule="exact"/>
        <w:ind w:firstLine="640" w:firstLineChars="200"/>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五、考试样题</w:t>
      </w:r>
    </w:p>
    <w:p w14:paraId="42BE10E0">
      <w:pPr>
        <w:ind w:firstLine="640" w:firstLineChars="200"/>
        <w:rPr>
          <w:rFonts w:hint="eastAsia" w:ascii="仿宋" w:hAnsi="仿宋" w:eastAsia="仿宋" w:cs="仿宋"/>
          <w:sz w:val="32"/>
          <w:szCs w:val="32"/>
        </w:rPr>
      </w:pPr>
      <w:r>
        <w:rPr>
          <w:rFonts w:hint="eastAsia" w:ascii="仿宋" w:hAnsi="仿宋" w:eastAsia="仿宋" w:cs="仿宋"/>
          <w:sz w:val="32"/>
          <w:szCs w:val="32"/>
        </w:rPr>
        <w:t>由省教育考试院、中职学考专委会另行发布。</w:t>
      </w:r>
    </w:p>
    <w:p w14:paraId="14EB5B20">
      <w:pPr>
        <w:ind w:firstLine="640" w:firstLineChars="200"/>
        <w:rPr>
          <w:rFonts w:hint="eastAsia" w:ascii="仿宋" w:hAnsi="仿宋" w:eastAsia="仿宋" w:cs="仿宋"/>
          <w:sz w:val="32"/>
          <w:szCs w:val="32"/>
        </w:rPr>
      </w:pPr>
    </w:p>
    <w:p w14:paraId="15B87093">
      <w:pPr>
        <w:ind w:firstLine="640" w:firstLineChars="200"/>
        <w:rPr>
          <w:rFonts w:hint="eastAsia" w:ascii="仿宋" w:hAnsi="仿宋" w:eastAsia="仿宋" w:cs="仿宋"/>
          <w:sz w:val="32"/>
          <w:szCs w:val="32"/>
        </w:rPr>
      </w:pPr>
    </w:p>
    <w:p w14:paraId="49F9F94A">
      <w:pPr>
        <w:ind w:firstLine="640" w:firstLineChars="200"/>
        <w:rPr>
          <w:rFonts w:hint="eastAsia" w:ascii="仿宋" w:hAnsi="仿宋" w:eastAsia="仿宋" w:cs="仿宋"/>
          <w:sz w:val="32"/>
          <w:szCs w:val="32"/>
        </w:rPr>
      </w:pPr>
    </w:p>
    <w:p w14:paraId="6AF3F883">
      <w:pPr>
        <w:ind w:firstLine="640" w:firstLineChars="200"/>
        <w:rPr>
          <w:rFonts w:hint="eastAsia" w:ascii="仿宋" w:hAnsi="仿宋" w:eastAsia="仿宋" w:cs="仿宋"/>
          <w:sz w:val="32"/>
          <w:szCs w:val="32"/>
        </w:rPr>
      </w:pPr>
    </w:p>
    <w:p w14:paraId="18B2BDDD">
      <w:pPr>
        <w:ind w:firstLine="640" w:firstLineChars="200"/>
        <w:rPr>
          <w:rFonts w:hint="eastAsia" w:ascii="仿宋" w:hAnsi="仿宋" w:eastAsia="仿宋" w:cs="仿宋"/>
          <w:sz w:val="32"/>
          <w:szCs w:val="32"/>
        </w:rPr>
      </w:pPr>
    </w:p>
    <w:p w14:paraId="5D29510F">
      <w:pPr>
        <w:spacing w:line="360" w:lineRule="auto"/>
        <w:rPr>
          <w:rFonts w:hint="eastAsia" w:ascii="黑体" w:hAnsi="黑体" w:eastAsia="黑体" w:cs="方正小标宋简体"/>
          <w:sz w:val="32"/>
          <w:szCs w:val="32"/>
          <w:lang w:eastAsia="zh-CN"/>
        </w:rPr>
      </w:pPr>
      <w:r>
        <w:rPr>
          <w:rFonts w:hint="eastAsia" w:ascii="黑体" w:hAnsi="黑体" w:eastAsia="黑体" w:cs="方正小标宋简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val="en-US" w:eastAsia="zh-CN"/>
        </w:rPr>
        <w:t>3</w:t>
      </w:r>
    </w:p>
    <w:p w14:paraId="6D6EABC8">
      <w:pPr>
        <w:spacing w:line="360" w:lineRule="auto"/>
        <w:rPr>
          <w:rFonts w:ascii="黑体" w:hAnsi="黑体" w:eastAsia="黑体" w:cs="方正小标宋简体"/>
          <w:sz w:val="32"/>
          <w:szCs w:val="32"/>
          <w:lang w:val="zh-CN"/>
        </w:rPr>
      </w:pPr>
    </w:p>
    <w:p w14:paraId="72F062F8">
      <w:pPr>
        <w:spacing w:line="560" w:lineRule="exact"/>
        <w:jc w:val="center"/>
        <w:rPr>
          <w:rFonts w:hint="eastAsia" w:ascii="Times New Roman" w:hAnsi="Times New Roman" w:eastAsia="方正小标宋简体" w:cs="Times New Roman"/>
          <w:color w:val="auto"/>
          <w:kern w:val="0"/>
          <w:sz w:val="40"/>
          <w:szCs w:val="40"/>
          <w:lang w:val="zh-CN"/>
        </w:rPr>
      </w:pPr>
      <w:r>
        <w:rPr>
          <w:rFonts w:hint="eastAsia" w:ascii="Times New Roman" w:hAnsi="Times New Roman" w:eastAsia="方正小标宋简体" w:cs="Times New Roman"/>
          <w:color w:val="auto"/>
          <w:kern w:val="0"/>
          <w:sz w:val="40"/>
          <w:szCs w:val="40"/>
          <w:lang w:val="zh-CN"/>
        </w:rPr>
        <w:t>2024年江苏省中等职业学校学生学业水平考试</w:t>
      </w:r>
    </w:p>
    <w:p w14:paraId="0CF84204">
      <w:pPr>
        <w:spacing w:line="560" w:lineRule="exact"/>
        <w:jc w:val="center"/>
        <w:rPr>
          <w:rFonts w:hint="eastAsia" w:ascii="Times New Roman" w:hAnsi="Times New Roman" w:eastAsia="方正小标宋简体" w:cs="Times New Roman"/>
          <w:color w:val="auto"/>
          <w:kern w:val="0"/>
          <w:sz w:val="40"/>
          <w:szCs w:val="40"/>
          <w:lang w:val="zh-CN"/>
        </w:rPr>
      </w:pPr>
      <w:r>
        <w:rPr>
          <w:rFonts w:hint="eastAsia" w:ascii="Times New Roman" w:hAnsi="Times New Roman" w:eastAsia="方正小标宋简体" w:cs="Times New Roman"/>
          <w:color w:val="auto"/>
          <w:kern w:val="0"/>
          <w:sz w:val="40"/>
          <w:szCs w:val="40"/>
          <w:lang w:val="zh-CN"/>
        </w:rPr>
        <w:t>建筑工程类专业基本技能考试实施方案</w:t>
      </w:r>
    </w:p>
    <w:p w14:paraId="040B8F95">
      <w:pPr>
        <w:spacing w:line="560" w:lineRule="exact"/>
        <w:jc w:val="center"/>
        <w:rPr>
          <w:rFonts w:hint="eastAsia" w:ascii="Times New Roman" w:hAnsi="Times New Roman" w:eastAsia="方正小标宋简体" w:cs="Times New Roman"/>
          <w:color w:val="auto"/>
          <w:kern w:val="0"/>
          <w:sz w:val="40"/>
          <w:szCs w:val="40"/>
          <w:lang w:val="zh-CN"/>
        </w:rPr>
      </w:pPr>
    </w:p>
    <w:p w14:paraId="402E409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2024年江苏省中等职业学校学生学业水平考试建筑工程类专业基本技能考试实施方案。</w:t>
      </w:r>
    </w:p>
    <w:p w14:paraId="1258E0A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建筑工程类专业基本技能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分为A场和B场，参加中职职教高考的考生须参加专业基本技能A、B两场考试，A场考试合格（不含由各设区市组织的补考），方可参加B场考试。不参加中职职教高考的考生只参加A场考试。</w:t>
      </w:r>
    </w:p>
    <w:p w14:paraId="721C1B62">
      <w:pPr>
        <w:spacing w:line="560" w:lineRule="exact"/>
        <w:ind w:firstLine="640" w:firstLineChars="200"/>
        <w:outlineLvl w:val="0"/>
        <w:rPr>
          <w:rFonts w:ascii="Times New Roman" w:hAnsi="Times New Roman" w:eastAsia="黑体" w:cs="黑体"/>
          <w:bCs/>
          <w:kern w:val="0"/>
          <w:sz w:val="32"/>
          <w:szCs w:val="32"/>
        </w:rPr>
      </w:pPr>
      <w:r>
        <w:rPr>
          <w:rFonts w:ascii="Times New Roman" w:hAnsi="Times New Roman" w:eastAsia="黑体" w:cs="黑体"/>
          <w:bCs/>
          <w:kern w:val="0"/>
          <w:sz w:val="32"/>
          <w:szCs w:val="32"/>
        </w:rPr>
        <w:t>一、</w:t>
      </w:r>
      <w:r>
        <w:rPr>
          <w:rFonts w:hint="eastAsia" w:ascii="Times New Roman" w:hAnsi="Times New Roman" w:eastAsia="黑体" w:cs="黑体"/>
          <w:bCs/>
          <w:kern w:val="0"/>
          <w:sz w:val="32"/>
          <w:szCs w:val="32"/>
        </w:rPr>
        <w:t>考试内容、方式、时长及配分</w:t>
      </w:r>
    </w:p>
    <w:p w14:paraId="3041C85E">
      <w:pPr>
        <w:spacing w:line="560" w:lineRule="exact"/>
        <w:ind w:firstLine="640" w:firstLineChars="200"/>
        <w:rPr>
          <w:rFonts w:ascii="楷体" w:hAnsi="楷体" w:eastAsia="楷体" w:cs="楷体"/>
          <w:kern w:val="0"/>
          <w:sz w:val="32"/>
          <w:szCs w:val="32"/>
        </w:rPr>
      </w:pPr>
      <w:r>
        <w:rPr>
          <w:rFonts w:hint="eastAsia" w:ascii="Times New Roman" w:hAnsi="Times New Roman" w:eastAsia="楷体" w:cs="Times New Roman"/>
          <w:kern w:val="0"/>
          <w:sz w:val="32"/>
          <w:szCs w:val="32"/>
        </w:rPr>
        <w:t>（一）</w:t>
      </w:r>
      <w:r>
        <w:rPr>
          <w:rFonts w:ascii="Times New Roman" w:hAnsi="Times New Roman" w:eastAsia="楷体" w:cs="Times New Roman"/>
          <w:kern w:val="0"/>
          <w:sz w:val="32"/>
          <w:szCs w:val="32"/>
        </w:rPr>
        <w:t>A</w:t>
      </w:r>
      <w:r>
        <w:rPr>
          <w:rFonts w:hint="eastAsia" w:ascii="楷体" w:hAnsi="楷体" w:eastAsia="楷体" w:cs="楷体"/>
          <w:kern w:val="0"/>
          <w:sz w:val="32"/>
          <w:szCs w:val="32"/>
        </w:rPr>
        <w:t>场考试</w:t>
      </w:r>
    </w:p>
    <w:tbl>
      <w:tblPr>
        <w:tblStyle w:val="5"/>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56"/>
        <w:gridCol w:w="1347"/>
        <w:gridCol w:w="1420"/>
        <w:gridCol w:w="1042"/>
        <w:gridCol w:w="2788"/>
      </w:tblGrid>
      <w:tr w14:paraId="52F6A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jc w:val="center"/>
        </w:trPr>
        <w:tc>
          <w:tcPr>
            <w:tcW w:w="2856" w:type="dxa"/>
            <w:shd w:val="clear" w:color="auto" w:fill="auto"/>
            <w:vAlign w:val="center"/>
          </w:tcPr>
          <w:p w14:paraId="1C46A5BA">
            <w:pPr>
              <w:spacing w:line="240" w:lineRule="atLeast"/>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考试内容</w:t>
            </w:r>
          </w:p>
        </w:tc>
        <w:tc>
          <w:tcPr>
            <w:tcW w:w="1347" w:type="dxa"/>
            <w:shd w:val="clear" w:color="auto" w:fill="auto"/>
            <w:vAlign w:val="center"/>
          </w:tcPr>
          <w:p w14:paraId="2B2D9936">
            <w:pPr>
              <w:spacing w:line="240" w:lineRule="atLeast"/>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方式</w:t>
            </w:r>
          </w:p>
        </w:tc>
        <w:tc>
          <w:tcPr>
            <w:tcW w:w="1420" w:type="dxa"/>
            <w:shd w:val="clear" w:color="auto" w:fill="auto"/>
            <w:vAlign w:val="center"/>
          </w:tcPr>
          <w:p w14:paraId="6E3E49DF">
            <w:pPr>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时长</w:t>
            </w:r>
          </w:p>
          <w:p w14:paraId="1D8C1188">
            <w:pPr>
              <w:spacing w:line="400" w:lineRule="exact"/>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bCs/>
                <w:kern w:val="0"/>
                <w:sz w:val="32"/>
                <w:szCs w:val="32"/>
              </w:rPr>
              <w:t>(分钟)</w:t>
            </w:r>
          </w:p>
        </w:tc>
        <w:tc>
          <w:tcPr>
            <w:tcW w:w="1042" w:type="dxa"/>
            <w:shd w:val="clear" w:color="auto" w:fill="auto"/>
            <w:vAlign w:val="center"/>
          </w:tcPr>
          <w:p w14:paraId="2D690005">
            <w:pPr>
              <w:spacing w:line="240" w:lineRule="atLeast"/>
              <w:jc w:val="center"/>
              <w:rPr>
                <w:rFonts w:hint="default" w:ascii="Times New Roman" w:hAnsi="Times New Roman" w:eastAsia="仿宋" w:cs="Times New Roman"/>
                <w:b/>
                <w:color w:val="auto"/>
                <w:sz w:val="32"/>
                <w:szCs w:val="32"/>
                <w:lang w:val="en-US"/>
              </w:rPr>
            </w:pPr>
            <w:r>
              <w:rPr>
                <w:rFonts w:hint="eastAsia" w:ascii="Times New Roman" w:hAnsi="Times New Roman" w:eastAsia="仿宋" w:cs="Times New Roman"/>
                <w:b/>
                <w:color w:val="auto"/>
                <w:sz w:val="32"/>
                <w:szCs w:val="32"/>
                <w:lang w:val="en-US" w:eastAsia="zh-CN"/>
              </w:rPr>
              <w:t>配分</w:t>
            </w:r>
          </w:p>
        </w:tc>
        <w:tc>
          <w:tcPr>
            <w:tcW w:w="2788" w:type="dxa"/>
            <w:shd w:val="clear" w:color="auto" w:fill="auto"/>
            <w:vAlign w:val="center"/>
          </w:tcPr>
          <w:p w14:paraId="07BB7FD9">
            <w:pPr>
              <w:spacing w:line="240" w:lineRule="atLeast"/>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备注</w:t>
            </w:r>
          </w:p>
        </w:tc>
      </w:tr>
      <w:tr w14:paraId="719B5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2856" w:type="dxa"/>
            <w:shd w:val="clear" w:color="auto" w:fill="auto"/>
            <w:vAlign w:val="center"/>
          </w:tcPr>
          <w:p w14:paraId="316D767A">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施工图的识读</w:t>
            </w:r>
          </w:p>
        </w:tc>
        <w:tc>
          <w:tcPr>
            <w:tcW w:w="1347" w:type="dxa"/>
            <w:shd w:val="clear" w:color="auto" w:fill="auto"/>
            <w:vAlign w:val="center"/>
          </w:tcPr>
          <w:p w14:paraId="0AAF5AD3">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信息化</w:t>
            </w:r>
          </w:p>
        </w:tc>
        <w:tc>
          <w:tcPr>
            <w:tcW w:w="1420" w:type="dxa"/>
            <w:vMerge w:val="restart"/>
            <w:shd w:val="clear" w:color="auto" w:fill="auto"/>
            <w:vAlign w:val="center"/>
          </w:tcPr>
          <w:p w14:paraId="19279C6B">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120 </w:t>
            </w:r>
          </w:p>
        </w:tc>
        <w:tc>
          <w:tcPr>
            <w:tcW w:w="1042" w:type="dxa"/>
            <w:shd w:val="clear" w:color="auto" w:fill="auto"/>
            <w:vAlign w:val="center"/>
          </w:tcPr>
          <w:p w14:paraId="2D05C00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w:t>
            </w:r>
          </w:p>
        </w:tc>
        <w:tc>
          <w:tcPr>
            <w:tcW w:w="2788" w:type="dxa"/>
            <w:shd w:val="clear" w:color="auto" w:fill="auto"/>
            <w:vAlign w:val="center"/>
          </w:tcPr>
          <w:p w14:paraId="6DCBCFFD">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lang w:val="en-US" w:eastAsia="zh-CN"/>
              </w:rPr>
              <w:t>信息化</w:t>
            </w:r>
            <w:r>
              <w:rPr>
                <w:rFonts w:hint="default" w:ascii="Times New Roman" w:hAnsi="Times New Roman" w:eastAsia="仿宋" w:cs="Times New Roman"/>
                <w:kern w:val="0"/>
                <w:sz w:val="32"/>
                <w:szCs w:val="32"/>
              </w:rPr>
              <w:t>考试平台</w:t>
            </w:r>
          </w:p>
        </w:tc>
      </w:tr>
      <w:tr w14:paraId="3093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jc w:val="center"/>
        </w:trPr>
        <w:tc>
          <w:tcPr>
            <w:tcW w:w="2856" w:type="dxa"/>
            <w:shd w:val="clear" w:color="auto" w:fill="auto"/>
            <w:vAlign w:val="center"/>
          </w:tcPr>
          <w:p w14:paraId="36192221">
            <w:pPr>
              <w:spacing w:line="400" w:lineRule="exact"/>
              <w:jc w:val="center"/>
              <w:rPr>
                <w:rFonts w:hint="default" w:ascii="Times New Roman" w:hAnsi="Times New Roman" w:eastAsia="仿宋" w:cs="Times New Roman"/>
                <w:kern w:val="0"/>
                <w:sz w:val="32"/>
                <w:szCs w:val="32"/>
              </w:rPr>
            </w:pPr>
            <w:bookmarkStart w:id="0" w:name="_Hlk46161503"/>
            <w:r>
              <w:rPr>
                <w:rFonts w:hint="default" w:ascii="Times New Roman" w:hAnsi="Times New Roman" w:eastAsia="仿宋" w:cs="Times New Roman"/>
                <w:kern w:val="0"/>
                <w:sz w:val="32"/>
                <w:szCs w:val="32"/>
              </w:rPr>
              <w:t>施工图的CAD绘制</w:t>
            </w:r>
            <w:bookmarkEnd w:id="0"/>
          </w:p>
        </w:tc>
        <w:tc>
          <w:tcPr>
            <w:tcW w:w="1347" w:type="dxa"/>
            <w:shd w:val="clear" w:color="auto" w:fill="auto"/>
            <w:vAlign w:val="center"/>
          </w:tcPr>
          <w:p w14:paraId="124DD4BF">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420" w:type="dxa"/>
            <w:vMerge w:val="continue"/>
            <w:shd w:val="clear" w:color="auto" w:fill="auto"/>
            <w:vAlign w:val="center"/>
          </w:tcPr>
          <w:p w14:paraId="1A392F87">
            <w:pPr>
              <w:spacing w:line="400" w:lineRule="exact"/>
              <w:jc w:val="center"/>
              <w:rPr>
                <w:rFonts w:hint="default" w:ascii="Times New Roman" w:hAnsi="Times New Roman" w:eastAsia="仿宋" w:cs="Times New Roman"/>
                <w:kern w:val="0"/>
                <w:sz w:val="32"/>
                <w:szCs w:val="32"/>
              </w:rPr>
            </w:pPr>
          </w:p>
        </w:tc>
        <w:tc>
          <w:tcPr>
            <w:tcW w:w="1042" w:type="dxa"/>
            <w:shd w:val="clear" w:color="auto" w:fill="auto"/>
            <w:vAlign w:val="center"/>
          </w:tcPr>
          <w:p w14:paraId="4E10B2A8">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30</w:t>
            </w:r>
          </w:p>
        </w:tc>
        <w:tc>
          <w:tcPr>
            <w:tcW w:w="2788" w:type="dxa"/>
            <w:shd w:val="clear" w:color="auto" w:fill="auto"/>
            <w:vAlign w:val="center"/>
          </w:tcPr>
          <w:p w14:paraId="51E4DCE2">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在本地电脑绘图后，将成果上传至信息化考试平台</w:t>
            </w:r>
          </w:p>
        </w:tc>
      </w:tr>
      <w:tr w14:paraId="684A3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8" w:hRule="atLeast"/>
          <w:jc w:val="center"/>
        </w:trPr>
        <w:tc>
          <w:tcPr>
            <w:tcW w:w="2856" w:type="dxa"/>
            <w:shd w:val="clear" w:color="auto" w:fill="auto"/>
            <w:vAlign w:val="center"/>
          </w:tcPr>
          <w:p w14:paraId="48A6947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水准测量与内业</w:t>
            </w:r>
          </w:p>
          <w:p w14:paraId="6578119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计算</w:t>
            </w:r>
          </w:p>
        </w:tc>
        <w:tc>
          <w:tcPr>
            <w:tcW w:w="1347" w:type="dxa"/>
            <w:shd w:val="clear" w:color="auto" w:fill="auto"/>
            <w:vAlign w:val="center"/>
          </w:tcPr>
          <w:p w14:paraId="6EBA6BBF">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420" w:type="dxa"/>
            <w:shd w:val="clear" w:color="auto" w:fill="auto"/>
            <w:vAlign w:val="center"/>
          </w:tcPr>
          <w:p w14:paraId="0A878E1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30 </w:t>
            </w:r>
          </w:p>
        </w:tc>
        <w:tc>
          <w:tcPr>
            <w:tcW w:w="1042" w:type="dxa"/>
            <w:shd w:val="clear" w:color="auto" w:fill="auto"/>
            <w:vAlign w:val="center"/>
          </w:tcPr>
          <w:p w14:paraId="1CC054BA">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40</w:t>
            </w:r>
          </w:p>
        </w:tc>
        <w:tc>
          <w:tcPr>
            <w:tcW w:w="2788" w:type="dxa"/>
            <w:shd w:val="clear" w:color="auto" w:fill="auto"/>
            <w:vAlign w:val="center"/>
          </w:tcPr>
          <w:p w14:paraId="7D1D8BB1">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现场评分</w:t>
            </w:r>
          </w:p>
        </w:tc>
      </w:tr>
      <w:tr w14:paraId="3CB15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jc w:val="center"/>
        </w:trPr>
        <w:tc>
          <w:tcPr>
            <w:tcW w:w="4203" w:type="dxa"/>
            <w:gridSpan w:val="2"/>
            <w:shd w:val="clear" w:color="auto" w:fill="auto"/>
            <w:vAlign w:val="center"/>
          </w:tcPr>
          <w:p w14:paraId="7A499BB0">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总计</w:t>
            </w:r>
          </w:p>
        </w:tc>
        <w:tc>
          <w:tcPr>
            <w:tcW w:w="1420" w:type="dxa"/>
            <w:shd w:val="clear" w:color="auto" w:fill="auto"/>
            <w:vAlign w:val="center"/>
          </w:tcPr>
          <w:p w14:paraId="1A7D1CB1">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150 </w:t>
            </w:r>
          </w:p>
        </w:tc>
        <w:tc>
          <w:tcPr>
            <w:tcW w:w="1042" w:type="dxa"/>
            <w:shd w:val="clear" w:color="auto" w:fill="auto"/>
            <w:vAlign w:val="center"/>
          </w:tcPr>
          <w:p w14:paraId="03D9ABF3">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2788" w:type="dxa"/>
            <w:shd w:val="clear" w:color="auto" w:fill="auto"/>
            <w:vAlign w:val="center"/>
          </w:tcPr>
          <w:p w14:paraId="065F5D2C">
            <w:pPr>
              <w:jc w:val="center"/>
              <w:rPr>
                <w:rFonts w:hint="default" w:ascii="Times New Roman" w:hAnsi="Times New Roman" w:eastAsia="仿宋" w:cs="Times New Roman"/>
                <w:kern w:val="0"/>
                <w:sz w:val="32"/>
                <w:szCs w:val="32"/>
              </w:rPr>
            </w:pPr>
          </w:p>
        </w:tc>
      </w:tr>
    </w:tbl>
    <w:p w14:paraId="3FC8EEC8">
      <w:pPr>
        <w:spacing w:line="560" w:lineRule="exact"/>
        <w:ind w:firstLine="640" w:firstLineChars="200"/>
        <w:rPr>
          <w:rFonts w:ascii="楷体" w:hAnsi="楷体" w:eastAsia="楷体" w:cs="楷体"/>
          <w:kern w:val="0"/>
          <w:sz w:val="32"/>
          <w:szCs w:val="32"/>
        </w:rPr>
      </w:pPr>
      <w:r>
        <w:rPr>
          <w:rFonts w:hint="eastAsia" w:ascii="Times New Roman" w:hAnsi="Times New Roman" w:eastAsia="楷体" w:cs="Times New Roman"/>
          <w:kern w:val="0"/>
          <w:sz w:val="32"/>
          <w:szCs w:val="32"/>
        </w:rPr>
        <w:t>（二）B</w:t>
      </w:r>
      <w:r>
        <w:rPr>
          <w:rFonts w:hint="eastAsia" w:ascii="楷体" w:hAnsi="楷体" w:eastAsia="楷体" w:cs="楷体"/>
          <w:kern w:val="0"/>
          <w:sz w:val="32"/>
          <w:szCs w:val="32"/>
        </w:rPr>
        <w:t>场考试</w:t>
      </w:r>
    </w:p>
    <w:tbl>
      <w:tblPr>
        <w:tblStyle w:val="5"/>
        <w:tblW w:w="9466" w:type="dxa"/>
        <w:tblInd w:w="-1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86"/>
        <w:gridCol w:w="1347"/>
        <w:gridCol w:w="1394"/>
        <w:gridCol w:w="1068"/>
        <w:gridCol w:w="2771"/>
      </w:tblGrid>
      <w:tr w14:paraId="7E8C7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2886" w:type="dxa"/>
            <w:shd w:val="clear" w:color="auto" w:fill="auto"/>
            <w:vAlign w:val="center"/>
          </w:tcPr>
          <w:p w14:paraId="22203945">
            <w:pPr>
              <w:spacing w:line="36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考试内容</w:t>
            </w:r>
          </w:p>
        </w:tc>
        <w:tc>
          <w:tcPr>
            <w:tcW w:w="1347" w:type="dxa"/>
            <w:shd w:val="clear" w:color="auto" w:fill="auto"/>
            <w:vAlign w:val="center"/>
          </w:tcPr>
          <w:p w14:paraId="046EB01D">
            <w:pPr>
              <w:spacing w:line="36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方式</w:t>
            </w:r>
          </w:p>
        </w:tc>
        <w:tc>
          <w:tcPr>
            <w:tcW w:w="1394" w:type="dxa"/>
            <w:shd w:val="clear" w:color="auto" w:fill="auto"/>
            <w:vAlign w:val="center"/>
          </w:tcPr>
          <w:p w14:paraId="06826CF0">
            <w:pPr>
              <w:spacing w:line="36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时长</w:t>
            </w:r>
          </w:p>
          <w:p w14:paraId="1BC1AF1E">
            <w:pPr>
              <w:spacing w:line="36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（分钟）</w:t>
            </w:r>
          </w:p>
        </w:tc>
        <w:tc>
          <w:tcPr>
            <w:tcW w:w="1068" w:type="dxa"/>
            <w:shd w:val="clear" w:color="auto" w:fill="auto"/>
            <w:vAlign w:val="center"/>
          </w:tcPr>
          <w:p w14:paraId="77166F41">
            <w:pPr>
              <w:spacing w:line="36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分值</w:t>
            </w:r>
          </w:p>
        </w:tc>
        <w:tc>
          <w:tcPr>
            <w:tcW w:w="2771" w:type="dxa"/>
            <w:shd w:val="clear" w:color="auto" w:fill="auto"/>
            <w:vAlign w:val="center"/>
          </w:tcPr>
          <w:p w14:paraId="1177436F">
            <w:pPr>
              <w:spacing w:line="36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备注</w:t>
            </w:r>
          </w:p>
        </w:tc>
      </w:tr>
      <w:tr w14:paraId="04E3E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886" w:type="dxa"/>
            <w:shd w:val="clear" w:color="auto" w:fill="auto"/>
            <w:vAlign w:val="center"/>
          </w:tcPr>
          <w:p w14:paraId="3B88C1DB">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钢筋作业</w:t>
            </w:r>
          </w:p>
        </w:tc>
        <w:tc>
          <w:tcPr>
            <w:tcW w:w="1347" w:type="dxa"/>
            <w:shd w:val="clear" w:color="auto" w:fill="auto"/>
            <w:vAlign w:val="center"/>
          </w:tcPr>
          <w:p w14:paraId="5233B7CA">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394" w:type="dxa"/>
            <w:shd w:val="clear" w:color="auto" w:fill="auto"/>
            <w:vAlign w:val="center"/>
          </w:tcPr>
          <w:p w14:paraId="67E98F49">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40</w:t>
            </w:r>
          </w:p>
        </w:tc>
        <w:tc>
          <w:tcPr>
            <w:tcW w:w="1068" w:type="dxa"/>
            <w:shd w:val="clear" w:color="auto" w:fill="auto"/>
            <w:vAlign w:val="center"/>
          </w:tcPr>
          <w:p w14:paraId="0C4064F3">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2771" w:type="dxa"/>
            <w:vMerge w:val="restart"/>
            <w:shd w:val="clear" w:color="auto" w:fill="auto"/>
            <w:vAlign w:val="center"/>
          </w:tcPr>
          <w:p w14:paraId="09803ACE">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考生考试报名自主选报，二选一</w:t>
            </w:r>
          </w:p>
        </w:tc>
      </w:tr>
      <w:tr w14:paraId="31C28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886" w:type="dxa"/>
            <w:shd w:val="clear" w:color="auto" w:fill="auto"/>
            <w:vAlign w:val="center"/>
          </w:tcPr>
          <w:p w14:paraId="6A8C75D4">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抹灰作业</w:t>
            </w:r>
          </w:p>
        </w:tc>
        <w:tc>
          <w:tcPr>
            <w:tcW w:w="1347" w:type="dxa"/>
            <w:shd w:val="clear" w:color="auto" w:fill="auto"/>
            <w:vAlign w:val="center"/>
          </w:tcPr>
          <w:p w14:paraId="21BEAAA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394" w:type="dxa"/>
            <w:shd w:val="clear" w:color="auto" w:fill="auto"/>
            <w:vAlign w:val="center"/>
          </w:tcPr>
          <w:p w14:paraId="28CBE0EF">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40</w:t>
            </w:r>
          </w:p>
        </w:tc>
        <w:tc>
          <w:tcPr>
            <w:tcW w:w="1068" w:type="dxa"/>
            <w:shd w:val="clear" w:color="auto" w:fill="auto"/>
            <w:vAlign w:val="center"/>
          </w:tcPr>
          <w:p w14:paraId="2038864C">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2771" w:type="dxa"/>
            <w:vMerge w:val="continue"/>
            <w:shd w:val="clear" w:color="auto" w:fill="auto"/>
            <w:vAlign w:val="center"/>
          </w:tcPr>
          <w:p w14:paraId="1F9AC62A">
            <w:pPr>
              <w:jc w:val="center"/>
              <w:rPr>
                <w:rFonts w:hint="default" w:ascii="Times New Roman" w:hAnsi="Times New Roman" w:eastAsia="仿宋" w:cs="Times New Roman"/>
                <w:kern w:val="0"/>
                <w:sz w:val="32"/>
                <w:szCs w:val="32"/>
              </w:rPr>
            </w:pPr>
          </w:p>
        </w:tc>
      </w:tr>
      <w:tr w14:paraId="0D4C6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886" w:type="dxa"/>
            <w:shd w:val="clear" w:color="auto" w:fill="auto"/>
            <w:vAlign w:val="center"/>
          </w:tcPr>
          <w:p w14:paraId="35C4A8AE">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水准测量</w:t>
            </w:r>
          </w:p>
        </w:tc>
        <w:tc>
          <w:tcPr>
            <w:tcW w:w="1347" w:type="dxa"/>
            <w:shd w:val="clear" w:color="auto" w:fill="auto"/>
            <w:vAlign w:val="center"/>
          </w:tcPr>
          <w:p w14:paraId="39C44744">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394" w:type="dxa"/>
            <w:shd w:val="clear" w:color="auto" w:fill="auto"/>
            <w:vAlign w:val="center"/>
          </w:tcPr>
          <w:p w14:paraId="4E6131B3">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40</w:t>
            </w:r>
          </w:p>
        </w:tc>
        <w:tc>
          <w:tcPr>
            <w:tcW w:w="1068" w:type="dxa"/>
            <w:shd w:val="clear" w:color="auto" w:fill="auto"/>
            <w:vAlign w:val="center"/>
          </w:tcPr>
          <w:p w14:paraId="30AC4C4C">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2771" w:type="dxa"/>
            <w:vMerge w:val="restart"/>
            <w:shd w:val="clear" w:color="auto" w:fill="auto"/>
            <w:vAlign w:val="center"/>
          </w:tcPr>
          <w:p w14:paraId="7B5807D0">
            <w:pPr>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进入考场前现场抽取，二选一</w:t>
            </w:r>
          </w:p>
        </w:tc>
      </w:tr>
      <w:tr w14:paraId="5208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886" w:type="dxa"/>
            <w:shd w:val="clear" w:color="auto" w:fill="auto"/>
            <w:vAlign w:val="center"/>
          </w:tcPr>
          <w:p w14:paraId="369BF799">
            <w:pPr>
              <w:widowControl/>
              <w:spacing w:line="380" w:lineRule="exact"/>
              <w:jc w:val="center"/>
              <w:rPr>
                <w:rFonts w:hint="default" w:ascii="Times New Roman" w:hAnsi="Times New Roman" w:eastAsia="仿宋" w:cs="Times New Roman"/>
                <w:kern w:val="0"/>
                <w:sz w:val="32"/>
                <w:szCs w:val="32"/>
              </w:rPr>
            </w:pPr>
            <w:bookmarkStart w:id="1" w:name="_Hlk162382291"/>
            <w:r>
              <w:rPr>
                <w:rFonts w:hint="default" w:ascii="Times New Roman" w:hAnsi="Times New Roman" w:eastAsia="仿宋" w:cs="Times New Roman"/>
                <w:kern w:val="0"/>
                <w:sz w:val="32"/>
                <w:szCs w:val="32"/>
              </w:rPr>
              <w:t>角度测量</w:t>
            </w:r>
            <w:bookmarkEnd w:id="1"/>
          </w:p>
        </w:tc>
        <w:tc>
          <w:tcPr>
            <w:tcW w:w="1347" w:type="dxa"/>
            <w:shd w:val="clear" w:color="auto" w:fill="auto"/>
            <w:vAlign w:val="center"/>
          </w:tcPr>
          <w:p w14:paraId="42804D1E">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394" w:type="dxa"/>
            <w:shd w:val="clear" w:color="auto" w:fill="auto"/>
            <w:vAlign w:val="center"/>
          </w:tcPr>
          <w:p w14:paraId="4DBF71C1">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40</w:t>
            </w:r>
          </w:p>
        </w:tc>
        <w:tc>
          <w:tcPr>
            <w:tcW w:w="1068" w:type="dxa"/>
            <w:shd w:val="clear" w:color="auto" w:fill="auto"/>
            <w:vAlign w:val="center"/>
          </w:tcPr>
          <w:p w14:paraId="72CCEB83">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2771" w:type="dxa"/>
            <w:vMerge w:val="continue"/>
            <w:shd w:val="clear" w:color="auto" w:fill="auto"/>
            <w:vAlign w:val="center"/>
          </w:tcPr>
          <w:p w14:paraId="1B3E26DD">
            <w:pPr>
              <w:jc w:val="left"/>
              <w:rPr>
                <w:rFonts w:hint="default" w:ascii="Times New Roman" w:hAnsi="Times New Roman" w:eastAsia="仿宋" w:cs="Times New Roman"/>
                <w:kern w:val="0"/>
                <w:sz w:val="32"/>
                <w:szCs w:val="32"/>
              </w:rPr>
            </w:pPr>
          </w:p>
        </w:tc>
      </w:tr>
      <w:tr w14:paraId="05AF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4233" w:type="dxa"/>
            <w:gridSpan w:val="2"/>
            <w:shd w:val="clear" w:color="auto" w:fill="auto"/>
            <w:vAlign w:val="center"/>
          </w:tcPr>
          <w:p w14:paraId="5D86EC10">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总计</w:t>
            </w:r>
          </w:p>
        </w:tc>
        <w:tc>
          <w:tcPr>
            <w:tcW w:w="1394" w:type="dxa"/>
            <w:shd w:val="clear" w:color="auto" w:fill="auto"/>
            <w:vAlign w:val="center"/>
          </w:tcPr>
          <w:p w14:paraId="7051E30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80</w:t>
            </w:r>
          </w:p>
        </w:tc>
        <w:tc>
          <w:tcPr>
            <w:tcW w:w="1068" w:type="dxa"/>
            <w:shd w:val="clear" w:color="auto" w:fill="auto"/>
            <w:vAlign w:val="center"/>
          </w:tcPr>
          <w:p w14:paraId="17BD82FF">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tc>
        <w:tc>
          <w:tcPr>
            <w:tcW w:w="2771" w:type="dxa"/>
            <w:shd w:val="clear" w:color="auto" w:fill="auto"/>
            <w:vAlign w:val="center"/>
          </w:tcPr>
          <w:p w14:paraId="1391DCA5">
            <w:pPr>
              <w:jc w:val="center"/>
              <w:rPr>
                <w:rFonts w:hint="default" w:ascii="Times New Roman" w:hAnsi="Times New Roman" w:eastAsia="仿宋" w:cs="Times New Roman"/>
                <w:kern w:val="0"/>
                <w:sz w:val="32"/>
                <w:szCs w:val="32"/>
              </w:rPr>
            </w:pPr>
          </w:p>
        </w:tc>
      </w:tr>
    </w:tbl>
    <w:p w14:paraId="329E190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二</w:t>
      </w:r>
      <w:r>
        <w:rPr>
          <w:rFonts w:ascii="Times New Roman" w:hAnsi="Times New Roman" w:eastAsia="黑体" w:cs="黑体"/>
          <w:bCs/>
          <w:kern w:val="0"/>
          <w:sz w:val="32"/>
          <w:szCs w:val="32"/>
        </w:rPr>
        <w:t>、考试时间</w:t>
      </w:r>
    </w:p>
    <w:p w14:paraId="1A9763A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A场考试安排在2024年11月。</w:t>
      </w:r>
    </w:p>
    <w:p w14:paraId="07AAA28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B场考试安排在2025年3月。</w:t>
      </w:r>
    </w:p>
    <w:p w14:paraId="63944CB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w:t>
      </w:r>
      <w:r>
        <w:rPr>
          <w:rFonts w:ascii="Times New Roman" w:hAnsi="Times New Roman" w:eastAsia="黑体" w:cs="黑体"/>
          <w:bCs/>
          <w:kern w:val="0"/>
          <w:sz w:val="32"/>
          <w:szCs w:val="32"/>
        </w:rPr>
        <w:t>、组织实施</w:t>
      </w:r>
    </w:p>
    <w:p w14:paraId="7F7E2FC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hint="eastAsia" w:ascii="Times New Roman" w:hAnsi="Times New Roman" w:eastAsia="仿宋" w:cs="仿宋"/>
          <w:kern w:val="0"/>
          <w:sz w:val="32"/>
          <w:szCs w:val="32"/>
        </w:rPr>
        <w:t>A</w:t>
      </w:r>
      <w:r>
        <w:rPr>
          <w:rFonts w:hint="eastAsia" w:ascii="楷体" w:hAnsi="楷体" w:eastAsia="楷体" w:cs="楷体"/>
          <w:sz w:val="32"/>
          <w:szCs w:val="32"/>
        </w:rPr>
        <w:t>场考试</w:t>
      </w:r>
    </w:p>
    <w:p w14:paraId="7DE895A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楷体" w:hAnsi="楷体" w:eastAsia="楷体" w:cs="楷体"/>
          <w:kern w:val="0"/>
          <w:sz w:val="32"/>
          <w:szCs w:val="32"/>
        </w:rPr>
      </w:pPr>
      <w:r>
        <w:rPr>
          <w:rFonts w:ascii="Times New Roman" w:hAnsi="Times New Roman" w:eastAsia="楷体" w:cs="Times New Roman"/>
          <w:sz w:val="32"/>
          <w:szCs w:val="32"/>
        </w:rPr>
        <w:t>1.</w:t>
      </w:r>
      <w:r>
        <w:rPr>
          <w:rFonts w:hint="eastAsia" w:ascii="楷体" w:hAnsi="楷体" w:eastAsia="楷体" w:cs="楷体"/>
          <w:kern w:val="0"/>
          <w:sz w:val="32"/>
          <w:szCs w:val="32"/>
        </w:rPr>
        <w:t>考点设置</w:t>
      </w:r>
    </w:p>
    <w:p w14:paraId="0DDE984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1C8EDBA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2.考试组织</w:t>
      </w:r>
    </w:p>
    <w:p w14:paraId="18341F5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721F211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3.考场安排</w:t>
      </w:r>
    </w:p>
    <w:p w14:paraId="691054E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rPr>
        <w:t>使用信息化综合考核平台进行考试，安排在标准化机房进行考试，每个机房设置</w:t>
      </w:r>
      <w:r>
        <w:rPr>
          <w:rFonts w:ascii="Times New Roman" w:hAnsi="Times New Roman" w:eastAsia="仿宋" w:cs="仿宋"/>
          <w:kern w:val="0"/>
          <w:sz w:val="32"/>
          <w:szCs w:val="32"/>
        </w:rPr>
        <w:t>30个工位，满足每场25人同时考试。</w:t>
      </w:r>
    </w:p>
    <w:p w14:paraId="56B2A5C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4.评分方式</w:t>
      </w:r>
    </w:p>
    <w:p w14:paraId="5E66832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通过信息化综合实训平台进行考试，系统自动评分，考试期间，由考点每场安排2名监考老师，1名网络维护人员。</w:t>
      </w:r>
    </w:p>
    <w:p w14:paraId="11AB522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仿宋" w:cs="仿宋"/>
          <w:kern w:val="0"/>
          <w:sz w:val="32"/>
          <w:szCs w:val="32"/>
        </w:rPr>
        <w:t>B</w:t>
      </w:r>
      <w:r>
        <w:rPr>
          <w:rFonts w:hint="eastAsia" w:ascii="楷体" w:hAnsi="楷体" w:eastAsia="楷体" w:cs="楷体"/>
          <w:sz w:val="32"/>
          <w:szCs w:val="32"/>
        </w:rPr>
        <w:t>场考试</w:t>
      </w:r>
    </w:p>
    <w:p w14:paraId="1C7A2F9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1.考试组织</w:t>
      </w:r>
    </w:p>
    <w:p w14:paraId="31A85D4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建筑</w:t>
      </w:r>
      <w:r>
        <w:rPr>
          <w:rFonts w:hint="eastAsia" w:ascii="Times New Roman" w:hAnsi="Times New Roman" w:eastAsia="仿宋" w:cs="仿宋"/>
          <w:kern w:val="0"/>
          <w:sz w:val="32"/>
          <w:szCs w:val="32"/>
          <w:lang w:val="en-US" w:eastAsia="zh-CN"/>
        </w:rPr>
        <w:t>工程</w:t>
      </w:r>
      <w:r>
        <w:rPr>
          <w:rFonts w:hint="eastAsia" w:ascii="Times New Roman" w:hAnsi="Times New Roman" w:eastAsia="仿宋" w:cs="仿宋"/>
          <w:kern w:val="0"/>
          <w:sz w:val="32"/>
          <w:szCs w:val="32"/>
        </w:rPr>
        <w:t>类专业技能考试工作在省教育厅、省教育考试院的领导下，由建筑类专业联考委</w:t>
      </w:r>
      <w:r>
        <w:rPr>
          <w:rFonts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67C379F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2.考场安排</w:t>
      </w:r>
    </w:p>
    <w:p w14:paraId="600C457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建筑</w:t>
      </w:r>
      <w:r>
        <w:rPr>
          <w:rFonts w:hint="eastAsia" w:ascii="Times New Roman" w:hAnsi="Times New Roman" w:eastAsia="仿宋" w:cs="仿宋"/>
          <w:kern w:val="0"/>
          <w:sz w:val="32"/>
          <w:szCs w:val="32"/>
          <w:lang w:val="en-US" w:eastAsia="zh-CN"/>
        </w:rPr>
        <w:t>工程</w:t>
      </w:r>
      <w:r>
        <w:rPr>
          <w:rFonts w:hint="eastAsia" w:ascii="Times New Roman" w:hAnsi="Times New Roman" w:eastAsia="仿宋" w:cs="仿宋"/>
          <w:kern w:val="0"/>
          <w:sz w:val="32"/>
          <w:szCs w:val="32"/>
        </w:rPr>
        <w:t>类职教高考技能考试安排在江苏建筑职业技术学院，可满足50个工位同时考试。</w:t>
      </w:r>
    </w:p>
    <w:p w14:paraId="0DEEFB7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3.评分方式</w:t>
      </w:r>
    </w:p>
    <w:p w14:paraId="206F7AE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技能操作项目，每2名考生安排</w:t>
      </w:r>
      <w:r>
        <w:rPr>
          <w:rFonts w:ascii="Times New Roman" w:hAnsi="Times New Roman" w:eastAsia="仿宋" w:cs="仿宋"/>
          <w:kern w:val="0"/>
          <w:sz w:val="32"/>
          <w:szCs w:val="32"/>
        </w:rPr>
        <w:t>1</w:t>
      </w:r>
      <w:r>
        <w:rPr>
          <w:rFonts w:hint="eastAsia" w:ascii="Times New Roman" w:hAnsi="Times New Roman" w:eastAsia="仿宋" w:cs="仿宋"/>
          <w:kern w:val="0"/>
          <w:sz w:val="32"/>
          <w:szCs w:val="32"/>
        </w:rPr>
        <w:t>名现场考评员，考评员根据考试标准，现场考评并记录，室内评分员根据考评记录及评分标准独立评分。</w:t>
      </w:r>
    </w:p>
    <w:p w14:paraId="47D62CE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四</w:t>
      </w:r>
      <w:r>
        <w:rPr>
          <w:rFonts w:ascii="Times New Roman" w:hAnsi="Times New Roman" w:eastAsia="黑体" w:cs="黑体"/>
          <w:bCs/>
          <w:kern w:val="0"/>
          <w:sz w:val="32"/>
          <w:szCs w:val="32"/>
        </w:rPr>
        <w:t>、考点设备配置要求</w:t>
      </w:r>
    </w:p>
    <w:p w14:paraId="5728D06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ascii="Times New Roman" w:hAnsi="Times New Roman" w:eastAsia="楷体" w:cs="Times New Roman"/>
          <w:sz w:val="32"/>
          <w:szCs w:val="32"/>
        </w:rPr>
        <w:t>A</w:t>
      </w:r>
      <w:r>
        <w:rPr>
          <w:rFonts w:hint="eastAsia" w:ascii="楷体" w:hAnsi="楷体" w:eastAsia="楷体" w:cs="楷体"/>
          <w:sz w:val="32"/>
          <w:szCs w:val="32"/>
        </w:rPr>
        <w:t>场考试</w:t>
      </w:r>
    </w:p>
    <w:p w14:paraId="129E0FB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，其中信息化考试的考生客户端要求如下。</w:t>
      </w:r>
    </w:p>
    <w:p w14:paraId="50F813E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kern w:val="0"/>
          <w:sz w:val="32"/>
          <w:szCs w:val="32"/>
        </w:rPr>
      </w:pPr>
      <w:r>
        <w:rPr>
          <w:rFonts w:hint="eastAsia" w:ascii="Times New Roman" w:hAnsi="Times New Roman" w:eastAsia="仿宋" w:cs="仿宋"/>
          <w:kern w:val="0"/>
          <w:sz w:val="32"/>
          <w:szCs w:val="32"/>
        </w:rPr>
        <w:t>1</w:t>
      </w:r>
      <w:r>
        <w:rPr>
          <w:rFonts w:hint="eastAsia" w:ascii="Times New Roman" w:hAnsi="Times New Roman" w:eastAsia="仿宋" w:cs="仿宋"/>
          <w:kern w:val="0"/>
          <w:sz w:val="32"/>
          <w:szCs w:val="32"/>
          <w:lang w:eastAsia="zh-CN"/>
        </w:rPr>
        <w:t>.</w:t>
      </w:r>
      <w:r>
        <w:rPr>
          <w:rFonts w:hint="eastAsia" w:ascii="楷体" w:hAnsi="楷体" w:eastAsia="楷体" w:cs="楷体"/>
          <w:kern w:val="0"/>
          <w:sz w:val="32"/>
          <w:szCs w:val="32"/>
        </w:rPr>
        <w:t>施工图的识读</w:t>
      </w:r>
    </w:p>
    <w:p w14:paraId="0D4BDC6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（1）考生客户端要求，数量按需配置</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2584"/>
        <w:gridCol w:w="6658"/>
      </w:tblGrid>
      <w:tr w14:paraId="15640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32" w:hRule="atLeast"/>
          <w:jc w:val="center"/>
        </w:trPr>
        <w:tc>
          <w:tcPr>
            <w:tcW w:w="2584" w:type="dxa"/>
            <w:vAlign w:val="center"/>
          </w:tcPr>
          <w:p w14:paraId="06E709A7">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1.处理器（CPU）</w:t>
            </w:r>
          </w:p>
        </w:tc>
        <w:tc>
          <w:tcPr>
            <w:tcW w:w="6658" w:type="dxa"/>
            <w:vAlign w:val="center"/>
          </w:tcPr>
          <w:p w14:paraId="36EB4842">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主频≥2.0GHz</w:t>
            </w:r>
          </w:p>
        </w:tc>
      </w:tr>
      <w:tr w14:paraId="49F29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65" w:hRule="atLeast"/>
          <w:jc w:val="center"/>
        </w:trPr>
        <w:tc>
          <w:tcPr>
            <w:tcW w:w="2584" w:type="dxa"/>
            <w:vAlign w:val="center"/>
          </w:tcPr>
          <w:p w14:paraId="57AEF46F">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2.内存</w:t>
            </w:r>
          </w:p>
        </w:tc>
        <w:tc>
          <w:tcPr>
            <w:tcW w:w="6658" w:type="dxa"/>
            <w:vAlign w:val="center"/>
          </w:tcPr>
          <w:p w14:paraId="02B1893E">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≥4GB</w:t>
            </w:r>
          </w:p>
        </w:tc>
      </w:tr>
      <w:tr w14:paraId="22EDE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74" w:hRule="atLeast"/>
          <w:jc w:val="center"/>
        </w:trPr>
        <w:tc>
          <w:tcPr>
            <w:tcW w:w="2584" w:type="dxa"/>
            <w:vAlign w:val="center"/>
          </w:tcPr>
          <w:p w14:paraId="6331442C">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3.硬盘</w:t>
            </w:r>
          </w:p>
        </w:tc>
        <w:tc>
          <w:tcPr>
            <w:tcW w:w="6658" w:type="dxa"/>
            <w:vAlign w:val="center"/>
          </w:tcPr>
          <w:p w14:paraId="60F26692">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容量≥500G</w:t>
            </w:r>
          </w:p>
        </w:tc>
      </w:tr>
      <w:tr w14:paraId="4CF5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61" w:hRule="atLeast"/>
          <w:jc w:val="center"/>
        </w:trPr>
        <w:tc>
          <w:tcPr>
            <w:tcW w:w="2584" w:type="dxa"/>
            <w:vAlign w:val="center"/>
          </w:tcPr>
          <w:p w14:paraId="4269618E">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4.显示器</w:t>
            </w:r>
          </w:p>
        </w:tc>
        <w:tc>
          <w:tcPr>
            <w:tcW w:w="6658" w:type="dxa"/>
            <w:vAlign w:val="center"/>
          </w:tcPr>
          <w:p w14:paraId="4318B59D">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尺寸≥19英寸</w:t>
            </w:r>
          </w:p>
        </w:tc>
      </w:tr>
      <w:tr w14:paraId="7AED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61" w:hRule="atLeast"/>
          <w:jc w:val="center"/>
        </w:trPr>
        <w:tc>
          <w:tcPr>
            <w:tcW w:w="2584" w:type="dxa"/>
            <w:vAlign w:val="center"/>
          </w:tcPr>
          <w:p w14:paraId="74276C97">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5.操作系统</w:t>
            </w:r>
          </w:p>
        </w:tc>
        <w:tc>
          <w:tcPr>
            <w:tcW w:w="6658" w:type="dxa"/>
            <w:vAlign w:val="center"/>
          </w:tcPr>
          <w:p w14:paraId="2CDE1878">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Windows7及以上版本</w:t>
            </w:r>
          </w:p>
        </w:tc>
      </w:tr>
      <w:tr w14:paraId="02F93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61" w:hRule="atLeast"/>
          <w:jc w:val="center"/>
        </w:trPr>
        <w:tc>
          <w:tcPr>
            <w:tcW w:w="2584" w:type="dxa"/>
            <w:vAlign w:val="center"/>
          </w:tcPr>
          <w:p w14:paraId="55180E82">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6.平台用软件</w:t>
            </w:r>
          </w:p>
        </w:tc>
        <w:tc>
          <w:tcPr>
            <w:tcW w:w="6658" w:type="dxa"/>
            <w:vAlign w:val="center"/>
          </w:tcPr>
          <w:p w14:paraId="3F4853AB">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建筑工程类信息化考核平台、CAD软件</w:t>
            </w:r>
          </w:p>
        </w:tc>
      </w:tr>
      <w:tr w14:paraId="00FC1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61" w:hRule="atLeast"/>
          <w:jc w:val="center"/>
        </w:trPr>
        <w:tc>
          <w:tcPr>
            <w:tcW w:w="2584" w:type="dxa"/>
            <w:vAlign w:val="center"/>
          </w:tcPr>
          <w:p w14:paraId="495ACBB0">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7.其他软件</w:t>
            </w:r>
          </w:p>
        </w:tc>
        <w:tc>
          <w:tcPr>
            <w:tcW w:w="6658" w:type="dxa"/>
            <w:vAlign w:val="center"/>
          </w:tcPr>
          <w:p w14:paraId="03EEF646">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1.PDF阅读器</w:t>
            </w:r>
          </w:p>
          <w:p w14:paraId="291060C6">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2.拼音输入法与五笔输入法（版本不限）</w:t>
            </w:r>
          </w:p>
        </w:tc>
      </w:tr>
    </w:tbl>
    <w:p w14:paraId="25339A0D">
      <w:pPr>
        <w:spacing w:line="560" w:lineRule="exact"/>
        <w:ind w:firstLine="640" w:firstLineChars="200"/>
        <w:rPr>
          <w:rFonts w:ascii="Times New Roman" w:hAnsi="Times New Roman" w:eastAsia="仿宋" w:cs="仿宋"/>
          <w:kern w:val="0"/>
          <w:sz w:val="32"/>
          <w:szCs w:val="32"/>
        </w:rPr>
      </w:pPr>
      <w:r>
        <w:rPr>
          <w:rFonts w:hint="eastAsia" w:ascii="Times New Roman" w:hAnsi="Times New Roman" w:eastAsia="仿宋" w:cs="仿宋"/>
          <w:kern w:val="0"/>
          <w:sz w:val="32"/>
          <w:szCs w:val="32"/>
        </w:rPr>
        <w:t>（2）考点服务器</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1台,以下参数仅作为电脑台数不大于50台的机房服务器的参考配置：</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0"/>
        <w:gridCol w:w="6662"/>
      </w:tblGrid>
      <w:tr w14:paraId="75877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580" w:type="dxa"/>
            <w:vAlign w:val="center"/>
          </w:tcPr>
          <w:p w14:paraId="73740AF1">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1.处理器（CPU）</w:t>
            </w:r>
          </w:p>
        </w:tc>
        <w:tc>
          <w:tcPr>
            <w:tcW w:w="6662" w:type="dxa"/>
            <w:vAlign w:val="center"/>
          </w:tcPr>
          <w:p w14:paraId="20F55329">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数量≥1个主频≥2.4GHz 核心数≥6 线程数≥12 25M缓存</w:t>
            </w:r>
          </w:p>
        </w:tc>
      </w:tr>
      <w:tr w14:paraId="646F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580" w:type="dxa"/>
            <w:vAlign w:val="center"/>
          </w:tcPr>
          <w:p w14:paraId="5C5921A6">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2.内存</w:t>
            </w:r>
          </w:p>
        </w:tc>
        <w:tc>
          <w:tcPr>
            <w:tcW w:w="6662" w:type="dxa"/>
            <w:vAlign w:val="center"/>
          </w:tcPr>
          <w:p w14:paraId="0F16B8E7">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≥32GB 2400MHz DDR4 ECC 可拓展</w:t>
            </w:r>
          </w:p>
        </w:tc>
      </w:tr>
      <w:tr w14:paraId="255D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580" w:type="dxa"/>
            <w:vAlign w:val="center"/>
          </w:tcPr>
          <w:p w14:paraId="0F58AD7A">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3.硬盘</w:t>
            </w:r>
          </w:p>
        </w:tc>
        <w:tc>
          <w:tcPr>
            <w:tcW w:w="6662" w:type="dxa"/>
            <w:vAlign w:val="center"/>
          </w:tcPr>
          <w:p w14:paraId="2BFED786">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数量≥4块600G 10K SAS 硬盘</w:t>
            </w:r>
          </w:p>
        </w:tc>
      </w:tr>
      <w:tr w14:paraId="4B3E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580" w:type="dxa"/>
            <w:vAlign w:val="center"/>
          </w:tcPr>
          <w:p w14:paraId="6A380574">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4.操作系统</w:t>
            </w:r>
          </w:p>
        </w:tc>
        <w:tc>
          <w:tcPr>
            <w:tcW w:w="6662" w:type="dxa"/>
            <w:vAlign w:val="center"/>
          </w:tcPr>
          <w:p w14:paraId="2D2A72AC">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LINUX</w:t>
            </w:r>
          </w:p>
        </w:tc>
      </w:tr>
      <w:tr w14:paraId="31EF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2580" w:type="dxa"/>
            <w:vAlign w:val="center"/>
          </w:tcPr>
          <w:p w14:paraId="3FD14257">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5.网卡</w:t>
            </w:r>
          </w:p>
        </w:tc>
        <w:tc>
          <w:tcPr>
            <w:tcW w:w="6662" w:type="dxa"/>
            <w:vAlign w:val="center"/>
          </w:tcPr>
          <w:p w14:paraId="0C2C794C">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配置≥4个千兆以太网接口</w:t>
            </w:r>
          </w:p>
        </w:tc>
      </w:tr>
    </w:tbl>
    <w:p w14:paraId="441A924F">
      <w:pPr>
        <w:spacing w:line="560" w:lineRule="exact"/>
        <w:ind w:firstLine="640" w:firstLineChars="200"/>
        <w:rPr>
          <w:rFonts w:ascii="Times New Roman" w:hAnsi="Times New Roman" w:eastAsia="仿宋" w:cs="仿宋"/>
          <w:kern w:val="0"/>
          <w:sz w:val="32"/>
          <w:szCs w:val="32"/>
        </w:rPr>
      </w:pPr>
      <w:r>
        <w:rPr>
          <w:rFonts w:hint="eastAsia" w:ascii="Times New Roman" w:hAnsi="Times New Roman" w:eastAsia="仿宋" w:cs="仿宋"/>
          <w:kern w:val="0"/>
          <w:sz w:val="32"/>
          <w:szCs w:val="32"/>
        </w:rPr>
        <w:t>如采取虚拟机配置，应保证性能不低于上述要求。</w:t>
      </w:r>
    </w:p>
    <w:p w14:paraId="7B61C00E">
      <w:pPr>
        <w:spacing w:line="560" w:lineRule="exact"/>
        <w:ind w:firstLine="640" w:firstLineChars="200"/>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2</w:t>
      </w:r>
      <w:r>
        <w:rPr>
          <w:rFonts w:hint="eastAsia" w:ascii="Times New Roman" w:hAnsi="Times New Roman" w:eastAsia="仿宋" w:cs="仿宋"/>
          <w:kern w:val="0"/>
          <w:sz w:val="32"/>
          <w:szCs w:val="32"/>
          <w:lang w:eastAsia="zh-CN"/>
        </w:rPr>
        <w:t>.</w:t>
      </w:r>
      <w:r>
        <w:rPr>
          <w:rFonts w:hint="eastAsia" w:ascii="楷体" w:hAnsi="楷体" w:eastAsia="楷体" w:cs="楷体"/>
          <w:kern w:val="0"/>
          <w:sz w:val="32"/>
          <w:szCs w:val="32"/>
        </w:rPr>
        <w:t>施工图的</w:t>
      </w:r>
      <w:r>
        <w:rPr>
          <w:rFonts w:hint="default" w:ascii="Times New Roman" w:hAnsi="Times New Roman" w:eastAsia="楷体" w:cs="Times New Roman"/>
          <w:kern w:val="0"/>
          <w:sz w:val="32"/>
          <w:szCs w:val="32"/>
        </w:rPr>
        <w:t>CAD</w:t>
      </w:r>
      <w:r>
        <w:rPr>
          <w:rFonts w:hint="eastAsia" w:ascii="楷体" w:hAnsi="楷体" w:eastAsia="楷体" w:cs="楷体"/>
          <w:kern w:val="0"/>
          <w:sz w:val="32"/>
          <w:szCs w:val="32"/>
        </w:rPr>
        <w:t>绘制</w:t>
      </w:r>
    </w:p>
    <w:p w14:paraId="4F84C3BB">
      <w:pPr>
        <w:spacing w:line="560" w:lineRule="exact"/>
        <w:ind w:firstLine="640" w:firstLineChars="200"/>
        <w:rPr>
          <w:rFonts w:ascii="Times New Roman" w:hAnsi="Times New Roman" w:eastAsia="仿宋" w:cs="仿宋"/>
          <w:kern w:val="0"/>
          <w:sz w:val="32"/>
          <w:szCs w:val="32"/>
        </w:rPr>
      </w:pPr>
      <w:r>
        <w:rPr>
          <w:rFonts w:hint="eastAsia" w:ascii="Times New Roman" w:hAnsi="Times New Roman" w:eastAsia="仿宋" w:cs="仿宋"/>
          <w:kern w:val="0"/>
          <w:sz w:val="32"/>
          <w:szCs w:val="32"/>
        </w:rPr>
        <w:t>与“1</w:t>
      </w:r>
      <w:r>
        <w:rPr>
          <w:rFonts w:hint="eastAsia" w:ascii="Times New Roman" w:hAnsi="Times New Roman" w:eastAsia="仿宋" w:cs="仿宋"/>
          <w:kern w:val="0"/>
          <w:sz w:val="32"/>
          <w:szCs w:val="32"/>
          <w:lang w:val="en-US" w:eastAsia="zh-CN"/>
        </w:rPr>
        <w:t>.</w:t>
      </w:r>
      <w:r>
        <w:rPr>
          <w:rFonts w:hint="eastAsia" w:ascii="Times New Roman" w:hAnsi="Times New Roman" w:eastAsia="仿宋" w:cs="仿宋"/>
          <w:kern w:val="0"/>
          <w:sz w:val="32"/>
          <w:szCs w:val="32"/>
        </w:rPr>
        <w:t>施工图识读” 项目要求相同。</w:t>
      </w:r>
    </w:p>
    <w:p w14:paraId="2BDF8D95">
      <w:pPr>
        <w:spacing w:line="560" w:lineRule="exact"/>
        <w:ind w:firstLine="640" w:firstLineChars="200"/>
        <w:rPr>
          <w:rFonts w:ascii="Times New Roman" w:hAnsi="Times New Roman" w:eastAsia="仿宋" w:cs="仿宋"/>
          <w:kern w:val="0"/>
          <w:sz w:val="32"/>
          <w:szCs w:val="32"/>
        </w:rPr>
      </w:pPr>
      <w:r>
        <w:rPr>
          <w:rFonts w:hint="eastAsia" w:ascii="Times New Roman" w:hAnsi="Times New Roman" w:eastAsia="仿宋" w:cs="仿宋"/>
          <w:kern w:val="0"/>
          <w:sz w:val="32"/>
          <w:szCs w:val="32"/>
        </w:rPr>
        <w:t>3</w:t>
      </w:r>
      <w:r>
        <w:rPr>
          <w:rFonts w:hint="eastAsia" w:ascii="Times New Roman" w:hAnsi="Times New Roman" w:eastAsia="仿宋" w:cs="仿宋"/>
          <w:kern w:val="0"/>
          <w:sz w:val="32"/>
          <w:szCs w:val="32"/>
          <w:lang w:eastAsia="zh-CN"/>
        </w:rPr>
        <w:t>.</w:t>
      </w:r>
      <w:r>
        <w:rPr>
          <w:rFonts w:hint="eastAsia" w:ascii="楷体" w:hAnsi="楷体" w:eastAsia="楷体" w:cs="楷体"/>
          <w:kern w:val="0"/>
          <w:sz w:val="32"/>
          <w:szCs w:val="32"/>
        </w:rPr>
        <w:t>水准测量与内业计算</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435"/>
        <w:gridCol w:w="4789"/>
        <w:gridCol w:w="979"/>
      </w:tblGrid>
      <w:tr w14:paraId="5FD67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039" w:type="dxa"/>
            <w:vAlign w:val="center"/>
          </w:tcPr>
          <w:p w14:paraId="6901511B">
            <w:pPr>
              <w:jc w:val="center"/>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序号</w:t>
            </w:r>
          </w:p>
        </w:tc>
        <w:tc>
          <w:tcPr>
            <w:tcW w:w="2435" w:type="dxa"/>
            <w:vAlign w:val="center"/>
          </w:tcPr>
          <w:p w14:paraId="3F396A81">
            <w:pPr>
              <w:jc w:val="center"/>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硬/软件设备</w:t>
            </w:r>
          </w:p>
        </w:tc>
        <w:tc>
          <w:tcPr>
            <w:tcW w:w="4789" w:type="dxa"/>
            <w:vAlign w:val="center"/>
          </w:tcPr>
          <w:p w14:paraId="55424EEF">
            <w:pPr>
              <w:jc w:val="center"/>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技术参数</w:t>
            </w:r>
          </w:p>
        </w:tc>
        <w:tc>
          <w:tcPr>
            <w:tcW w:w="979" w:type="dxa"/>
            <w:vAlign w:val="center"/>
          </w:tcPr>
          <w:p w14:paraId="75E45356">
            <w:pPr>
              <w:jc w:val="center"/>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数量</w:t>
            </w:r>
          </w:p>
        </w:tc>
      </w:tr>
      <w:tr w14:paraId="3A33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39" w:type="dxa"/>
            <w:vAlign w:val="center"/>
          </w:tcPr>
          <w:p w14:paraId="1F0EA701">
            <w:pPr>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435" w:type="dxa"/>
            <w:vAlign w:val="center"/>
          </w:tcPr>
          <w:p w14:paraId="5D8241B6">
            <w:pPr>
              <w:ind w:left="-76" w:leftChars="-36" w:right="-103" w:rightChars="-4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DSZ3E自动安平光学水准仪</w:t>
            </w:r>
          </w:p>
        </w:tc>
        <w:tc>
          <w:tcPr>
            <w:tcW w:w="4789" w:type="dxa"/>
            <w:vAlign w:val="center"/>
          </w:tcPr>
          <w:p w14:paraId="4D988EB8">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每千米往返测高差中数的偶然中误差≤±3.0mm，正像；脚架一架，3m双面尺一对。</w:t>
            </w:r>
          </w:p>
        </w:tc>
        <w:tc>
          <w:tcPr>
            <w:tcW w:w="979" w:type="dxa"/>
            <w:vAlign w:val="center"/>
          </w:tcPr>
          <w:p w14:paraId="563C850F">
            <w:pPr>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25台</w:t>
            </w:r>
          </w:p>
        </w:tc>
      </w:tr>
    </w:tbl>
    <w:p w14:paraId="714CDB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（二）B场考试</w:t>
      </w:r>
    </w:p>
    <w:p w14:paraId="2AF5F0C2">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sz w:val="32"/>
          <w:szCs w:val="32"/>
        </w:rPr>
      </w:pPr>
      <w:r>
        <w:rPr>
          <w:rFonts w:hint="default" w:ascii="Times New Roman" w:hAnsi="Times New Roman" w:eastAsia="楷体" w:cs="Times New Roman"/>
          <w:sz w:val="32"/>
          <w:szCs w:val="32"/>
        </w:rPr>
        <w:t>1.</w:t>
      </w:r>
      <w:r>
        <w:rPr>
          <w:rFonts w:hint="eastAsia" w:ascii="楷体" w:hAnsi="楷体" w:eastAsia="楷体" w:cs="楷体"/>
          <w:sz w:val="32"/>
          <w:szCs w:val="32"/>
        </w:rPr>
        <w:t>水准测量</w:t>
      </w:r>
    </w:p>
    <w:p w14:paraId="6FCE9D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作业内容：使用S3水准仪，由各自考站起点开始，沿闭合路线施测，进行双仪高法（变高必须大于100mm）、中丝读数、单程观测、四个测站外业施测、内业成果计算（由助理员司尺，记录、计算由考生本人完成）。</w:t>
      </w:r>
    </w:p>
    <w:p w14:paraId="52B1A4C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计算并分配高差闭合差，根据给定的1号点高程计算平差后其余各点的高程。</w:t>
      </w:r>
    </w:p>
    <w:p w14:paraId="4CD53FC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限差：</w:t>
      </w:r>
    </w:p>
    <w:p w14:paraId="5DB4A89C">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（1）每次读数与考评员读数之差，超过±5mm视为错误；</w:t>
      </w:r>
    </w:p>
    <w:p w14:paraId="70A42E2B">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（2）所测两点间高差（或高程）与参考答案差值，超过±5mm视为错误；</w:t>
      </w:r>
    </w:p>
    <w:p w14:paraId="1E2EE138">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（3）同一测站两次仪器高所测高差互差不超过±5mm；</w:t>
      </w:r>
    </w:p>
    <w:p w14:paraId="7630884D">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（4）闭合水准路线高差闭合差，不超过±24mm（f</w:t>
      </w:r>
      <w:r>
        <w:rPr>
          <w:rFonts w:hint="default" w:ascii="Times New Roman" w:hAnsi="Times New Roman" w:eastAsia="仿宋" w:cs="Times New Roman"/>
          <w:sz w:val="32"/>
          <w:szCs w:val="32"/>
          <w:vertAlign w:val="subscript"/>
        </w:rPr>
        <w:t>h允</w:t>
      </w:r>
      <w:r>
        <w:rPr>
          <w:rFonts w:hint="default" w:ascii="Times New Roman" w:hAnsi="Times New Roman" w:eastAsia="仿宋" w:cs="Times New Roman"/>
          <w:sz w:val="32"/>
          <w:szCs w:val="32"/>
        </w:rPr>
        <w:t>≤±12</w:t>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eq \r(,4)</w:instrText>
      </w:r>
      <w:r>
        <w:rPr>
          <w:rFonts w:hint="default" w:ascii="Times New Roman" w:hAnsi="Times New Roman" w:eastAsia="仿宋" w:cs="Times New Roman"/>
          <w:sz w:val="32"/>
          <w:szCs w:val="32"/>
        </w:rPr>
        <w:fldChar w:fldCharType="end"/>
      </w:r>
      <w:r>
        <w:rPr>
          <w:rFonts w:hint="default" w:ascii="Times New Roman" w:hAnsi="Times New Roman" w:eastAsia="仿宋" w:cs="Times New Roman"/>
          <w:sz w:val="32"/>
          <w:szCs w:val="32"/>
        </w:rPr>
        <w:t>）。</w:t>
      </w:r>
    </w:p>
    <w:p w14:paraId="3B917C41">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要求：</w:t>
      </w:r>
    </w:p>
    <w:p w14:paraId="6A059E90">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（1）必须在40分钟内完成全部工作，到时停止一切作业；</w:t>
      </w:r>
    </w:p>
    <w:p w14:paraId="7454FB35">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（2）仪器迁站过程中不得奔跑；</w:t>
      </w:r>
    </w:p>
    <w:p w14:paraId="55D4317A">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（3）观测过程中，不得跨骑三脚架；</w:t>
      </w:r>
    </w:p>
    <w:p w14:paraId="10ED5A19">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（4）厘米和毫米读记错误应重新观测，分米及以上数值的读记错误可在现场更正，但同一目标第一、二次仪器高读数不得同时更改，即不得连环涂改；</w:t>
      </w:r>
    </w:p>
    <w:p w14:paraId="4B213E36">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（5）因测站观测误差超限，在本站检查发现后可立即重测，重测必须变换仪器高度且超过±60mm；</w:t>
      </w:r>
    </w:p>
    <w:p w14:paraId="2A254691">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（6）每站第二次仪器高读数并记录完成后必须请考评员复读；</w:t>
      </w:r>
    </w:p>
    <w:p w14:paraId="7ECBD0DC">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（7）观测值读数估读至0.001m；</w:t>
      </w:r>
    </w:p>
    <w:p w14:paraId="21D3A62A">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（8）高差平均值及高程值计算取值精确至0.001m（四舍六入，五前单进双不进）；</w:t>
      </w:r>
    </w:p>
    <w:p w14:paraId="63FE4634">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（9）必须使用考试委员会提供的铅笔、按记录表格的格式及计量单位要求进行记录；</w:t>
      </w:r>
    </w:p>
    <w:p w14:paraId="65D78063">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（10）不得携带任何文具进入考场；记录表除考试牌号外，不得签名、做记号，否则，不得分；</w:t>
      </w:r>
    </w:p>
    <w:p w14:paraId="64781B54">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（11）计算器只在成果计算时使用，操作过程中不得使用。</w:t>
      </w:r>
    </w:p>
    <w:p w14:paraId="0331B632">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2.角度测量</w:t>
      </w:r>
    </w:p>
    <w:p w14:paraId="416EAC2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作业内容：使用J6经纬仪，由各自考站起点开始，进行测回法、光学对中、三个测站闭合路线外业施测、内业成果计算（由助理员竖立测钎，记录、计算由考生本人完成）。</w:t>
      </w:r>
    </w:p>
    <w:p w14:paraId="7D35698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限差：</w:t>
      </w:r>
    </w:p>
    <w:p w14:paraId="7D09D22A">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（1）每次读数与考评员读数之差，超过±18″视为错误；</w:t>
      </w:r>
    </w:p>
    <w:p w14:paraId="263945E8">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（2）所测角度与参考答案差值，超过±48″视为错误；</w:t>
      </w:r>
    </w:p>
    <w:p w14:paraId="2A116C93">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（3）上、下半测回所测角值互差不超过±30″；</w:t>
      </w:r>
    </w:p>
    <w:p w14:paraId="19655C4C">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（4）三边形内角和闭合差f</w:t>
      </w:r>
      <w:r>
        <w:rPr>
          <w:rFonts w:hint="default" w:ascii="Times New Roman" w:hAnsi="Times New Roman" w:eastAsia="仿宋" w:cs="Times New Roman"/>
          <w:sz w:val="32"/>
          <w:szCs w:val="32"/>
          <w:vertAlign w:val="subscript"/>
        </w:rPr>
        <w:t>β允</w:t>
      </w:r>
      <w:r>
        <w:rPr>
          <w:rFonts w:hint="default" w:ascii="Times New Roman" w:hAnsi="Times New Roman" w:eastAsia="仿宋" w:cs="Times New Roman"/>
          <w:sz w:val="32"/>
          <w:szCs w:val="32"/>
        </w:rPr>
        <w:t>，不超过±60″。</w:t>
      </w:r>
    </w:p>
    <w:p w14:paraId="206BEF01">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要求：</w:t>
      </w:r>
    </w:p>
    <w:p w14:paraId="5E0237B8">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（1）必须在40分钟内完成全部工作，到时停止一切作业；</w:t>
      </w:r>
    </w:p>
    <w:p w14:paraId="5DBBFC34">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（2）仪器迁站过程中不得奔跑，以防意外事故发生；</w:t>
      </w:r>
    </w:p>
    <w:p w14:paraId="3395105E">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（3）观测过程中，不得跨骑三脚架；</w:t>
      </w:r>
    </w:p>
    <w:p w14:paraId="29E458F1">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（4）每测站度盘配置在0°5′～8′之间；</w:t>
      </w:r>
    </w:p>
    <w:p w14:paraId="402CBE10">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（5）秒值读记错误应重新观测，度、分读记错误可在现场更正，但同一方向盘左、盘右读数不得同时更改，即不得连环涂改；</w:t>
      </w:r>
    </w:p>
    <w:p w14:paraId="590C1350">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（6）测站超限可以重测，重测必须变换起始度盘位置，新的起始度盘位置与原起始度盘位置至少相差±30″以上；</w:t>
      </w:r>
    </w:p>
    <w:p w14:paraId="6CA3D5C6">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（7）每测站下半测回读数并记录完成后必须请考评员复读；</w:t>
      </w:r>
    </w:p>
    <w:p w14:paraId="1A8951A3">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（8）角度平均值计算取值精确至1″（四舍六入，五前单进双不进）；</w:t>
      </w:r>
    </w:p>
    <w:p w14:paraId="076036BF">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（9）必须使用考试委员会提供的铅笔、按记录表格的格式及计量单位要求进行记录；</w:t>
      </w:r>
    </w:p>
    <w:p w14:paraId="5E849ECB">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（10）不得携带任何文具进入考场；记录表除考试牌号外，不得签名、做记号，否则，不得分；</w:t>
      </w:r>
    </w:p>
    <w:p w14:paraId="2535C4B3">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（11）计算器只在成果计算时使用，操作过程中不得使用。</w:t>
      </w:r>
    </w:p>
    <w:p w14:paraId="196A85B1">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3. 钢筋工作业</w:t>
      </w:r>
    </w:p>
    <w:p w14:paraId="6B1D110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作业内容：完成一简支梁绑扎工作，梁截面宽150mm，高250mm，长1500mm，下部受力筋2</w:t>
      </w:r>
      <w:r>
        <w:rPr>
          <w:rFonts w:hint="default" w:ascii="Times New Roman" w:hAnsi="Times New Roman" w:eastAsia="仿宋" w:cs="Times New Roman"/>
          <w:sz w:val="32"/>
          <w:szCs w:val="32"/>
        </w:rPr>
        <w:sym w:font="Symbol" w:char="F066"/>
      </w:r>
      <w:r>
        <w:rPr>
          <w:rFonts w:hint="default" w:ascii="Times New Roman" w:hAnsi="Times New Roman" w:eastAsia="仿宋" w:cs="Times New Roman"/>
          <w:sz w:val="32"/>
          <w:szCs w:val="32"/>
        </w:rPr>
        <w:t>10，架立钢筋2</w:t>
      </w:r>
      <w:r>
        <w:rPr>
          <w:rFonts w:hint="default" w:ascii="Times New Roman" w:hAnsi="Times New Roman" w:eastAsia="仿宋" w:cs="Times New Roman"/>
          <w:sz w:val="32"/>
          <w:szCs w:val="32"/>
        </w:rPr>
        <w:sym w:font="Symbol" w:char="F066"/>
      </w:r>
      <w:r>
        <w:rPr>
          <w:rFonts w:hint="default" w:ascii="Times New Roman" w:hAnsi="Times New Roman" w:eastAsia="仿宋" w:cs="Times New Roman"/>
          <w:sz w:val="32"/>
          <w:szCs w:val="32"/>
        </w:rPr>
        <w:t>8，箍筋</w:t>
      </w:r>
      <w:r>
        <w:rPr>
          <w:rFonts w:hint="default" w:ascii="Times New Roman" w:hAnsi="Times New Roman" w:eastAsia="仿宋" w:cs="Times New Roman"/>
          <w:sz w:val="32"/>
          <w:szCs w:val="32"/>
        </w:rPr>
        <w:sym w:font="Symbol" w:char="F066"/>
      </w:r>
      <w:r>
        <w:rPr>
          <w:rFonts w:hint="default" w:ascii="Times New Roman" w:hAnsi="Times New Roman" w:eastAsia="仿宋" w:cs="Times New Roman"/>
          <w:sz w:val="32"/>
          <w:szCs w:val="32"/>
        </w:rPr>
        <w:t>6.5@150mm的钢筋绑扎工作，混凝土保护层取25mm；加工2根受力筋；2根箍筋。</w:t>
      </w:r>
    </w:p>
    <w:p w14:paraId="5655DC5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要求：</w:t>
      </w:r>
    </w:p>
    <w:p w14:paraId="4070C557">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（1）必须在40分钟内完成全部工作，到时停止一切作业；</w:t>
      </w:r>
    </w:p>
    <w:p w14:paraId="654A0D7C">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（2）受力筋成型长度为梁长1500mm减25mm保护层，端部设180</w:t>
      </w:r>
      <w:r>
        <w:rPr>
          <w:rFonts w:hint="default" w:ascii="Times New Roman" w:hAnsi="Times New Roman" w:eastAsia="微软雅黑" w:cs="Times New Roman"/>
          <w:sz w:val="32"/>
          <w:szCs w:val="32"/>
        </w:rPr>
        <w:t>˚</w:t>
      </w:r>
      <w:r>
        <w:rPr>
          <w:rFonts w:hint="default" w:ascii="Times New Roman" w:hAnsi="Times New Roman" w:eastAsia="仿宋" w:cs="Times New Roman"/>
          <w:sz w:val="32"/>
          <w:szCs w:val="32"/>
        </w:rPr>
        <w:t>弯钩；</w:t>
      </w:r>
    </w:p>
    <w:p w14:paraId="1FCAF9B4">
      <w:pPr>
        <w:keepNext w:val="0"/>
        <w:keepLines w:val="0"/>
        <w:pageBreakBefore w:val="0"/>
        <w:kinsoku/>
        <w:wordWrap/>
        <w:overflowPunct/>
        <w:topLinePunct w:val="0"/>
        <w:autoSpaceDE/>
        <w:autoSpaceDN/>
        <w:bidi w:val="0"/>
        <w:adjustRightInd/>
        <w:snapToGrid/>
        <w:spacing w:line="560" w:lineRule="exact"/>
        <w:ind w:firstLine="486" w:firstLineChars="152"/>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（3）加工箍筋内包尺寸150×150 mm、端头设135</w:t>
      </w:r>
      <w:r>
        <w:rPr>
          <w:rFonts w:hint="default" w:ascii="Times New Roman" w:hAnsi="Times New Roman" w:eastAsia="微软雅黑" w:cs="Times New Roman"/>
          <w:sz w:val="32"/>
          <w:szCs w:val="32"/>
        </w:rPr>
        <w:t>˚</w:t>
      </w:r>
      <w:r>
        <w:rPr>
          <w:rFonts w:hint="default" w:ascii="Times New Roman" w:hAnsi="Times New Roman" w:eastAsia="仿宋" w:cs="Times New Roman"/>
          <w:sz w:val="32"/>
          <w:szCs w:val="32"/>
        </w:rPr>
        <w:t>弯钩，弯钩的平直部分≥10d且不小于75mm。</w:t>
      </w:r>
    </w:p>
    <w:p w14:paraId="0F7D6592">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4. 抹灰工作业</w:t>
      </w:r>
    </w:p>
    <w:p w14:paraId="016D61F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作业内容：完成宽1.5m、高1.8m、厚0.24m墙的一大面的石灰砂浆抹灰，底层和面层一次完成。</w:t>
      </w:r>
    </w:p>
    <w:p w14:paraId="634F35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要求：</w:t>
      </w:r>
    </w:p>
    <w:p w14:paraId="69A2064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（1）必须在40分钟内完成全部工作，到时停止一切作业；</w:t>
      </w:r>
    </w:p>
    <w:p w14:paraId="0E8636C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（2）抹灰层最薄处厚度≥7mm，平均厚度≤20mm；</w:t>
      </w:r>
    </w:p>
    <w:p w14:paraId="38CF40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（3）表面平整度4mm；</w:t>
      </w:r>
    </w:p>
    <w:p w14:paraId="1351ECBB">
      <w:pPr>
        <w:pStyle w:val="12"/>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（4）表面垂直度4mm。</w:t>
      </w:r>
    </w:p>
    <w:p w14:paraId="3C3431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bCs/>
          <w:kern w:val="0"/>
          <w:sz w:val="32"/>
          <w:szCs w:val="32"/>
        </w:rPr>
      </w:pPr>
      <w:r>
        <w:rPr>
          <w:rFonts w:hint="default" w:ascii="Times New Roman" w:hAnsi="Times New Roman" w:eastAsia="黑体" w:cs="Times New Roman"/>
          <w:bCs/>
          <w:kern w:val="0"/>
          <w:sz w:val="32"/>
          <w:szCs w:val="32"/>
        </w:rPr>
        <w:t>五、考试样题</w:t>
      </w:r>
    </w:p>
    <w:p w14:paraId="36C2E2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由省教育考试院、中职学考专委会另行发布。</w:t>
      </w:r>
    </w:p>
    <w:p w14:paraId="030CAB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AFA6A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296E2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7E52D8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A6815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5B010E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7ED85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219DD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6D4A1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600FEB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7303A9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D8E88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5E1B3576">
      <w:pPr>
        <w:spacing w:line="360" w:lineRule="auto"/>
        <w:rPr>
          <w:rFonts w:hint="eastAsia" w:ascii="黑体" w:hAnsi="黑体" w:eastAsia="黑体" w:cs="黑体"/>
          <w:sz w:val="32"/>
          <w:szCs w:val="32"/>
          <w:lang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lang w:val="en-US" w:eastAsia="zh-CN"/>
        </w:rPr>
        <w:t>4</w:t>
      </w:r>
    </w:p>
    <w:p w14:paraId="0A763FAE">
      <w:pPr>
        <w:spacing w:line="360" w:lineRule="auto"/>
        <w:rPr>
          <w:rFonts w:ascii="Times New Roman" w:hAnsi="Times New Roman" w:eastAsia="黑体" w:cs="Times New Roman"/>
          <w:sz w:val="32"/>
          <w:szCs w:val="32"/>
          <w:lang w:val="zh-CN"/>
        </w:rPr>
      </w:pPr>
    </w:p>
    <w:p w14:paraId="7ED54A4E">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6F331F41">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机械</w:t>
      </w:r>
      <w:r>
        <w:rPr>
          <w:rFonts w:hint="eastAsia" w:ascii="Times New Roman" w:hAnsi="Times New Roman" w:eastAsia="方正小标宋简体" w:cs="Times New Roman"/>
          <w:kern w:val="0"/>
          <w:sz w:val="40"/>
          <w:szCs w:val="40"/>
          <w:lang w:val="zh-CN"/>
        </w:rPr>
        <w:t>类专业基本技能考试指导性实施方案</w:t>
      </w:r>
    </w:p>
    <w:p w14:paraId="070CFCB0">
      <w:pPr>
        <w:spacing w:line="560" w:lineRule="exact"/>
        <w:jc w:val="center"/>
        <w:rPr>
          <w:rFonts w:hint="eastAsia" w:ascii="Times New Roman" w:hAnsi="Times New Roman" w:eastAsia="方正小标宋简体" w:cs="Times New Roman"/>
          <w:kern w:val="0"/>
          <w:sz w:val="40"/>
          <w:szCs w:val="40"/>
          <w:lang w:val="zh-CN"/>
        </w:rPr>
      </w:pPr>
    </w:p>
    <w:p w14:paraId="2FDE84D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Style w:val="9"/>
          <w:rFonts w:ascii="黑体" w:hAnsi="黑体" w:eastAsia="黑体"/>
          <w:bCs/>
          <w:sz w:val="32"/>
          <w:szCs w:val="32"/>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机械</w:t>
      </w:r>
      <w:r>
        <w:rPr>
          <w:rFonts w:ascii="Times New Roman" w:hAnsi="Times New Roman" w:eastAsia="仿宋" w:cs="Times New Roman"/>
          <w:kern w:val="0"/>
          <w:sz w:val="32"/>
          <w:szCs w:val="32"/>
        </w:rPr>
        <w:t>类专业基本技能考试实施方案。</w:t>
      </w:r>
    </w:p>
    <w:p w14:paraId="131917C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黑体"/>
          <w:kern w:val="0"/>
          <w:sz w:val="32"/>
          <w:szCs w:val="32"/>
        </w:rPr>
      </w:pPr>
      <w:r>
        <w:rPr>
          <w:rFonts w:hint="eastAsia" w:ascii="Times New Roman" w:hAnsi="Times New Roman" w:eastAsia="黑体" w:cs="黑体"/>
          <w:kern w:val="0"/>
          <w:sz w:val="32"/>
          <w:szCs w:val="32"/>
        </w:rPr>
        <w:t>一、考试内容、方式、时长及配分</w:t>
      </w:r>
    </w:p>
    <w:tbl>
      <w:tblPr>
        <w:tblStyle w:val="6"/>
        <w:tblW w:w="9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2668"/>
        <w:gridCol w:w="1097"/>
        <w:gridCol w:w="1660"/>
        <w:gridCol w:w="1205"/>
        <w:gridCol w:w="1821"/>
      </w:tblGrid>
      <w:tr w14:paraId="690B2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Align w:val="center"/>
          </w:tcPr>
          <w:p w14:paraId="039D0D2A">
            <w:pPr>
              <w:spacing w:line="360" w:lineRule="exact"/>
              <w:jc w:val="center"/>
              <w:rPr>
                <w:rFonts w:hint="eastAsia" w:ascii="仿宋" w:hAnsi="仿宋" w:eastAsia="仿宋" w:cs="仿宋"/>
                <w:b/>
                <w:kern w:val="0"/>
                <w:sz w:val="32"/>
                <w:szCs w:val="32"/>
                <w14:ligatures w14:val="none"/>
              </w:rPr>
            </w:pPr>
            <w:r>
              <w:rPr>
                <w:rFonts w:hint="eastAsia" w:ascii="仿宋" w:hAnsi="仿宋" w:eastAsia="仿宋" w:cs="仿宋"/>
                <w:b/>
                <w:kern w:val="0"/>
                <w:sz w:val="32"/>
                <w:szCs w:val="32"/>
                <w14:ligatures w14:val="none"/>
              </w:rPr>
              <w:t>项目</w:t>
            </w:r>
          </w:p>
        </w:tc>
        <w:tc>
          <w:tcPr>
            <w:tcW w:w="2668" w:type="dxa"/>
            <w:vAlign w:val="center"/>
          </w:tcPr>
          <w:p w14:paraId="611AB55F">
            <w:pPr>
              <w:spacing w:line="360" w:lineRule="exact"/>
              <w:jc w:val="center"/>
              <w:rPr>
                <w:rFonts w:hint="eastAsia" w:ascii="仿宋" w:hAnsi="仿宋" w:eastAsia="仿宋" w:cs="仿宋"/>
                <w:b/>
                <w:kern w:val="0"/>
                <w:sz w:val="32"/>
                <w:szCs w:val="32"/>
                <w14:ligatures w14:val="none"/>
              </w:rPr>
            </w:pPr>
            <w:r>
              <w:rPr>
                <w:rFonts w:hint="eastAsia" w:ascii="仿宋" w:hAnsi="仿宋" w:eastAsia="仿宋" w:cs="仿宋"/>
                <w:b/>
                <w:kern w:val="0"/>
                <w:sz w:val="32"/>
                <w:szCs w:val="32"/>
                <w14:ligatures w14:val="none"/>
              </w:rPr>
              <w:t>考试内容</w:t>
            </w:r>
          </w:p>
        </w:tc>
        <w:tc>
          <w:tcPr>
            <w:tcW w:w="1097" w:type="dxa"/>
            <w:vAlign w:val="center"/>
          </w:tcPr>
          <w:p w14:paraId="4CDEEAE4">
            <w:pPr>
              <w:spacing w:line="360" w:lineRule="exact"/>
              <w:jc w:val="center"/>
              <w:rPr>
                <w:rFonts w:hint="eastAsia" w:ascii="仿宋" w:hAnsi="仿宋" w:eastAsia="仿宋" w:cs="仿宋"/>
                <w:b/>
                <w:kern w:val="0"/>
                <w:sz w:val="32"/>
                <w:szCs w:val="32"/>
                <w14:ligatures w14:val="none"/>
              </w:rPr>
            </w:pPr>
            <w:r>
              <w:rPr>
                <w:rFonts w:hint="eastAsia" w:ascii="仿宋" w:hAnsi="仿宋" w:eastAsia="仿宋" w:cs="仿宋"/>
                <w:b/>
                <w:kern w:val="0"/>
                <w:sz w:val="32"/>
                <w:szCs w:val="32"/>
                <w14:ligatures w14:val="none"/>
              </w:rPr>
              <w:t>方式</w:t>
            </w:r>
          </w:p>
        </w:tc>
        <w:tc>
          <w:tcPr>
            <w:tcW w:w="1660" w:type="dxa"/>
            <w:vAlign w:val="center"/>
          </w:tcPr>
          <w:p w14:paraId="36996C13">
            <w:pPr>
              <w:spacing w:line="360" w:lineRule="exact"/>
              <w:jc w:val="center"/>
              <w:rPr>
                <w:rFonts w:hint="eastAsia" w:ascii="仿宋" w:hAnsi="仿宋" w:eastAsia="仿宋" w:cs="仿宋"/>
                <w:b/>
                <w:kern w:val="0"/>
                <w:sz w:val="32"/>
                <w:szCs w:val="32"/>
                <w14:ligatures w14:val="none"/>
              </w:rPr>
            </w:pPr>
            <w:r>
              <w:rPr>
                <w:rFonts w:hint="eastAsia" w:ascii="仿宋" w:hAnsi="仿宋" w:eastAsia="仿宋" w:cs="仿宋"/>
                <w:b/>
                <w:kern w:val="0"/>
                <w:sz w:val="32"/>
                <w:szCs w:val="32"/>
                <w14:ligatures w14:val="none"/>
              </w:rPr>
              <w:t>时长</w:t>
            </w:r>
          </w:p>
          <w:p w14:paraId="367B4A97">
            <w:pPr>
              <w:spacing w:line="360" w:lineRule="exact"/>
              <w:jc w:val="center"/>
              <w:rPr>
                <w:rFonts w:hint="eastAsia" w:ascii="仿宋" w:hAnsi="仿宋" w:eastAsia="仿宋" w:cs="仿宋"/>
                <w:b/>
                <w:kern w:val="0"/>
                <w:sz w:val="32"/>
                <w:szCs w:val="32"/>
                <w:lang w:eastAsia="zh-CN"/>
                <w14:ligatures w14:val="none"/>
              </w:rPr>
            </w:pPr>
            <w:r>
              <w:rPr>
                <w:rFonts w:hint="eastAsia" w:ascii="仿宋" w:hAnsi="仿宋" w:eastAsia="仿宋" w:cs="仿宋"/>
                <w:b/>
                <w:kern w:val="0"/>
                <w:sz w:val="32"/>
                <w:szCs w:val="32"/>
                <w:lang w:eastAsia="zh-CN"/>
                <w14:ligatures w14:val="none"/>
              </w:rPr>
              <w:t>（</w:t>
            </w:r>
            <w:r>
              <w:rPr>
                <w:rFonts w:hint="eastAsia" w:ascii="仿宋" w:hAnsi="仿宋" w:eastAsia="仿宋" w:cs="仿宋"/>
                <w:b/>
                <w:kern w:val="0"/>
                <w:sz w:val="32"/>
                <w:szCs w:val="32"/>
                <w:lang w:val="en-US" w:eastAsia="zh-CN"/>
                <w14:ligatures w14:val="none"/>
              </w:rPr>
              <w:t>分钟</w:t>
            </w:r>
            <w:r>
              <w:rPr>
                <w:rFonts w:hint="eastAsia" w:ascii="仿宋" w:hAnsi="仿宋" w:eastAsia="仿宋" w:cs="仿宋"/>
                <w:b/>
                <w:kern w:val="0"/>
                <w:sz w:val="32"/>
                <w:szCs w:val="32"/>
                <w:lang w:eastAsia="zh-CN"/>
                <w14:ligatures w14:val="none"/>
              </w:rPr>
              <w:t>）</w:t>
            </w:r>
          </w:p>
        </w:tc>
        <w:tc>
          <w:tcPr>
            <w:tcW w:w="1205" w:type="dxa"/>
            <w:vAlign w:val="center"/>
          </w:tcPr>
          <w:p w14:paraId="12F17121">
            <w:pPr>
              <w:spacing w:line="360" w:lineRule="exact"/>
              <w:jc w:val="center"/>
              <w:rPr>
                <w:rFonts w:hint="eastAsia" w:ascii="仿宋" w:hAnsi="仿宋" w:eastAsia="仿宋" w:cs="仿宋"/>
                <w:b/>
                <w:kern w:val="0"/>
                <w:sz w:val="32"/>
                <w:szCs w:val="32"/>
                <w14:ligatures w14:val="none"/>
              </w:rPr>
            </w:pPr>
            <w:r>
              <w:rPr>
                <w:rFonts w:hint="eastAsia" w:ascii="仿宋" w:hAnsi="仿宋" w:eastAsia="仿宋" w:cs="仿宋"/>
                <w:b/>
                <w:kern w:val="0"/>
                <w:sz w:val="32"/>
                <w:szCs w:val="32"/>
                <w14:ligatures w14:val="none"/>
              </w:rPr>
              <w:t>配分</w:t>
            </w:r>
          </w:p>
        </w:tc>
        <w:tc>
          <w:tcPr>
            <w:tcW w:w="1821" w:type="dxa"/>
            <w:vAlign w:val="center"/>
          </w:tcPr>
          <w:p w14:paraId="2C3F6834">
            <w:pPr>
              <w:spacing w:line="360" w:lineRule="exact"/>
              <w:jc w:val="center"/>
              <w:rPr>
                <w:rFonts w:hint="eastAsia" w:ascii="仿宋" w:hAnsi="仿宋" w:eastAsia="仿宋" w:cs="仿宋"/>
                <w:b/>
                <w:kern w:val="0"/>
                <w:sz w:val="32"/>
                <w:szCs w:val="32"/>
                <w14:ligatures w14:val="none"/>
              </w:rPr>
            </w:pPr>
            <w:r>
              <w:rPr>
                <w:rFonts w:hint="eastAsia" w:ascii="仿宋" w:hAnsi="仿宋" w:eastAsia="仿宋" w:cs="仿宋"/>
                <w:b/>
                <w:kern w:val="0"/>
                <w:sz w:val="32"/>
                <w:szCs w:val="32"/>
                <w14:ligatures w14:val="none"/>
              </w:rPr>
              <w:t>备注</w:t>
            </w:r>
          </w:p>
        </w:tc>
      </w:tr>
      <w:tr w14:paraId="51C6C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Align w:val="center"/>
          </w:tcPr>
          <w:p w14:paraId="68366E58">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项目一</w:t>
            </w:r>
          </w:p>
        </w:tc>
        <w:tc>
          <w:tcPr>
            <w:tcW w:w="2668" w:type="dxa"/>
            <w:vAlign w:val="center"/>
          </w:tcPr>
          <w:p w14:paraId="18F0AE5B">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工具钳工技术</w:t>
            </w:r>
          </w:p>
        </w:tc>
        <w:tc>
          <w:tcPr>
            <w:tcW w:w="1097" w:type="dxa"/>
            <w:vAlign w:val="center"/>
          </w:tcPr>
          <w:p w14:paraId="4FC82563">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660" w:type="dxa"/>
            <w:vAlign w:val="center"/>
          </w:tcPr>
          <w:p w14:paraId="393559E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75</w:t>
            </w:r>
          </w:p>
        </w:tc>
        <w:tc>
          <w:tcPr>
            <w:tcW w:w="1205" w:type="dxa"/>
            <w:vAlign w:val="center"/>
          </w:tcPr>
          <w:p w14:paraId="1081441D">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821" w:type="dxa"/>
            <w:vAlign w:val="center"/>
          </w:tcPr>
          <w:p w14:paraId="7CAA8F10">
            <w:pPr>
              <w:widowControl/>
              <w:spacing w:line="380" w:lineRule="exact"/>
              <w:jc w:val="center"/>
              <w:rPr>
                <w:rFonts w:hint="default" w:ascii="仿宋" w:hAnsi="仿宋" w:eastAsia="仿宋" w:cs="仿宋"/>
                <w:sz w:val="32"/>
                <w:szCs w:val="32"/>
                <w14:ligatures w14:val="none"/>
              </w:rPr>
            </w:pPr>
            <w:r>
              <w:rPr>
                <w:rFonts w:hint="default" w:ascii="仿宋" w:hAnsi="仿宋" w:eastAsia="仿宋" w:cs="仿宋"/>
                <w:sz w:val="32"/>
                <w:szCs w:val="32"/>
                <w14:ligatures w14:val="none"/>
              </w:rPr>
              <w:t>机械类专业必考，分数×0.6计入总分</w:t>
            </w:r>
          </w:p>
        </w:tc>
      </w:tr>
      <w:tr w14:paraId="24329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Align w:val="center"/>
          </w:tcPr>
          <w:p w14:paraId="23171D96">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项目二</w:t>
            </w:r>
          </w:p>
        </w:tc>
        <w:tc>
          <w:tcPr>
            <w:tcW w:w="2668" w:type="dxa"/>
            <w:vAlign w:val="center"/>
          </w:tcPr>
          <w:p w14:paraId="5A4247EA">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机械CAD绘图</w:t>
            </w:r>
          </w:p>
        </w:tc>
        <w:tc>
          <w:tcPr>
            <w:tcW w:w="1097" w:type="dxa"/>
            <w:vAlign w:val="center"/>
          </w:tcPr>
          <w:p w14:paraId="3170E0F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660" w:type="dxa"/>
            <w:vAlign w:val="center"/>
          </w:tcPr>
          <w:p w14:paraId="7220B22C">
            <w:pPr>
              <w:spacing w:line="400" w:lineRule="exact"/>
              <w:jc w:val="center"/>
              <w:rPr>
                <w:rFonts w:hint="eastAsia" w:ascii="Times New Roman" w:hAnsi="Times New Roman" w:eastAsia="仿宋" w:cs="Times New Roman"/>
                <w:kern w:val="0"/>
                <w:sz w:val="32"/>
                <w:szCs w:val="32"/>
                <w:lang w:val="en-US" w:eastAsia="zh-CN"/>
              </w:rPr>
            </w:pPr>
            <w:r>
              <w:rPr>
                <w:rFonts w:hint="default" w:ascii="Times New Roman" w:hAnsi="Times New Roman" w:eastAsia="仿宋" w:cs="Times New Roman"/>
                <w:kern w:val="0"/>
                <w:sz w:val="32"/>
                <w:szCs w:val="32"/>
              </w:rPr>
              <w:t>4</w:t>
            </w:r>
            <w:r>
              <w:rPr>
                <w:rFonts w:hint="eastAsia" w:ascii="Times New Roman" w:hAnsi="Times New Roman" w:eastAsia="仿宋" w:cs="Times New Roman"/>
                <w:kern w:val="0"/>
                <w:sz w:val="32"/>
                <w:szCs w:val="32"/>
                <w:lang w:val="en-US" w:eastAsia="zh-CN"/>
              </w:rPr>
              <w:t>5</w:t>
            </w:r>
          </w:p>
        </w:tc>
        <w:tc>
          <w:tcPr>
            <w:tcW w:w="1205" w:type="dxa"/>
            <w:vAlign w:val="center"/>
          </w:tcPr>
          <w:p w14:paraId="70ED59EB">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821" w:type="dxa"/>
            <w:vAlign w:val="center"/>
          </w:tcPr>
          <w:p w14:paraId="62B26478">
            <w:pPr>
              <w:widowControl/>
              <w:spacing w:line="380" w:lineRule="exact"/>
              <w:jc w:val="center"/>
              <w:rPr>
                <w:rFonts w:hint="default" w:ascii="仿宋" w:hAnsi="仿宋" w:eastAsia="仿宋" w:cs="仿宋"/>
                <w:sz w:val="32"/>
                <w:szCs w:val="32"/>
                <w14:ligatures w14:val="none"/>
              </w:rPr>
            </w:pPr>
            <w:r>
              <w:rPr>
                <w:rFonts w:hint="default" w:ascii="仿宋" w:hAnsi="仿宋" w:eastAsia="仿宋" w:cs="仿宋"/>
                <w:sz w:val="32"/>
                <w:szCs w:val="32"/>
                <w14:ligatures w14:val="none"/>
              </w:rPr>
              <w:t>适用于机械装备方向，分数×0.4计入总分</w:t>
            </w:r>
          </w:p>
        </w:tc>
      </w:tr>
      <w:tr w14:paraId="31748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Align w:val="center"/>
          </w:tcPr>
          <w:p w14:paraId="7A68B3E0">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项目三</w:t>
            </w:r>
          </w:p>
        </w:tc>
        <w:tc>
          <w:tcPr>
            <w:tcW w:w="2668" w:type="dxa"/>
            <w:vAlign w:val="center"/>
          </w:tcPr>
          <w:p w14:paraId="6ED5EAB2">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数控车工加工技术</w:t>
            </w:r>
          </w:p>
        </w:tc>
        <w:tc>
          <w:tcPr>
            <w:tcW w:w="1097" w:type="dxa"/>
            <w:vAlign w:val="center"/>
          </w:tcPr>
          <w:p w14:paraId="375F4EAF">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660" w:type="dxa"/>
            <w:vAlign w:val="center"/>
          </w:tcPr>
          <w:p w14:paraId="31639A1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45</w:t>
            </w:r>
          </w:p>
        </w:tc>
        <w:tc>
          <w:tcPr>
            <w:tcW w:w="1205" w:type="dxa"/>
            <w:vAlign w:val="center"/>
          </w:tcPr>
          <w:p w14:paraId="09D857D3">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821" w:type="dxa"/>
            <w:vMerge w:val="restart"/>
            <w:vAlign w:val="center"/>
          </w:tcPr>
          <w:p w14:paraId="6CA85EE6">
            <w:pPr>
              <w:widowControl/>
              <w:spacing w:line="380" w:lineRule="exact"/>
              <w:jc w:val="center"/>
              <w:rPr>
                <w:rFonts w:hint="default" w:ascii="仿宋" w:hAnsi="仿宋" w:eastAsia="仿宋" w:cs="仿宋"/>
                <w:sz w:val="32"/>
                <w:szCs w:val="32"/>
                <w14:ligatures w14:val="none"/>
              </w:rPr>
            </w:pPr>
            <w:r>
              <w:rPr>
                <w:rFonts w:hint="default" w:ascii="仿宋" w:hAnsi="仿宋" w:eastAsia="仿宋" w:cs="仿宋"/>
                <w:sz w:val="32"/>
                <w:szCs w:val="32"/>
                <w14:ligatures w14:val="none"/>
              </w:rPr>
              <w:t>数控加工方向二选一，分数×0.4计入总分</w:t>
            </w:r>
          </w:p>
        </w:tc>
      </w:tr>
      <w:tr w14:paraId="05E6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Align w:val="center"/>
          </w:tcPr>
          <w:p w14:paraId="45853AD9">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项目四</w:t>
            </w:r>
          </w:p>
        </w:tc>
        <w:tc>
          <w:tcPr>
            <w:tcW w:w="2668" w:type="dxa"/>
            <w:vAlign w:val="center"/>
          </w:tcPr>
          <w:p w14:paraId="303055D3">
            <w:pPr>
              <w:spacing w:line="400" w:lineRule="exac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数控铣工加工技术</w:t>
            </w:r>
          </w:p>
        </w:tc>
        <w:tc>
          <w:tcPr>
            <w:tcW w:w="1097" w:type="dxa"/>
            <w:vAlign w:val="center"/>
          </w:tcPr>
          <w:p w14:paraId="3A6AA58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660" w:type="dxa"/>
            <w:vAlign w:val="center"/>
          </w:tcPr>
          <w:p w14:paraId="54B965C1">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45</w:t>
            </w:r>
          </w:p>
        </w:tc>
        <w:tc>
          <w:tcPr>
            <w:tcW w:w="1205" w:type="dxa"/>
            <w:vAlign w:val="center"/>
          </w:tcPr>
          <w:p w14:paraId="48C9E7D5">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821" w:type="dxa"/>
            <w:vMerge w:val="continue"/>
            <w:vAlign w:val="center"/>
          </w:tcPr>
          <w:p w14:paraId="58D84EB5">
            <w:pPr>
              <w:spacing w:line="400" w:lineRule="exact"/>
              <w:jc w:val="center"/>
              <w:rPr>
                <w:rFonts w:hint="default" w:ascii="Times New Roman" w:hAnsi="Times New Roman" w:eastAsia="仿宋" w:cs="Times New Roman"/>
                <w:kern w:val="0"/>
                <w:sz w:val="32"/>
                <w:szCs w:val="32"/>
              </w:rPr>
            </w:pPr>
          </w:p>
        </w:tc>
      </w:tr>
      <w:tr w14:paraId="7086C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5135" w:type="dxa"/>
            <w:gridSpan w:val="3"/>
            <w:vAlign w:val="center"/>
          </w:tcPr>
          <w:p w14:paraId="3D9AB08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总计</w:t>
            </w:r>
          </w:p>
        </w:tc>
        <w:tc>
          <w:tcPr>
            <w:tcW w:w="1660" w:type="dxa"/>
            <w:vAlign w:val="center"/>
          </w:tcPr>
          <w:p w14:paraId="345C7351">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120</w:t>
            </w:r>
          </w:p>
        </w:tc>
        <w:tc>
          <w:tcPr>
            <w:tcW w:w="1205" w:type="dxa"/>
            <w:vAlign w:val="center"/>
          </w:tcPr>
          <w:p w14:paraId="0A502D3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100分</w:t>
            </w:r>
          </w:p>
        </w:tc>
        <w:tc>
          <w:tcPr>
            <w:tcW w:w="1821" w:type="dxa"/>
            <w:vAlign w:val="center"/>
          </w:tcPr>
          <w:p w14:paraId="52E32AA1">
            <w:pPr>
              <w:spacing w:line="400" w:lineRule="exact"/>
              <w:jc w:val="center"/>
              <w:rPr>
                <w:rFonts w:hint="default" w:ascii="Times New Roman" w:hAnsi="Times New Roman" w:eastAsia="仿宋" w:cs="Times New Roman"/>
                <w:kern w:val="0"/>
                <w:sz w:val="32"/>
                <w:szCs w:val="32"/>
              </w:rPr>
            </w:pPr>
          </w:p>
        </w:tc>
      </w:tr>
    </w:tbl>
    <w:p w14:paraId="508B4B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机械装备方向相关专业由项目一（工具钳工技术）、项目二（机械CAD绘图）共同组成考试项目，项目一（工具钳工技术）百分制分数乘以0.6计入总分，项目二（机械CAD绘图）百分制分数乘以0.4计入总分，考试总分100分。</w:t>
      </w:r>
    </w:p>
    <w:p w14:paraId="2FE40E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数控加工方向相关专业由项目一（工具钳工技术）、项目三（数控车工加工技术）/项目四（数控铣工加工技术）共同组成考试项目。其中，学生可依据专业学习情况在项目三（数控车工加工技术）、项目四（数控铣工加工技术）二选一。项目一（工具钳工技术）百分制分数乘以0.6计入总分，项目三（数控车工加工技术）/项目四（数控铣工加工技术）百分制分数乘以0.4计入总分，考试总分100分。</w:t>
      </w:r>
    </w:p>
    <w:p w14:paraId="63E67F7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黑体"/>
          <w:kern w:val="0"/>
          <w:sz w:val="32"/>
          <w:szCs w:val="32"/>
        </w:rPr>
      </w:pPr>
      <w:r>
        <w:rPr>
          <w:rFonts w:hint="eastAsia" w:ascii="Times New Roman" w:hAnsi="Times New Roman" w:eastAsia="黑体" w:cs="黑体"/>
          <w:kern w:val="0"/>
          <w:sz w:val="32"/>
          <w:szCs w:val="32"/>
        </w:rPr>
        <w:t>二、考试时间</w:t>
      </w:r>
    </w:p>
    <w:p w14:paraId="0A51017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 w:cs="Times New Roman"/>
          <w:kern w:val="0"/>
          <w:sz w:val="32"/>
          <w:szCs w:val="32"/>
        </w:rPr>
        <w:t>202</w:t>
      </w:r>
      <w:r>
        <w:rPr>
          <w:rFonts w:hint="eastAsia" w:ascii="Times New Roman" w:hAnsi="Times New Roman" w:eastAsia="仿宋" w:cs="Times New Roman"/>
          <w:kern w:val="0"/>
          <w:sz w:val="32"/>
          <w:szCs w:val="32"/>
        </w:rPr>
        <w:t>4</w:t>
      </w:r>
      <w:r>
        <w:rPr>
          <w:rFonts w:hint="eastAsia" w:ascii="Times New Roman" w:hAnsi="Times New Roman" w:eastAsia="仿宋" w:cs="仿宋"/>
          <w:kern w:val="0"/>
          <w:sz w:val="32"/>
          <w:szCs w:val="32"/>
        </w:rPr>
        <w:t>年</w:t>
      </w:r>
      <w:r>
        <w:rPr>
          <w:rFonts w:ascii="Times New Roman" w:hAnsi="Times New Roman" w:eastAsia="仿宋" w:cs="Times New Roman"/>
          <w:kern w:val="0"/>
          <w:sz w:val="32"/>
          <w:szCs w:val="32"/>
        </w:rPr>
        <w:t>11</w:t>
      </w:r>
      <w:r>
        <w:rPr>
          <w:rFonts w:hint="eastAsia" w:ascii="Times New Roman" w:hAnsi="Times New Roman" w:eastAsia="仿宋" w:cs="仿宋"/>
          <w:kern w:val="0"/>
          <w:sz w:val="32"/>
          <w:szCs w:val="32"/>
        </w:rPr>
        <w:t>月。</w:t>
      </w:r>
    </w:p>
    <w:p w14:paraId="66FACCD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三、组织实施</w:t>
      </w:r>
    </w:p>
    <w:p w14:paraId="29FC01D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14:ligatures w14:val="none"/>
        </w:rPr>
      </w:pPr>
      <w:r>
        <w:rPr>
          <w:rFonts w:hint="eastAsia" w:ascii="Times New Roman" w:hAnsi="Times New Roman" w:eastAsia="楷体" w:cs="Times New Roman"/>
          <w:sz w:val="32"/>
          <w:szCs w:val="32"/>
          <w14:ligatures w14:val="none"/>
        </w:rPr>
        <w:t>（一）考点设置</w:t>
      </w:r>
    </w:p>
    <w:p w14:paraId="7CDF9E9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Times New Roman"/>
          <w:kern w:val="0"/>
          <w:sz w:val="32"/>
          <w:szCs w:val="32"/>
        </w:rPr>
      </w:pPr>
      <w:r>
        <w:rPr>
          <w:rFonts w:hint="eastAsia" w:ascii="Times New Roman" w:hAnsi="Times New Roman" w:eastAsia="仿宋" w:cs="仿宋"/>
          <w:kern w:val="0"/>
          <w:sz w:val="32"/>
          <w:szCs w:val="32"/>
        </w:rPr>
        <w:t>原则上安排在省级标准化技能考点组织实施。</w:t>
      </w:r>
    </w:p>
    <w:p w14:paraId="25C5619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14:ligatures w14:val="none"/>
        </w:rPr>
      </w:pPr>
      <w:r>
        <w:rPr>
          <w:rFonts w:hint="eastAsia" w:ascii="Times New Roman" w:hAnsi="Times New Roman" w:eastAsia="楷体" w:cs="Times New Roman"/>
          <w:sz w:val="32"/>
          <w:szCs w:val="32"/>
          <w14:ligatures w14:val="none"/>
        </w:rPr>
        <w:t>（二）组织考试</w:t>
      </w:r>
    </w:p>
    <w:p w14:paraId="26477E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w:t>
      </w:r>
      <w:r>
        <w:rPr>
          <w:rFonts w:hint="eastAsia" w:ascii="Times New Roman" w:hAnsi="Times New Roman" w:eastAsia="仿宋" w:cs="仿宋"/>
          <w:color w:val="auto"/>
          <w:kern w:val="0"/>
          <w:sz w:val="32"/>
          <w:szCs w:val="32"/>
        </w:rPr>
        <w:t>政部门、中职学考办公室负责具体实施。</w:t>
      </w:r>
      <w:r>
        <w:rPr>
          <w:rFonts w:hint="eastAsia" w:ascii="Times New Roman" w:hAnsi="Times New Roman" w:eastAsia="仿宋" w:cs="仿宋"/>
          <w:color w:val="auto"/>
          <w:kern w:val="0"/>
          <w:sz w:val="32"/>
          <w:szCs w:val="32"/>
          <w:lang w:val="en-US" w:eastAsia="zh-CN"/>
        </w:rPr>
        <w:t>中职学考</w:t>
      </w:r>
      <w:r>
        <w:rPr>
          <w:rFonts w:hint="eastAsia" w:ascii="Times New Roman" w:hAnsi="Times New Roman" w:eastAsia="仿宋" w:cs="仿宋"/>
          <w:color w:val="auto"/>
          <w:kern w:val="0"/>
          <w:sz w:val="32"/>
          <w:szCs w:val="32"/>
        </w:rPr>
        <w:t>专业委员会负责协调本专业类有关考点</w:t>
      </w:r>
      <w:r>
        <w:rPr>
          <w:rFonts w:hint="eastAsia" w:ascii="Times New Roman" w:hAnsi="Times New Roman" w:eastAsia="仿宋" w:cs="仿宋"/>
          <w:color w:val="auto"/>
          <w:kern w:val="0"/>
          <w:sz w:val="32"/>
          <w:szCs w:val="32"/>
          <w:lang w:val="en-US" w:eastAsia="zh-CN"/>
        </w:rPr>
        <w:t>学校</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类专业技能考试。考点学校应组建技术团队，加强考试平台维护，确保正常运行。</w:t>
      </w:r>
    </w:p>
    <w:p w14:paraId="41DDB25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14:ligatures w14:val="none"/>
        </w:rPr>
      </w:pPr>
      <w:r>
        <w:rPr>
          <w:rFonts w:hint="eastAsia" w:ascii="Times New Roman" w:hAnsi="Times New Roman" w:eastAsia="楷体" w:cs="Times New Roman"/>
          <w:sz w:val="32"/>
          <w:szCs w:val="32"/>
          <w14:ligatures w14:val="none"/>
        </w:rPr>
        <w:t>（三）安排考场</w:t>
      </w:r>
    </w:p>
    <w:p w14:paraId="6DEEC285">
      <w:pPr>
        <w:keepNext w:val="0"/>
        <w:keepLines w:val="0"/>
        <w:pageBreakBefore w:val="0"/>
        <w:widowControl w:val="0"/>
        <w:kinsoku/>
        <w:wordWrap/>
        <w:overflowPunct/>
        <w:topLinePunct w:val="0"/>
        <w:autoSpaceDE/>
        <w:autoSpaceDN/>
        <w:bidi w:val="0"/>
        <w:adjustRightInd/>
        <w:spacing w:line="560" w:lineRule="exact"/>
        <w:ind w:firstLine="645"/>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机械装备方向每个考点单场考试机械CAD绘图、工具钳工技术的工位数均不少于42个（其中含2个备用工位）。</w:t>
      </w:r>
    </w:p>
    <w:p w14:paraId="7BE46166">
      <w:pPr>
        <w:keepNext w:val="0"/>
        <w:keepLines w:val="0"/>
        <w:pageBreakBefore w:val="0"/>
        <w:widowControl w:val="0"/>
        <w:kinsoku/>
        <w:wordWrap/>
        <w:overflowPunct/>
        <w:topLinePunct w:val="0"/>
        <w:autoSpaceDE/>
        <w:autoSpaceDN/>
        <w:bidi w:val="0"/>
        <w:adjustRightInd/>
        <w:spacing w:line="560" w:lineRule="exact"/>
        <w:ind w:firstLine="645"/>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数控加工方向每个考点单场考试工具钳工技术、数控综合考核平台的工位数均不少于35个（其中含2个备用工位）。</w:t>
      </w:r>
    </w:p>
    <w:p w14:paraId="294A5E72">
      <w:pPr>
        <w:keepNext w:val="0"/>
        <w:keepLines w:val="0"/>
        <w:pageBreakBefore w:val="0"/>
        <w:widowControl w:val="0"/>
        <w:kinsoku/>
        <w:wordWrap/>
        <w:overflowPunct/>
        <w:topLinePunct w:val="0"/>
        <w:autoSpaceDE/>
        <w:autoSpaceDN/>
        <w:bidi w:val="0"/>
        <w:adjustRightInd/>
        <w:spacing w:line="560" w:lineRule="exact"/>
        <w:ind w:firstLine="645"/>
        <w:textAlignment w:val="auto"/>
        <w:rPr>
          <w:rFonts w:ascii="Times New Roman" w:hAnsi="Times New Roman" w:eastAsia="仿宋" w:cs="Times New Roman"/>
          <w:kern w:val="0"/>
          <w:sz w:val="32"/>
          <w:szCs w:val="32"/>
        </w:rPr>
      </w:pPr>
      <w:r>
        <w:rPr>
          <w:rFonts w:hint="eastAsia" w:ascii="仿宋" w:hAnsi="仿宋" w:eastAsia="仿宋" w:cs="仿宋"/>
          <w:sz w:val="32"/>
          <w:szCs w:val="32"/>
        </w:rPr>
        <w:t>考生根据准考证上规定的考试时间，参加对应项目考试，原则上同一学生的项目应统筹安排在半天内完成，或尽可能减少不同项目之间转场等待时间。</w:t>
      </w:r>
    </w:p>
    <w:p w14:paraId="72B377C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14:ligatures w14:val="none"/>
        </w:rPr>
      </w:pPr>
      <w:r>
        <w:rPr>
          <w:rFonts w:hint="eastAsia" w:ascii="Times New Roman" w:hAnsi="Times New Roman" w:eastAsia="楷体" w:cs="Times New Roman"/>
          <w:sz w:val="32"/>
          <w:szCs w:val="32"/>
          <w14:ligatures w14:val="none"/>
        </w:rPr>
        <w:t>（四）评分方式</w:t>
      </w:r>
    </w:p>
    <w:p w14:paraId="1247253C">
      <w:pPr>
        <w:keepNext w:val="0"/>
        <w:keepLines w:val="0"/>
        <w:pageBreakBefore w:val="0"/>
        <w:widowControl w:val="0"/>
        <w:kinsoku/>
        <w:wordWrap/>
        <w:overflowPunct/>
        <w:topLinePunct w:val="0"/>
        <w:autoSpaceDE/>
        <w:autoSpaceDN/>
        <w:bidi w:val="0"/>
        <w:adjustRightInd/>
        <w:spacing w:line="560" w:lineRule="exact"/>
        <w:ind w:firstLine="646"/>
        <w:textAlignment w:val="auto"/>
        <w:rPr>
          <w:rFonts w:ascii="Times New Roman" w:hAnsi="Times New Roman" w:eastAsia="仿宋_GB2312" w:cs="Times New Roman"/>
          <w:sz w:val="32"/>
          <w:szCs w:val="32"/>
        </w:rPr>
      </w:pPr>
      <w:r>
        <w:rPr>
          <w:rFonts w:hint="eastAsia" w:ascii="仿宋" w:hAnsi="仿宋" w:eastAsia="仿宋" w:cs="仿宋"/>
          <w:sz w:val="32"/>
          <w:szCs w:val="32"/>
        </w:rPr>
        <w:t>机械</w:t>
      </w:r>
      <w:r>
        <w:rPr>
          <w:rFonts w:ascii="Times New Roman" w:hAnsi="Times New Roman" w:eastAsia="仿宋" w:cs="Times New Roman"/>
          <w:sz w:val="32"/>
          <w:szCs w:val="32"/>
        </w:rPr>
        <w:t>CAD</w:t>
      </w:r>
      <w:r>
        <w:rPr>
          <w:rFonts w:hint="eastAsia" w:ascii="仿宋" w:hAnsi="仿宋" w:eastAsia="仿宋" w:cs="仿宋"/>
          <w:sz w:val="32"/>
          <w:szCs w:val="32"/>
        </w:rPr>
        <w:t>绘图由考评员按评分标准进行集中评分，数控车工加工技术、数控铣工加工技术项目的考试成绩由信息化综合实训考核平台按评分标准自动生成，其余项目由考评员现场按评分标准进行评分。</w:t>
      </w:r>
    </w:p>
    <w:p w14:paraId="5961518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四、考点环境、设备配置要求</w:t>
      </w:r>
    </w:p>
    <w:p w14:paraId="236EC92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，其中项目仪器设备与材料每个工位1套，每生1个工位，工位设置如下。</w:t>
      </w:r>
    </w:p>
    <w:p w14:paraId="5699958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14:ligatures w14:val="none"/>
        </w:rPr>
      </w:pPr>
      <w:r>
        <w:rPr>
          <w:rFonts w:hint="eastAsia" w:ascii="Times New Roman" w:hAnsi="Times New Roman" w:eastAsia="楷体" w:cs="Times New Roman"/>
          <w:sz w:val="32"/>
          <w:szCs w:val="32"/>
          <w:lang w:eastAsia="zh-CN"/>
          <w14:ligatures w14:val="none"/>
        </w:rPr>
        <w:t>（</w:t>
      </w:r>
      <w:r>
        <w:rPr>
          <w:rFonts w:hint="eastAsia" w:ascii="Times New Roman" w:hAnsi="Times New Roman" w:eastAsia="楷体" w:cs="Times New Roman"/>
          <w:sz w:val="32"/>
          <w:szCs w:val="32"/>
          <w:lang w:val="en-US" w:eastAsia="zh-CN"/>
          <w14:ligatures w14:val="none"/>
        </w:rPr>
        <w:t>一</w:t>
      </w:r>
      <w:r>
        <w:rPr>
          <w:rFonts w:hint="eastAsia" w:ascii="Times New Roman" w:hAnsi="Times New Roman" w:eastAsia="楷体" w:cs="Times New Roman"/>
          <w:sz w:val="32"/>
          <w:szCs w:val="32"/>
          <w:lang w:eastAsia="zh-CN"/>
          <w14:ligatures w14:val="none"/>
        </w:rPr>
        <w:t>）</w:t>
      </w:r>
      <w:r>
        <w:rPr>
          <w:rFonts w:hint="eastAsia" w:ascii="Times New Roman" w:hAnsi="Times New Roman" w:eastAsia="楷体" w:cs="Times New Roman"/>
          <w:sz w:val="32"/>
          <w:szCs w:val="32"/>
          <w14:ligatures w14:val="none"/>
        </w:rPr>
        <w:t>工具钳工技术</w:t>
      </w:r>
    </w:p>
    <w:tbl>
      <w:tblPr>
        <w:tblStyle w:val="5"/>
        <w:tblW w:w="89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5"/>
        <w:gridCol w:w="1592"/>
        <w:gridCol w:w="3099"/>
        <w:gridCol w:w="1074"/>
        <w:gridCol w:w="926"/>
        <w:gridCol w:w="1263"/>
      </w:tblGrid>
      <w:tr w14:paraId="40DDEF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955" w:type="dxa"/>
            <w:vAlign w:val="center"/>
          </w:tcPr>
          <w:p w14:paraId="3F7353B1">
            <w:pPr>
              <w:spacing w:line="40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序号</w:t>
            </w:r>
          </w:p>
        </w:tc>
        <w:tc>
          <w:tcPr>
            <w:tcW w:w="1592" w:type="dxa"/>
            <w:vAlign w:val="center"/>
          </w:tcPr>
          <w:p w14:paraId="1E7F1AD7">
            <w:pPr>
              <w:spacing w:line="400" w:lineRule="exact"/>
              <w:ind w:left="-90"/>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名称</w:t>
            </w:r>
          </w:p>
        </w:tc>
        <w:tc>
          <w:tcPr>
            <w:tcW w:w="3099" w:type="dxa"/>
            <w:vAlign w:val="center"/>
          </w:tcPr>
          <w:p w14:paraId="27A36FFD">
            <w:pPr>
              <w:spacing w:line="400" w:lineRule="exact"/>
              <w:ind w:left="-90"/>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规格、主要参数/主要要求</w:t>
            </w:r>
          </w:p>
        </w:tc>
        <w:tc>
          <w:tcPr>
            <w:tcW w:w="1074" w:type="dxa"/>
            <w:vAlign w:val="center"/>
          </w:tcPr>
          <w:p w14:paraId="666B0F84">
            <w:pPr>
              <w:spacing w:line="40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单位</w:t>
            </w:r>
          </w:p>
        </w:tc>
        <w:tc>
          <w:tcPr>
            <w:tcW w:w="926" w:type="dxa"/>
            <w:vAlign w:val="center"/>
          </w:tcPr>
          <w:p w14:paraId="0AD01302">
            <w:pPr>
              <w:spacing w:line="400" w:lineRule="exact"/>
              <w:ind w:left="-90"/>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数量</w:t>
            </w:r>
          </w:p>
        </w:tc>
        <w:tc>
          <w:tcPr>
            <w:tcW w:w="1263" w:type="dxa"/>
            <w:vAlign w:val="center"/>
          </w:tcPr>
          <w:p w14:paraId="1D4CF080">
            <w:pPr>
              <w:spacing w:line="40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备注</w:t>
            </w:r>
          </w:p>
        </w:tc>
      </w:tr>
      <w:tr w14:paraId="44C897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55" w:type="dxa"/>
            <w:vAlign w:val="center"/>
          </w:tcPr>
          <w:p w14:paraId="1EF18E43">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592" w:type="dxa"/>
            <w:vAlign w:val="center"/>
          </w:tcPr>
          <w:p w14:paraId="3834932C">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台虎钳</w:t>
            </w:r>
          </w:p>
        </w:tc>
        <w:tc>
          <w:tcPr>
            <w:tcW w:w="3099" w:type="dxa"/>
            <w:vAlign w:val="center"/>
          </w:tcPr>
          <w:p w14:paraId="4F0B3051">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钳口宽度≥150mm</w:t>
            </w:r>
          </w:p>
        </w:tc>
        <w:tc>
          <w:tcPr>
            <w:tcW w:w="1074" w:type="dxa"/>
            <w:vAlign w:val="center"/>
          </w:tcPr>
          <w:p w14:paraId="3675C304">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926" w:type="dxa"/>
            <w:vAlign w:val="center"/>
          </w:tcPr>
          <w:p w14:paraId="1822D9B5">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63" w:type="dxa"/>
            <w:vAlign w:val="center"/>
          </w:tcPr>
          <w:p w14:paraId="3562CD42">
            <w:pPr>
              <w:spacing w:line="400" w:lineRule="exact"/>
              <w:ind w:left="-91"/>
              <w:jc w:val="center"/>
              <w:rPr>
                <w:rFonts w:hint="default" w:ascii="Times New Roman" w:hAnsi="Times New Roman" w:eastAsia="仿宋" w:cs="Times New Roman"/>
                <w:sz w:val="32"/>
                <w:szCs w:val="32"/>
              </w:rPr>
            </w:pPr>
          </w:p>
        </w:tc>
      </w:tr>
      <w:tr w14:paraId="2982AE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955" w:type="dxa"/>
            <w:vAlign w:val="center"/>
          </w:tcPr>
          <w:p w14:paraId="54C09F93">
            <w:pPr>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1592" w:type="dxa"/>
            <w:vAlign w:val="center"/>
          </w:tcPr>
          <w:p w14:paraId="5B9C0AC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钳工</w:t>
            </w:r>
          </w:p>
          <w:p w14:paraId="18959DD6">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工作台</w:t>
            </w:r>
          </w:p>
        </w:tc>
        <w:tc>
          <w:tcPr>
            <w:tcW w:w="3099" w:type="dxa"/>
            <w:vAlign w:val="center"/>
          </w:tcPr>
          <w:p w14:paraId="64497C2B">
            <w:pPr>
              <w:spacing w:line="400" w:lineRule="exact"/>
              <w:jc w:val="center"/>
              <w:rPr>
                <w:rFonts w:hint="default" w:ascii="Times New Roman" w:hAnsi="Times New Roman" w:eastAsia="仿宋" w:cs="Times New Roman"/>
                <w:sz w:val="32"/>
                <w:szCs w:val="32"/>
              </w:rPr>
            </w:pPr>
          </w:p>
        </w:tc>
        <w:tc>
          <w:tcPr>
            <w:tcW w:w="1074" w:type="dxa"/>
            <w:vAlign w:val="center"/>
          </w:tcPr>
          <w:p w14:paraId="1A8AA980">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工位</w:t>
            </w:r>
          </w:p>
        </w:tc>
        <w:tc>
          <w:tcPr>
            <w:tcW w:w="926" w:type="dxa"/>
            <w:vAlign w:val="center"/>
          </w:tcPr>
          <w:p w14:paraId="49EE8013">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63" w:type="dxa"/>
            <w:vAlign w:val="center"/>
          </w:tcPr>
          <w:p w14:paraId="36AB36DC">
            <w:pPr>
              <w:spacing w:line="400" w:lineRule="exact"/>
              <w:ind w:left="-91"/>
              <w:jc w:val="center"/>
              <w:rPr>
                <w:rFonts w:hint="default" w:ascii="Times New Roman" w:hAnsi="Times New Roman" w:eastAsia="仿宋" w:cs="Times New Roman"/>
                <w:sz w:val="32"/>
                <w:szCs w:val="32"/>
              </w:rPr>
            </w:pPr>
          </w:p>
        </w:tc>
      </w:tr>
      <w:tr w14:paraId="080F1B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 w:hRule="atLeast"/>
          <w:jc w:val="center"/>
        </w:trPr>
        <w:tc>
          <w:tcPr>
            <w:tcW w:w="955" w:type="dxa"/>
            <w:vAlign w:val="center"/>
          </w:tcPr>
          <w:p w14:paraId="0156AF6F">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1592" w:type="dxa"/>
            <w:vAlign w:val="center"/>
          </w:tcPr>
          <w:p w14:paraId="655851A3">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台式钻床</w:t>
            </w:r>
          </w:p>
        </w:tc>
        <w:tc>
          <w:tcPr>
            <w:tcW w:w="3099" w:type="dxa"/>
            <w:vAlign w:val="center"/>
          </w:tcPr>
          <w:p w14:paraId="0BA1C9CC">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最大钻孔直径：≥12mm</w:t>
            </w:r>
          </w:p>
        </w:tc>
        <w:tc>
          <w:tcPr>
            <w:tcW w:w="1074" w:type="dxa"/>
            <w:vAlign w:val="center"/>
          </w:tcPr>
          <w:p w14:paraId="02CD8EA1">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926" w:type="dxa"/>
            <w:vAlign w:val="center"/>
          </w:tcPr>
          <w:p w14:paraId="74EA2DA0">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63" w:type="dxa"/>
            <w:vAlign w:val="center"/>
          </w:tcPr>
          <w:p w14:paraId="38DF5AB9">
            <w:pPr>
              <w:spacing w:line="400" w:lineRule="exact"/>
              <w:ind w:left="-91"/>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每6~7人共用</w:t>
            </w:r>
          </w:p>
        </w:tc>
      </w:tr>
      <w:tr w14:paraId="0DEFE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955" w:type="dxa"/>
            <w:vAlign w:val="center"/>
          </w:tcPr>
          <w:p w14:paraId="12279153">
            <w:pPr>
              <w:adjustRightInd w:val="0"/>
              <w:snapToGrid w:val="0"/>
              <w:spacing w:line="24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1592" w:type="dxa"/>
            <w:vAlign w:val="center"/>
          </w:tcPr>
          <w:p w14:paraId="41C7E14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机用虎钳</w:t>
            </w:r>
          </w:p>
        </w:tc>
        <w:tc>
          <w:tcPr>
            <w:tcW w:w="3099" w:type="dxa"/>
            <w:vAlign w:val="center"/>
          </w:tcPr>
          <w:p w14:paraId="008346AE">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与台式钻床配套</w:t>
            </w:r>
          </w:p>
        </w:tc>
        <w:tc>
          <w:tcPr>
            <w:tcW w:w="1074" w:type="dxa"/>
            <w:vAlign w:val="center"/>
          </w:tcPr>
          <w:p w14:paraId="0DFFB74E">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926" w:type="dxa"/>
            <w:vAlign w:val="center"/>
          </w:tcPr>
          <w:p w14:paraId="1A44C54C">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63" w:type="dxa"/>
            <w:vAlign w:val="center"/>
          </w:tcPr>
          <w:p w14:paraId="3CCCF240">
            <w:pPr>
              <w:spacing w:line="240" w:lineRule="exact"/>
              <w:ind w:left="-91"/>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每6~7人共用</w:t>
            </w:r>
          </w:p>
        </w:tc>
      </w:tr>
      <w:tr w14:paraId="755541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55" w:hRule="atLeast"/>
          <w:jc w:val="center"/>
        </w:trPr>
        <w:tc>
          <w:tcPr>
            <w:tcW w:w="955" w:type="dxa"/>
            <w:vAlign w:val="center"/>
          </w:tcPr>
          <w:p w14:paraId="144E9E05">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1592" w:type="dxa"/>
            <w:vAlign w:val="center"/>
          </w:tcPr>
          <w:p w14:paraId="555EB311">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划线平板</w:t>
            </w:r>
          </w:p>
        </w:tc>
        <w:tc>
          <w:tcPr>
            <w:tcW w:w="3099" w:type="dxa"/>
            <w:vAlign w:val="center"/>
          </w:tcPr>
          <w:p w14:paraId="634E9349">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≥400×630mm (长方形)</w:t>
            </w:r>
          </w:p>
        </w:tc>
        <w:tc>
          <w:tcPr>
            <w:tcW w:w="1074" w:type="dxa"/>
            <w:vAlign w:val="center"/>
          </w:tcPr>
          <w:p w14:paraId="25E568AA">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块</w:t>
            </w:r>
          </w:p>
        </w:tc>
        <w:tc>
          <w:tcPr>
            <w:tcW w:w="926" w:type="dxa"/>
            <w:vAlign w:val="center"/>
          </w:tcPr>
          <w:p w14:paraId="4853FA29">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63" w:type="dxa"/>
            <w:vAlign w:val="center"/>
          </w:tcPr>
          <w:p w14:paraId="7D17DBA7">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每4人共用</w:t>
            </w:r>
          </w:p>
        </w:tc>
      </w:tr>
      <w:tr w14:paraId="04181F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955" w:type="dxa"/>
            <w:vAlign w:val="center"/>
          </w:tcPr>
          <w:p w14:paraId="164A3B2E">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1592" w:type="dxa"/>
            <w:vAlign w:val="center"/>
          </w:tcPr>
          <w:p w14:paraId="2325E83D">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划线方箱</w:t>
            </w:r>
          </w:p>
          <w:p w14:paraId="74D57A06">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（或V型铁）</w:t>
            </w:r>
          </w:p>
        </w:tc>
        <w:tc>
          <w:tcPr>
            <w:tcW w:w="3099" w:type="dxa"/>
            <w:vAlign w:val="center"/>
          </w:tcPr>
          <w:p w14:paraId="28F950F5">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≥250×250×250mm</w:t>
            </w:r>
          </w:p>
          <w:p w14:paraId="1AF1B2A8">
            <w:pPr>
              <w:adjustRightInd w:val="0"/>
              <w:spacing w:line="400" w:lineRule="exact"/>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（或≥50×60×60mmV型铁）</w:t>
            </w:r>
          </w:p>
        </w:tc>
        <w:tc>
          <w:tcPr>
            <w:tcW w:w="1074" w:type="dxa"/>
            <w:vAlign w:val="center"/>
          </w:tcPr>
          <w:p w14:paraId="78708130">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926" w:type="dxa"/>
            <w:vAlign w:val="center"/>
          </w:tcPr>
          <w:p w14:paraId="6CE089F4">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63" w:type="dxa"/>
            <w:vAlign w:val="center"/>
          </w:tcPr>
          <w:p w14:paraId="15E3127E">
            <w:pPr>
              <w:spacing w:line="400" w:lineRule="exact"/>
              <w:ind w:left="-91"/>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每4人</w:t>
            </w:r>
          </w:p>
          <w:p w14:paraId="4BCD9C8A">
            <w:pPr>
              <w:spacing w:line="400" w:lineRule="exact"/>
              <w:ind w:left="-91"/>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共用</w:t>
            </w:r>
          </w:p>
        </w:tc>
      </w:tr>
    </w:tbl>
    <w:p w14:paraId="00662FD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lang w:eastAsia="zh-CN"/>
          <w14:ligatures w14:val="none"/>
        </w:rPr>
      </w:pPr>
      <w:r>
        <w:rPr>
          <w:rFonts w:hint="eastAsia" w:ascii="Times New Roman" w:hAnsi="Times New Roman" w:eastAsia="楷体" w:cs="Times New Roman"/>
          <w:sz w:val="32"/>
          <w:szCs w:val="32"/>
          <w:lang w:eastAsia="zh-CN"/>
          <w14:ligatures w14:val="none"/>
        </w:rPr>
        <w:t>（</w:t>
      </w:r>
      <w:r>
        <w:rPr>
          <w:rFonts w:hint="eastAsia" w:ascii="Times New Roman" w:hAnsi="Times New Roman" w:eastAsia="楷体" w:cs="Times New Roman"/>
          <w:sz w:val="32"/>
          <w:szCs w:val="32"/>
          <w:lang w:val="en-US" w:eastAsia="zh-CN"/>
          <w14:ligatures w14:val="none"/>
        </w:rPr>
        <w:t>二</w:t>
      </w:r>
      <w:r>
        <w:rPr>
          <w:rFonts w:hint="eastAsia" w:ascii="Times New Roman" w:hAnsi="Times New Roman" w:eastAsia="楷体" w:cs="Times New Roman"/>
          <w:sz w:val="32"/>
          <w:szCs w:val="32"/>
          <w:lang w:eastAsia="zh-CN"/>
          <w14:ligatures w14:val="none"/>
        </w:rPr>
        <w:t>）机械CAD绘图</w:t>
      </w:r>
    </w:p>
    <w:tbl>
      <w:tblPr>
        <w:tblStyle w:val="5"/>
        <w:tblW w:w="9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2713"/>
        <w:gridCol w:w="5526"/>
      </w:tblGrid>
      <w:tr w14:paraId="3BA56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11" w:type="dxa"/>
            <w:tcBorders>
              <w:top w:val="single" w:color="auto" w:sz="8" w:space="0"/>
              <w:left w:val="single" w:color="auto" w:sz="8" w:space="0"/>
              <w:bottom w:val="single" w:color="auto" w:sz="4" w:space="0"/>
              <w:right w:val="single" w:color="auto" w:sz="4" w:space="0"/>
            </w:tcBorders>
            <w:vAlign w:val="center"/>
          </w:tcPr>
          <w:p w14:paraId="2AE1CDEE">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序号</w:t>
            </w:r>
          </w:p>
        </w:tc>
        <w:tc>
          <w:tcPr>
            <w:tcW w:w="2713" w:type="dxa"/>
            <w:tcBorders>
              <w:top w:val="single" w:color="auto" w:sz="8" w:space="0"/>
              <w:left w:val="single" w:color="auto" w:sz="4" w:space="0"/>
              <w:bottom w:val="single" w:color="auto" w:sz="4" w:space="0"/>
              <w:right w:val="single" w:color="auto" w:sz="4" w:space="0"/>
            </w:tcBorders>
            <w:vAlign w:val="center"/>
          </w:tcPr>
          <w:p w14:paraId="03AEF9DB">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w:t>
            </w:r>
          </w:p>
        </w:tc>
        <w:tc>
          <w:tcPr>
            <w:tcW w:w="5526" w:type="dxa"/>
            <w:tcBorders>
              <w:top w:val="single" w:color="auto" w:sz="8" w:space="0"/>
              <w:left w:val="single" w:color="auto" w:sz="4" w:space="0"/>
              <w:bottom w:val="single" w:color="auto" w:sz="4" w:space="0"/>
              <w:right w:val="single" w:color="auto" w:sz="8" w:space="0"/>
            </w:tcBorders>
            <w:vAlign w:val="center"/>
          </w:tcPr>
          <w:p w14:paraId="490F0E19">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规格、主要参数或主要要求</w:t>
            </w:r>
          </w:p>
        </w:tc>
      </w:tr>
      <w:tr w14:paraId="27833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34F2FAD1">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713" w:type="dxa"/>
            <w:tcBorders>
              <w:top w:val="single" w:color="auto" w:sz="4" w:space="0"/>
              <w:left w:val="single" w:color="auto" w:sz="4" w:space="0"/>
              <w:bottom w:val="single" w:color="auto" w:sz="4" w:space="0"/>
              <w:right w:val="single" w:color="auto" w:sz="4" w:space="0"/>
            </w:tcBorders>
            <w:vAlign w:val="center"/>
          </w:tcPr>
          <w:p w14:paraId="060A5824">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处理器（CPU）</w:t>
            </w:r>
          </w:p>
        </w:tc>
        <w:tc>
          <w:tcPr>
            <w:tcW w:w="5526" w:type="dxa"/>
            <w:tcBorders>
              <w:top w:val="single" w:color="auto" w:sz="4" w:space="0"/>
              <w:left w:val="single" w:color="auto" w:sz="4" w:space="0"/>
              <w:bottom w:val="single" w:color="auto" w:sz="4" w:space="0"/>
              <w:right w:val="single" w:color="auto" w:sz="8" w:space="0"/>
            </w:tcBorders>
            <w:vAlign w:val="center"/>
          </w:tcPr>
          <w:p w14:paraId="650965C8">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主频≥2.0GHz</w:t>
            </w:r>
          </w:p>
        </w:tc>
      </w:tr>
      <w:tr w14:paraId="76086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19368154">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2713" w:type="dxa"/>
            <w:tcBorders>
              <w:top w:val="single" w:color="auto" w:sz="4" w:space="0"/>
              <w:left w:val="single" w:color="auto" w:sz="4" w:space="0"/>
              <w:bottom w:val="single" w:color="auto" w:sz="4" w:space="0"/>
              <w:right w:val="single" w:color="auto" w:sz="4" w:space="0"/>
            </w:tcBorders>
            <w:vAlign w:val="center"/>
          </w:tcPr>
          <w:p w14:paraId="34C09BDF">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内存</w:t>
            </w:r>
          </w:p>
        </w:tc>
        <w:tc>
          <w:tcPr>
            <w:tcW w:w="5526" w:type="dxa"/>
            <w:tcBorders>
              <w:top w:val="single" w:color="auto" w:sz="4" w:space="0"/>
              <w:left w:val="single" w:color="auto" w:sz="4" w:space="0"/>
              <w:bottom w:val="single" w:color="auto" w:sz="4" w:space="0"/>
              <w:right w:val="single" w:color="auto" w:sz="8" w:space="0"/>
            </w:tcBorders>
            <w:vAlign w:val="center"/>
          </w:tcPr>
          <w:p w14:paraId="18B31E27">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≥4GB</w:t>
            </w:r>
          </w:p>
        </w:tc>
      </w:tr>
      <w:tr w14:paraId="4C405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6D9D40D8">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2713" w:type="dxa"/>
            <w:tcBorders>
              <w:top w:val="single" w:color="auto" w:sz="4" w:space="0"/>
              <w:left w:val="single" w:color="auto" w:sz="4" w:space="0"/>
              <w:bottom w:val="single" w:color="auto" w:sz="4" w:space="0"/>
              <w:right w:val="single" w:color="auto" w:sz="4" w:space="0"/>
            </w:tcBorders>
            <w:vAlign w:val="center"/>
          </w:tcPr>
          <w:p w14:paraId="4FF34160">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硬盘</w:t>
            </w:r>
          </w:p>
        </w:tc>
        <w:tc>
          <w:tcPr>
            <w:tcW w:w="5526" w:type="dxa"/>
            <w:tcBorders>
              <w:top w:val="single" w:color="auto" w:sz="4" w:space="0"/>
              <w:left w:val="single" w:color="auto" w:sz="4" w:space="0"/>
              <w:bottom w:val="single" w:color="auto" w:sz="4" w:space="0"/>
              <w:right w:val="single" w:color="auto" w:sz="8" w:space="0"/>
            </w:tcBorders>
            <w:vAlign w:val="center"/>
          </w:tcPr>
          <w:p w14:paraId="1EEA1C3E">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容量≥500G</w:t>
            </w:r>
          </w:p>
        </w:tc>
      </w:tr>
      <w:tr w14:paraId="53ED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3AA7B8F3">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2713" w:type="dxa"/>
            <w:tcBorders>
              <w:top w:val="single" w:color="auto" w:sz="4" w:space="0"/>
              <w:left w:val="single" w:color="auto" w:sz="4" w:space="0"/>
              <w:bottom w:val="single" w:color="auto" w:sz="4" w:space="0"/>
              <w:right w:val="single" w:color="auto" w:sz="4" w:space="0"/>
            </w:tcBorders>
            <w:vAlign w:val="center"/>
          </w:tcPr>
          <w:p w14:paraId="08DA147D">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显示器</w:t>
            </w:r>
          </w:p>
        </w:tc>
        <w:tc>
          <w:tcPr>
            <w:tcW w:w="5526" w:type="dxa"/>
            <w:tcBorders>
              <w:top w:val="single" w:color="auto" w:sz="4" w:space="0"/>
              <w:left w:val="single" w:color="auto" w:sz="4" w:space="0"/>
              <w:bottom w:val="single" w:color="auto" w:sz="4" w:space="0"/>
              <w:right w:val="single" w:color="auto" w:sz="8" w:space="0"/>
            </w:tcBorders>
            <w:vAlign w:val="center"/>
          </w:tcPr>
          <w:p w14:paraId="48A2DFCB">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尺寸≥19英寸</w:t>
            </w:r>
          </w:p>
        </w:tc>
      </w:tr>
      <w:tr w14:paraId="60145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4CECA258">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2713" w:type="dxa"/>
            <w:tcBorders>
              <w:top w:val="single" w:color="auto" w:sz="4" w:space="0"/>
              <w:left w:val="single" w:color="auto" w:sz="4" w:space="0"/>
              <w:bottom w:val="single" w:color="auto" w:sz="4" w:space="0"/>
              <w:right w:val="single" w:color="auto" w:sz="4" w:space="0"/>
            </w:tcBorders>
            <w:vAlign w:val="center"/>
          </w:tcPr>
          <w:p w14:paraId="0370A4C9">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独立显卡</w:t>
            </w:r>
          </w:p>
        </w:tc>
        <w:tc>
          <w:tcPr>
            <w:tcW w:w="5526" w:type="dxa"/>
            <w:tcBorders>
              <w:top w:val="single" w:color="auto" w:sz="4" w:space="0"/>
              <w:left w:val="single" w:color="auto" w:sz="4" w:space="0"/>
              <w:bottom w:val="single" w:color="auto" w:sz="4" w:space="0"/>
              <w:right w:val="single" w:color="auto" w:sz="8" w:space="0"/>
            </w:tcBorders>
            <w:vAlign w:val="center"/>
          </w:tcPr>
          <w:p w14:paraId="4E0C0BB4">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核心频率667MHz或以上，显存1G位宽128位及以上</w:t>
            </w:r>
          </w:p>
        </w:tc>
      </w:tr>
      <w:tr w14:paraId="55D7C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174DFFC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2713" w:type="dxa"/>
            <w:tcBorders>
              <w:top w:val="single" w:color="auto" w:sz="4" w:space="0"/>
              <w:left w:val="single" w:color="auto" w:sz="4" w:space="0"/>
              <w:bottom w:val="single" w:color="auto" w:sz="4" w:space="0"/>
              <w:right w:val="single" w:color="auto" w:sz="4" w:space="0"/>
            </w:tcBorders>
            <w:vAlign w:val="center"/>
          </w:tcPr>
          <w:p w14:paraId="39DA5E9E">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网卡</w:t>
            </w:r>
          </w:p>
        </w:tc>
        <w:tc>
          <w:tcPr>
            <w:tcW w:w="5526" w:type="dxa"/>
            <w:tcBorders>
              <w:top w:val="single" w:color="auto" w:sz="4" w:space="0"/>
              <w:left w:val="single" w:color="auto" w:sz="4" w:space="0"/>
              <w:bottom w:val="single" w:color="auto" w:sz="4" w:space="0"/>
              <w:right w:val="single" w:color="auto" w:sz="8" w:space="0"/>
            </w:tcBorders>
            <w:vAlign w:val="center"/>
          </w:tcPr>
          <w:p w14:paraId="22FB6DC4">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100M兼容网卡</w:t>
            </w:r>
          </w:p>
        </w:tc>
      </w:tr>
      <w:tr w14:paraId="124C2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08051C84">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w:t>
            </w:r>
          </w:p>
        </w:tc>
        <w:tc>
          <w:tcPr>
            <w:tcW w:w="2713" w:type="dxa"/>
            <w:tcBorders>
              <w:top w:val="single" w:color="auto" w:sz="4" w:space="0"/>
              <w:left w:val="single" w:color="auto" w:sz="4" w:space="0"/>
              <w:bottom w:val="single" w:color="auto" w:sz="4" w:space="0"/>
              <w:right w:val="single" w:color="auto" w:sz="4" w:space="0"/>
            </w:tcBorders>
            <w:vAlign w:val="center"/>
          </w:tcPr>
          <w:p w14:paraId="173480F2">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硬盘还原卡</w:t>
            </w:r>
          </w:p>
        </w:tc>
        <w:tc>
          <w:tcPr>
            <w:tcW w:w="5526" w:type="dxa"/>
            <w:tcBorders>
              <w:top w:val="single" w:color="auto" w:sz="4" w:space="0"/>
              <w:left w:val="single" w:color="auto" w:sz="4" w:space="0"/>
              <w:bottom w:val="single" w:color="auto" w:sz="4" w:space="0"/>
              <w:right w:val="single" w:color="auto" w:sz="8" w:space="0"/>
            </w:tcBorders>
            <w:vAlign w:val="center"/>
          </w:tcPr>
          <w:p w14:paraId="78E8ED66">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安装在考试终端，能对计算机系统进行还原保护</w:t>
            </w:r>
          </w:p>
        </w:tc>
      </w:tr>
      <w:tr w14:paraId="36786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10A12A91">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w:t>
            </w:r>
          </w:p>
        </w:tc>
        <w:tc>
          <w:tcPr>
            <w:tcW w:w="2713" w:type="dxa"/>
            <w:tcBorders>
              <w:top w:val="single" w:color="auto" w:sz="4" w:space="0"/>
              <w:left w:val="single" w:color="auto" w:sz="4" w:space="0"/>
              <w:bottom w:val="single" w:color="auto" w:sz="4" w:space="0"/>
              <w:right w:val="single" w:color="auto" w:sz="4" w:space="0"/>
            </w:tcBorders>
            <w:vAlign w:val="center"/>
          </w:tcPr>
          <w:p w14:paraId="1BDD5124">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操作系统</w:t>
            </w:r>
          </w:p>
        </w:tc>
        <w:tc>
          <w:tcPr>
            <w:tcW w:w="5526" w:type="dxa"/>
            <w:tcBorders>
              <w:top w:val="single" w:color="auto" w:sz="4" w:space="0"/>
              <w:left w:val="single" w:color="auto" w:sz="4" w:space="0"/>
              <w:bottom w:val="single" w:color="auto" w:sz="4" w:space="0"/>
              <w:right w:val="single" w:color="auto" w:sz="8" w:space="0"/>
            </w:tcBorders>
            <w:vAlign w:val="center"/>
          </w:tcPr>
          <w:p w14:paraId="0FB359F1">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Windows7及以上版本</w:t>
            </w:r>
          </w:p>
        </w:tc>
      </w:tr>
      <w:tr w14:paraId="02889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411" w:type="dxa"/>
            <w:tcBorders>
              <w:top w:val="single" w:color="auto" w:sz="4" w:space="0"/>
              <w:left w:val="single" w:color="auto" w:sz="8" w:space="0"/>
              <w:bottom w:val="single" w:color="auto" w:sz="4" w:space="0"/>
              <w:right w:val="single" w:color="auto" w:sz="4" w:space="0"/>
            </w:tcBorders>
            <w:vAlign w:val="center"/>
          </w:tcPr>
          <w:p w14:paraId="6EEC1B7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w:t>
            </w:r>
          </w:p>
        </w:tc>
        <w:tc>
          <w:tcPr>
            <w:tcW w:w="2713" w:type="dxa"/>
            <w:tcBorders>
              <w:top w:val="single" w:color="auto" w:sz="4" w:space="0"/>
              <w:left w:val="single" w:color="auto" w:sz="4" w:space="0"/>
              <w:bottom w:val="single" w:color="auto" w:sz="4" w:space="0"/>
              <w:right w:val="single" w:color="auto" w:sz="4" w:space="0"/>
            </w:tcBorders>
            <w:vAlign w:val="center"/>
          </w:tcPr>
          <w:p w14:paraId="63DD65A9">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绘图软件</w:t>
            </w:r>
          </w:p>
        </w:tc>
        <w:tc>
          <w:tcPr>
            <w:tcW w:w="5526" w:type="dxa"/>
            <w:tcBorders>
              <w:top w:val="single" w:color="auto" w:sz="4" w:space="0"/>
              <w:left w:val="single" w:color="auto" w:sz="4" w:space="0"/>
              <w:bottom w:val="single" w:color="auto" w:sz="4" w:space="0"/>
              <w:right w:val="single" w:color="auto" w:sz="8" w:space="0"/>
            </w:tcBorders>
            <w:vAlign w:val="center"/>
          </w:tcPr>
          <w:p w14:paraId="47E6A2B1">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必须是正版二维绘图软件，具体绘图软件及版本不限，最后存盘格式必须是DWG。</w:t>
            </w:r>
          </w:p>
        </w:tc>
      </w:tr>
      <w:tr w14:paraId="31B7A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411" w:type="dxa"/>
            <w:tcBorders>
              <w:top w:val="single" w:color="auto" w:sz="4" w:space="0"/>
              <w:left w:val="single" w:color="auto" w:sz="8" w:space="0"/>
              <w:bottom w:val="single" w:color="auto" w:sz="8" w:space="0"/>
              <w:right w:val="single" w:color="auto" w:sz="4" w:space="0"/>
            </w:tcBorders>
            <w:vAlign w:val="center"/>
          </w:tcPr>
          <w:p w14:paraId="65204F0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w:t>
            </w:r>
          </w:p>
        </w:tc>
        <w:tc>
          <w:tcPr>
            <w:tcW w:w="2713" w:type="dxa"/>
            <w:tcBorders>
              <w:top w:val="single" w:color="auto" w:sz="4" w:space="0"/>
              <w:left w:val="single" w:color="auto" w:sz="4" w:space="0"/>
              <w:bottom w:val="single" w:color="auto" w:sz="8" w:space="0"/>
              <w:right w:val="single" w:color="auto" w:sz="4" w:space="0"/>
            </w:tcBorders>
            <w:vAlign w:val="center"/>
          </w:tcPr>
          <w:p w14:paraId="6E38F67D">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其他软件</w:t>
            </w:r>
          </w:p>
        </w:tc>
        <w:tc>
          <w:tcPr>
            <w:tcW w:w="5526" w:type="dxa"/>
            <w:tcBorders>
              <w:top w:val="single" w:color="auto" w:sz="4" w:space="0"/>
              <w:left w:val="single" w:color="auto" w:sz="4" w:space="0"/>
              <w:bottom w:val="single" w:color="auto" w:sz="8" w:space="0"/>
              <w:right w:val="single" w:color="auto" w:sz="8" w:space="0"/>
            </w:tcBorders>
            <w:vAlign w:val="center"/>
          </w:tcPr>
          <w:p w14:paraId="715315EE">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1.必须是正版文字处理软件：Microsoft office Word2010或以上版本</w:t>
            </w:r>
          </w:p>
          <w:p w14:paraId="4C2F7F03">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2.拼音输入法与五笔输入法（版本不限）</w:t>
            </w:r>
          </w:p>
          <w:p w14:paraId="3B9E5838">
            <w:pPr>
              <w:adjustRightInd w:val="0"/>
              <w:snapToGrid w:val="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3.浏览器IE7.0及以上，推荐使用IE9，不建议用IE8，不要安装任何上网助手，同时打开IE的弹出窗口拦截</w:t>
            </w:r>
          </w:p>
        </w:tc>
      </w:tr>
    </w:tbl>
    <w:p w14:paraId="74609D6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lang w:eastAsia="zh-CN"/>
          <w14:ligatures w14:val="none"/>
        </w:rPr>
      </w:pPr>
    </w:p>
    <w:p w14:paraId="136A9F5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lang w:eastAsia="zh-CN"/>
          <w14:ligatures w14:val="none"/>
        </w:rPr>
      </w:pPr>
      <w:r>
        <w:rPr>
          <w:rFonts w:hint="eastAsia" w:ascii="Times New Roman" w:hAnsi="Times New Roman" w:eastAsia="楷体" w:cs="Times New Roman"/>
          <w:sz w:val="32"/>
          <w:szCs w:val="32"/>
          <w:lang w:eastAsia="zh-CN"/>
          <w14:ligatures w14:val="none"/>
        </w:rPr>
        <w:t>（</w:t>
      </w:r>
      <w:r>
        <w:rPr>
          <w:rFonts w:hint="eastAsia" w:ascii="Times New Roman" w:hAnsi="Times New Roman" w:eastAsia="楷体" w:cs="Times New Roman"/>
          <w:sz w:val="32"/>
          <w:szCs w:val="32"/>
          <w:lang w:val="en-US" w:eastAsia="zh-CN"/>
          <w14:ligatures w14:val="none"/>
        </w:rPr>
        <w:t>三</w:t>
      </w:r>
      <w:r>
        <w:rPr>
          <w:rFonts w:hint="eastAsia" w:ascii="Times New Roman" w:hAnsi="Times New Roman" w:eastAsia="楷体" w:cs="Times New Roman"/>
          <w:sz w:val="32"/>
          <w:szCs w:val="32"/>
          <w:lang w:eastAsia="zh-CN"/>
          <w14:ligatures w14:val="none"/>
        </w:rPr>
        <w:t>）数控车工加工技术/数控铣工加工技术</w:t>
      </w:r>
    </w:p>
    <w:tbl>
      <w:tblPr>
        <w:tblStyle w:val="5"/>
        <w:tblW w:w="886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230"/>
        <w:gridCol w:w="3716"/>
        <w:gridCol w:w="963"/>
        <w:gridCol w:w="975"/>
        <w:gridCol w:w="1083"/>
      </w:tblGrid>
      <w:tr w14:paraId="49DCE9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901" w:type="dxa"/>
            <w:vAlign w:val="center"/>
          </w:tcPr>
          <w:p w14:paraId="03C05FE5">
            <w:pPr>
              <w:spacing w:line="40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序号</w:t>
            </w:r>
          </w:p>
        </w:tc>
        <w:tc>
          <w:tcPr>
            <w:tcW w:w="1230" w:type="dxa"/>
            <w:vAlign w:val="center"/>
          </w:tcPr>
          <w:p w14:paraId="5CD1EDA8">
            <w:pPr>
              <w:spacing w:line="400" w:lineRule="exact"/>
              <w:ind w:left="-90"/>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名称</w:t>
            </w:r>
          </w:p>
        </w:tc>
        <w:tc>
          <w:tcPr>
            <w:tcW w:w="3716" w:type="dxa"/>
            <w:vAlign w:val="center"/>
          </w:tcPr>
          <w:p w14:paraId="11320B3B">
            <w:pPr>
              <w:spacing w:line="400" w:lineRule="exact"/>
              <w:ind w:left="-90"/>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规格、主要参数/主要</w:t>
            </w:r>
          </w:p>
          <w:p w14:paraId="54C75DE4">
            <w:pPr>
              <w:spacing w:line="400" w:lineRule="exact"/>
              <w:ind w:left="-90"/>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要求</w:t>
            </w:r>
          </w:p>
        </w:tc>
        <w:tc>
          <w:tcPr>
            <w:tcW w:w="963" w:type="dxa"/>
            <w:vAlign w:val="center"/>
          </w:tcPr>
          <w:p w14:paraId="2A9ABA75">
            <w:pPr>
              <w:spacing w:line="40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单位</w:t>
            </w:r>
          </w:p>
        </w:tc>
        <w:tc>
          <w:tcPr>
            <w:tcW w:w="975" w:type="dxa"/>
            <w:vAlign w:val="center"/>
          </w:tcPr>
          <w:p w14:paraId="53409892">
            <w:pPr>
              <w:spacing w:line="400" w:lineRule="exact"/>
              <w:ind w:left="-90"/>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数量</w:t>
            </w:r>
          </w:p>
        </w:tc>
        <w:tc>
          <w:tcPr>
            <w:tcW w:w="1083" w:type="dxa"/>
            <w:vAlign w:val="center"/>
          </w:tcPr>
          <w:p w14:paraId="7AA799C7">
            <w:pPr>
              <w:spacing w:line="40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kern w:val="0"/>
                <w:sz w:val="32"/>
                <w:szCs w:val="32"/>
              </w:rPr>
              <w:t>备注</w:t>
            </w:r>
          </w:p>
        </w:tc>
      </w:tr>
      <w:tr w14:paraId="36DAFA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restart"/>
            <w:vAlign w:val="center"/>
          </w:tcPr>
          <w:p w14:paraId="5584FA81">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230" w:type="dxa"/>
            <w:vMerge w:val="restart"/>
            <w:vAlign w:val="center"/>
          </w:tcPr>
          <w:p w14:paraId="2F9DBEB3">
            <w:pPr>
              <w:bidi w:val="0"/>
              <w:jc w:val="center"/>
              <w:rPr>
                <w:rFonts w:hint="default" w:ascii="Times New Roman" w:hAnsi="Times New Roman" w:eastAsia="仿宋" w:cs="Times New Roman"/>
                <w:szCs w:val="32"/>
              </w:rPr>
            </w:pPr>
            <w:r>
              <w:rPr>
                <w:rFonts w:hint="eastAsia" w:ascii="仿宋" w:hAnsi="仿宋" w:eastAsia="仿宋" w:cs="仿宋"/>
                <w:sz w:val="32"/>
                <w:szCs w:val="32"/>
              </w:rPr>
              <w:t>信息化综合实训平台</w:t>
            </w:r>
          </w:p>
        </w:tc>
        <w:tc>
          <w:tcPr>
            <w:tcW w:w="3716" w:type="dxa"/>
            <w:vAlign w:val="center"/>
          </w:tcPr>
          <w:p w14:paraId="4015BB23">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CPU主频3.7GHz，双核，三级缓存3MB。支持虚拟化技术，可以稳定进行云虚拟化运算。</w:t>
            </w:r>
          </w:p>
        </w:tc>
        <w:tc>
          <w:tcPr>
            <w:tcW w:w="963" w:type="dxa"/>
            <w:vMerge w:val="restart"/>
            <w:vAlign w:val="center"/>
          </w:tcPr>
          <w:p w14:paraId="53C7180E">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975" w:type="dxa"/>
            <w:vMerge w:val="restart"/>
            <w:vAlign w:val="center"/>
          </w:tcPr>
          <w:p w14:paraId="10ABB5FE">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3" w:type="dxa"/>
            <w:vMerge w:val="restart"/>
            <w:vAlign w:val="center"/>
          </w:tcPr>
          <w:p w14:paraId="14CFD267">
            <w:pPr>
              <w:spacing w:line="400" w:lineRule="exact"/>
              <w:ind w:left="-91"/>
              <w:jc w:val="center"/>
              <w:rPr>
                <w:rFonts w:hint="default" w:ascii="Times New Roman" w:hAnsi="Times New Roman" w:eastAsia="仿宋" w:cs="Times New Roman"/>
                <w:sz w:val="32"/>
                <w:szCs w:val="32"/>
              </w:rPr>
            </w:pPr>
          </w:p>
        </w:tc>
      </w:tr>
      <w:tr w14:paraId="1F3462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continue"/>
            <w:vAlign w:val="center"/>
          </w:tcPr>
          <w:p w14:paraId="02DF249B">
            <w:pPr>
              <w:adjustRightInd w:val="0"/>
              <w:spacing w:line="400" w:lineRule="exact"/>
              <w:ind w:left="-27" w:leftChars="-13"/>
              <w:jc w:val="center"/>
              <w:rPr>
                <w:rFonts w:hint="default" w:ascii="Times New Roman" w:hAnsi="Times New Roman" w:eastAsia="仿宋" w:cs="Times New Roman"/>
                <w:sz w:val="32"/>
                <w:szCs w:val="32"/>
              </w:rPr>
            </w:pPr>
          </w:p>
        </w:tc>
        <w:tc>
          <w:tcPr>
            <w:tcW w:w="1230" w:type="dxa"/>
            <w:vMerge w:val="continue"/>
            <w:vAlign w:val="center"/>
          </w:tcPr>
          <w:p w14:paraId="5E103AF4">
            <w:pPr>
              <w:adjustRightInd w:val="0"/>
              <w:spacing w:line="400" w:lineRule="exact"/>
              <w:jc w:val="center"/>
              <w:rPr>
                <w:rFonts w:hint="default" w:ascii="Times New Roman" w:hAnsi="Times New Roman" w:eastAsia="仿宋" w:cs="Times New Roman"/>
                <w:sz w:val="32"/>
                <w:szCs w:val="32"/>
              </w:rPr>
            </w:pPr>
          </w:p>
        </w:tc>
        <w:tc>
          <w:tcPr>
            <w:tcW w:w="3716" w:type="dxa"/>
            <w:vAlign w:val="center"/>
          </w:tcPr>
          <w:p w14:paraId="1FDB82EA">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8G以上内存，采用最新DDR4系列高频内存</w:t>
            </w:r>
          </w:p>
        </w:tc>
        <w:tc>
          <w:tcPr>
            <w:tcW w:w="963" w:type="dxa"/>
            <w:vMerge w:val="continue"/>
            <w:vAlign w:val="center"/>
          </w:tcPr>
          <w:p w14:paraId="75DE542F">
            <w:pPr>
              <w:adjustRightInd w:val="0"/>
              <w:spacing w:line="400" w:lineRule="exact"/>
              <w:jc w:val="center"/>
              <w:rPr>
                <w:rFonts w:hint="default" w:ascii="Times New Roman" w:hAnsi="Times New Roman" w:eastAsia="仿宋" w:cs="Times New Roman"/>
                <w:sz w:val="32"/>
                <w:szCs w:val="32"/>
              </w:rPr>
            </w:pPr>
          </w:p>
        </w:tc>
        <w:tc>
          <w:tcPr>
            <w:tcW w:w="975" w:type="dxa"/>
            <w:vMerge w:val="continue"/>
            <w:vAlign w:val="center"/>
          </w:tcPr>
          <w:p w14:paraId="6CE6FEFA">
            <w:pPr>
              <w:spacing w:line="400" w:lineRule="exact"/>
              <w:ind w:left="-105" w:leftChars="-50" w:right="-105" w:rightChars="-50"/>
              <w:jc w:val="center"/>
              <w:rPr>
                <w:rFonts w:hint="default" w:ascii="Times New Roman" w:hAnsi="Times New Roman" w:eastAsia="仿宋" w:cs="Times New Roman"/>
                <w:sz w:val="32"/>
                <w:szCs w:val="32"/>
              </w:rPr>
            </w:pPr>
          </w:p>
        </w:tc>
        <w:tc>
          <w:tcPr>
            <w:tcW w:w="1083" w:type="dxa"/>
            <w:vMerge w:val="continue"/>
            <w:vAlign w:val="center"/>
          </w:tcPr>
          <w:p w14:paraId="2BFBF63B">
            <w:pPr>
              <w:spacing w:line="400" w:lineRule="exact"/>
              <w:ind w:left="-91"/>
              <w:jc w:val="center"/>
              <w:rPr>
                <w:rFonts w:hint="default" w:ascii="Times New Roman" w:hAnsi="Times New Roman" w:eastAsia="仿宋" w:cs="Times New Roman"/>
                <w:sz w:val="32"/>
                <w:szCs w:val="32"/>
              </w:rPr>
            </w:pPr>
          </w:p>
        </w:tc>
      </w:tr>
      <w:tr w14:paraId="7D000E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continue"/>
            <w:vAlign w:val="center"/>
          </w:tcPr>
          <w:p w14:paraId="708F8EB8">
            <w:pPr>
              <w:adjustRightInd w:val="0"/>
              <w:spacing w:line="400" w:lineRule="exact"/>
              <w:ind w:left="-27" w:leftChars="-13"/>
              <w:jc w:val="center"/>
              <w:rPr>
                <w:rFonts w:hint="default" w:ascii="Times New Roman" w:hAnsi="Times New Roman" w:eastAsia="仿宋" w:cs="Times New Roman"/>
                <w:sz w:val="32"/>
                <w:szCs w:val="32"/>
              </w:rPr>
            </w:pPr>
          </w:p>
        </w:tc>
        <w:tc>
          <w:tcPr>
            <w:tcW w:w="1230" w:type="dxa"/>
            <w:vMerge w:val="continue"/>
            <w:vAlign w:val="center"/>
          </w:tcPr>
          <w:p w14:paraId="642F9DAE">
            <w:pPr>
              <w:adjustRightInd w:val="0"/>
              <w:spacing w:line="400" w:lineRule="exact"/>
              <w:jc w:val="center"/>
              <w:rPr>
                <w:rFonts w:hint="default" w:ascii="Times New Roman" w:hAnsi="Times New Roman" w:eastAsia="仿宋" w:cs="Times New Roman"/>
                <w:sz w:val="32"/>
                <w:szCs w:val="32"/>
              </w:rPr>
            </w:pPr>
          </w:p>
        </w:tc>
        <w:tc>
          <w:tcPr>
            <w:tcW w:w="3716" w:type="dxa"/>
            <w:vAlign w:val="center"/>
          </w:tcPr>
          <w:p w14:paraId="7395F0AF">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120G以上固态硬盘SATA3接口，数据传输率达到读出：540MB/s，写入：490MB/s，操作系统盘剩余空间：100G以上</w:t>
            </w:r>
          </w:p>
        </w:tc>
        <w:tc>
          <w:tcPr>
            <w:tcW w:w="963" w:type="dxa"/>
            <w:vMerge w:val="continue"/>
            <w:vAlign w:val="center"/>
          </w:tcPr>
          <w:p w14:paraId="1D2228DE">
            <w:pPr>
              <w:adjustRightInd w:val="0"/>
              <w:spacing w:line="400" w:lineRule="exact"/>
              <w:jc w:val="center"/>
              <w:rPr>
                <w:rFonts w:hint="default" w:ascii="Times New Roman" w:hAnsi="Times New Roman" w:eastAsia="仿宋" w:cs="Times New Roman"/>
                <w:sz w:val="32"/>
                <w:szCs w:val="32"/>
              </w:rPr>
            </w:pPr>
          </w:p>
        </w:tc>
        <w:tc>
          <w:tcPr>
            <w:tcW w:w="975" w:type="dxa"/>
            <w:vMerge w:val="continue"/>
            <w:vAlign w:val="center"/>
          </w:tcPr>
          <w:p w14:paraId="4F824589">
            <w:pPr>
              <w:spacing w:line="400" w:lineRule="exact"/>
              <w:ind w:left="-105" w:leftChars="-50" w:right="-105" w:rightChars="-50"/>
              <w:jc w:val="center"/>
              <w:rPr>
                <w:rFonts w:hint="default" w:ascii="Times New Roman" w:hAnsi="Times New Roman" w:eastAsia="仿宋" w:cs="Times New Roman"/>
                <w:sz w:val="32"/>
                <w:szCs w:val="32"/>
              </w:rPr>
            </w:pPr>
          </w:p>
        </w:tc>
        <w:tc>
          <w:tcPr>
            <w:tcW w:w="1083" w:type="dxa"/>
            <w:vMerge w:val="continue"/>
            <w:vAlign w:val="center"/>
          </w:tcPr>
          <w:p w14:paraId="6D096811">
            <w:pPr>
              <w:spacing w:line="400" w:lineRule="exact"/>
              <w:ind w:left="-91"/>
              <w:jc w:val="center"/>
              <w:rPr>
                <w:rFonts w:hint="default" w:ascii="Times New Roman" w:hAnsi="Times New Roman" w:eastAsia="仿宋" w:cs="Times New Roman"/>
                <w:sz w:val="32"/>
                <w:szCs w:val="32"/>
              </w:rPr>
            </w:pPr>
          </w:p>
        </w:tc>
      </w:tr>
      <w:tr w14:paraId="10DA76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continue"/>
            <w:vAlign w:val="center"/>
          </w:tcPr>
          <w:p w14:paraId="3374C614">
            <w:pPr>
              <w:adjustRightInd w:val="0"/>
              <w:spacing w:line="400" w:lineRule="exact"/>
              <w:ind w:left="-27" w:leftChars="-13"/>
              <w:jc w:val="center"/>
              <w:rPr>
                <w:rFonts w:hint="default" w:ascii="Times New Roman" w:hAnsi="Times New Roman" w:eastAsia="仿宋" w:cs="Times New Roman"/>
                <w:sz w:val="32"/>
                <w:szCs w:val="32"/>
              </w:rPr>
            </w:pPr>
          </w:p>
        </w:tc>
        <w:tc>
          <w:tcPr>
            <w:tcW w:w="1230" w:type="dxa"/>
            <w:vMerge w:val="continue"/>
            <w:vAlign w:val="center"/>
          </w:tcPr>
          <w:p w14:paraId="304FD189">
            <w:pPr>
              <w:adjustRightInd w:val="0"/>
              <w:spacing w:line="400" w:lineRule="exact"/>
              <w:jc w:val="center"/>
              <w:rPr>
                <w:rFonts w:hint="default" w:ascii="Times New Roman" w:hAnsi="Times New Roman" w:eastAsia="仿宋" w:cs="Times New Roman"/>
                <w:sz w:val="32"/>
                <w:szCs w:val="32"/>
              </w:rPr>
            </w:pPr>
          </w:p>
        </w:tc>
        <w:tc>
          <w:tcPr>
            <w:tcW w:w="3716" w:type="dxa"/>
            <w:vAlign w:val="center"/>
          </w:tcPr>
          <w:p w14:paraId="3F717A15">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支持分辨率：1366×768，色彩：增强32位色以上的显示器</w:t>
            </w:r>
          </w:p>
        </w:tc>
        <w:tc>
          <w:tcPr>
            <w:tcW w:w="963" w:type="dxa"/>
            <w:vMerge w:val="continue"/>
            <w:vAlign w:val="center"/>
          </w:tcPr>
          <w:p w14:paraId="714A4D7D">
            <w:pPr>
              <w:adjustRightInd w:val="0"/>
              <w:spacing w:line="400" w:lineRule="exact"/>
              <w:jc w:val="center"/>
              <w:rPr>
                <w:rFonts w:hint="default" w:ascii="Times New Roman" w:hAnsi="Times New Roman" w:eastAsia="仿宋" w:cs="Times New Roman"/>
                <w:sz w:val="32"/>
                <w:szCs w:val="32"/>
              </w:rPr>
            </w:pPr>
          </w:p>
        </w:tc>
        <w:tc>
          <w:tcPr>
            <w:tcW w:w="975" w:type="dxa"/>
            <w:vMerge w:val="continue"/>
            <w:vAlign w:val="center"/>
          </w:tcPr>
          <w:p w14:paraId="595F0201">
            <w:pPr>
              <w:spacing w:line="400" w:lineRule="exact"/>
              <w:ind w:left="-105" w:leftChars="-50" w:right="-105" w:rightChars="-50"/>
              <w:jc w:val="center"/>
              <w:rPr>
                <w:rFonts w:hint="default" w:ascii="Times New Roman" w:hAnsi="Times New Roman" w:eastAsia="仿宋" w:cs="Times New Roman"/>
                <w:sz w:val="32"/>
                <w:szCs w:val="32"/>
              </w:rPr>
            </w:pPr>
          </w:p>
        </w:tc>
        <w:tc>
          <w:tcPr>
            <w:tcW w:w="1083" w:type="dxa"/>
            <w:vMerge w:val="continue"/>
            <w:vAlign w:val="center"/>
          </w:tcPr>
          <w:p w14:paraId="317F21F3">
            <w:pPr>
              <w:spacing w:line="400" w:lineRule="exact"/>
              <w:ind w:left="-91"/>
              <w:jc w:val="center"/>
              <w:rPr>
                <w:rFonts w:hint="default" w:ascii="Times New Roman" w:hAnsi="Times New Roman" w:eastAsia="仿宋" w:cs="Times New Roman"/>
                <w:sz w:val="32"/>
                <w:szCs w:val="32"/>
              </w:rPr>
            </w:pPr>
          </w:p>
        </w:tc>
      </w:tr>
      <w:tr w14:paraId="1BA60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continue"/>
            <w:vAlign w:val="center"/>
          </w:tcPr>
          <w:p w14:paraId="476C041F">
            <w:pPr>
              <w:adjustRightInd w:val="0"/>
              <w:spacing w:line="400" w:lineRule="exact"/>
              <w:ind w:left="-27" w:leftChars="-13"/>
              <w:jc w:val="center"/>
              <w:rPr>
                <w:rFonts w:hint="default" w:ascii="Times New Roman" w:hAnsi="Times New Roman" w:eastAsia="仿宋" w:cs="Times New Roman"/>
                <w:sz w:val="32"/>
                <w:szCs w:val="32"/>
              </w:rPr>
            </w:pPr>
          </w:p>
        </w:tc>
        <w:tc>
          <w:tcPr>
            <w:tcW w:w="1230" w:type="dxa"/>
            <w:vMerge w:val="continue"/>
            <w:vAlign w:val="center"/>
          </w:tcPr>
          <w:p w14:paraId="39698FDB">
            <w:pPr>
              <w:adjustRightInd w:val="0"/>
              <w:spacing w:line="400" w:lineRule="exact"/>
              <w:jc w:val="center"/>
              <w:rPr>
                <w:rFonts w:hint="default" w:ascii="Times New Roman" w:hAnsi="Times New Roman" w:eastAsia="仿宋" w:cs="Times New Roman"/>
                <w:sz w:val="32"/>
                <w:szCs w:val="32"/>
              </w:rPr>
            </w:pPr>
          </w:p>
        </w:tc>
        <w:tc>
          <w:tcPr>
            <w:tcW w:w="3716" w:type="dxa"/>
            <w:vAlign w:val="center"/>
          </w:tcPr>
          <w:p w14:paraId="03A3238A">
            <w:pPr>
              <w:adjustRightInd w:val="0"/>
              <w:spacing w:line="400" w:lineRule="exact"/>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B150主板或同等/更高性能主板</w:t>
            </w:r>
          </w:p>
        </w:tc>
        <w:tc>
          <w:tcPr>
            <w:tcW w:w="963" w:type="dxa"/>
            <w:vMerge w:val="continue"/>
            <w:vAlign w:val="center"/>
          </w:tcPr>
          <w:p w14:paraId="0B8815AB">
            <w:pPr>
              <w:adjustRightInd w:val="0"/>
              <w:spacing w:line="400" w:lineRule="exact"/>
              <w:jc w:val="center"/>
              <w:rPr>
                <w:rFonts w:hint="default" w:ascii="Times New Roman" w:hAnsi="Times New Roman" w:eastAsia="仿宋" w:cs="Times New Roman"/>
                <w:sz w:val="32"/>
                <w:szCs w:val="32"/>
              </w:rPr>
            </w:pPr>
          </w:p>
        </w:tc>
        <w:tc>
          <w:tcPr>
            <w:tcW w:w="975" w:type="dxa"/>
            <w:vMerge w:val="continue"/>
            <w:vAlign w:val="center"/>
          </w:tcPr>
          <w:p w14:paraId="788DDC54">
            <w:pPr>
              <w:spacing w:line="400" w:lineRule="exact"/>
              <w:ind w:left="-105" w:leftChars="-50" w:right="-105" w:rightChars="-50"/>
              <w:jc w:val="center"/>
              <w:rPr>
                <w:rFonts w:hint="default" w:ascii="Times New Roman" w:hAnsi="Times New Roman" w:eastAsia="仿宋" w:cs="Times New Roman"/>
                <w:sz w:val="32"/>
                <w:szCs w:val="32"/>
              </w:rPr>
            </w:pPr>
          </w:p>
        </w:tc>
        <w:tc>
          <w:tcPr>
            <w:tcW w:w="1083" w:type="dxa"/>
            <w:vMerge w:val="continue"/>
            <w:vAlign w:val="center"/>
          </w:tcPr>
          <w:p w14:paraId="4AF4C3CE">
            <w:pPr>
              <w:spacing w:line="400" w:lineRule="exact"/>
              <w:ind w:left="-91"/>
              <w:jc w:val="center"/>
              <w:rPr>
                <w:rFonts w:hint="default" w:ascii="Times New Roman" w:hAnsi="Times New Roman" w:eastAsia="仿宋" w:cs="Times New Roman"/>
                <w:sz w:val="32"/>
                <w:szCs w:val="32"/>
              </w:rPr>
            </w:pPr>
          </w:p>
        </w:tc>
      </w:tr>
      <w:tr w14:paraId="10F3F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continue"/>
            <w:vAlign w:val="center"/>
          </w:tcPr>
          <w:p w14:paraId="4F71E364">
            <w:pPr>
              <w:adjustRightInd w:val="0"/>
              <w:spacing w:line="400" w:lineRule="exact"/>
              <w:ind w:left="-27" w:leftChars="-13"/>
              <w:jc w:val="center"/>
              <w:rPr>
                <w:rFonts w:hint="default" w:ascii="Times New Roman" w:hAnsi="Times New Roman" w:eastAsia="仿宋" w:cs="Times New Roman"/>
                <w:sz w:val="32"/>
                <w:szCs w:val="32"/>
              </w:rPr>
            </w:pPr>
          </w:p>
        </w:tc>
        <w:tc>
          <w:tcPr>
            <w:tcW w:w="1230" w:type="dxa"/>
            <w:vMerge w:val="continue"/>
            <w:vAlign w:val="center"/>
          </w:tcPr>
          <w:p w14:paraId="501D8BAC">
            <w:pPr>
              <w:adjustRightInd w:val="0"/>
              <w:spacing w:line="400" w:lineRule="exact"/>
              <w:jc w:val="center"/>
              <w:rPr>
                <w:rFonts w:hint="default" w:ascii="Times New Roman" w:hAnsi="Times New Roman" w:eastAsia="仿宋" w:cs="Times New Roman"/>
                <w:sz w:val="32"/>
                <w:szCs w:val="32"/>
              </w:rPr>
            </w:pPr>
          </w:p>
        </w:tc>
        <w:tc>
          <w:tcPr>
            <w:tcW w:w="3716" w:type="dxa"/>
            <w:vAlign w:val="center"/>
          </w:tcPr>
          <w:p w14:paraId="3AC2AE63">
            <w:pPr>
              <w:adjustRightInd w:val="0"/>
              <w:spacing w:line="400" w:lineRule="exact"/>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100M/1000M自适应网卡</w:t>
            </w:r>
          </w:p>
        </w:tc>
        <w:tc>
          <w:tcPr>
            <w:tcW w:w="963" w:type="dxa"/>
            <w:vMerge w:val="continue"/>
            <w:vAlign w:val="center"/>
          </w:tcPr>
          <w:p w14:paraId="56F95DB4">
            <w:pPr>
              <w:adjustRightInd w:val="0"/>
              <w:spacing w:line="400" w:lineRule="exact"/>
              <w:jc w:val="center"/>
              <w:rPr>
                <w:rFonts w:hint="default" w:ascii="Times New Roman" w:hAnsi="Times New Roman" w:eastAsia="仿宋" w:cs="Times New Roman"/>
                <w:sz w:val="32"/>
                <w:szCs w:val="32"/>
              </w:rPr>
            </w:pPr>
          </w:p>
        </w:tc>
        <w:tc>
          <w:tcPr>
            <w:tcW w:w="975" w:type="dxa"/>
            <w:vMerge w:val="continue"/>
            <w:vAlign w:val="center"/>
          </w:tcPr>
          <w:p w14:paraId="176D7688">
            <w:pPr>
              <w:spacing w:line="400" w:lineRule="exact"/>
              <w:ind w:left="-105" w:leftChars="-50" w:right="-105" w:rightChars="-50"/>
              <w:jc w:val="center"/>
              <w:rPr>
                <w:rFonts w:hint="default" w:ascii="Times New Roman" w:hAnsi="Times New Roman" w:eastAsia="仿宋" w:cs="Times New Roman"/>
                <w:sz w:val="32"/>
                <w:szCs w:val="32"/>
              </w:rPr>
            </w:pPr>
          </w:p>
        </w:tc>
        <w:tc>
          <w:tcPr>
            <w:tcW w:w="1083" w:type="dxa"/>
            <w:vMerge w:val="continue"/>
            <w:vAlign w:val="center"/>
          </w:tcPr>
          <w:p w14:paraId="30CDA7F2">
            <w:pPr>
              <w:spacing w:line="400" w:lineRule="exact"/>
              <w:ind w:left="-91"/>
              <w:jc w:val="center"/>
              <w:rPr>
                <w:rFonts w:hint="default" w:ascii="Times New Roman" w:hAnsi="Times New Roman" w:eastAsia="仿宋" w:cs="Times New Roman"/>
                <w:sz w:val="32"/>
                <w:szCs w:val="32"/>
              </w:rPr>
            </w:pPr>
          </w:p>
        </w:tc>
      </w:tr>
      <w:tr w14:paraId="0B294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Merge w:val="continue"/>
            <w:vAlign w:val="center"/>
          </w:tcPr>
          <w:p w14:paraId="0EC52CF1">
            <w:pPr>
              <w:adjustRightInd w:val="0"/>
              <w:spacing w:line="400" w:lineRule="exact"/>
              <w:ind w:left="-27" w:leftChars="-13"/>
              <w:jc w:val="center"/>
              <w:rPr>
                <w:rFonts w:hint="default" w:ascii="Times New Roman" w:hAnsi="Times New Roman" w:eastAsia="仿宋" w:cs="Times New Roman"/>
                <w:sz w:val="32"/>
                <w:szCs w:val="32"/>
              </w:rPr>
            </w:pPr>
          </w:p>
        </w:tc>
        <w:tc>
          <w:tcPr>
            <w:tcW w:w="1230" w:type="dxa"/>
            <w:vMerge w:val="continue"/>
            <w:vAlign w:val="center"/>
          </w:tcPr>
          <w:p w14:paraId="56CA8966">
            <w:pPr>
              <w:adjustRightInd w:val="0"/>
              <w:spacing w:line="400" w:lineRule="exact"/>
              <w:jc w:val="center"/>
              <w:rPr>
                <w:rFonts w:hint="default" w:ascii="Times New Roman" w:hAnsi="Times New Roman" w:eastAsia="仿宋" w:cs="Times New Roman"/>
                <w:sz w:val="32"/>
                <w:szCs w:val="32"/>
              </w:rPr>
            </w:pPr>
          </w:p>
        </w:tc>
        <w:tc>
          <w:tcPr>
            <w:tcW w:w="3716" w:type="dxa"/>
            <w:vAlign w:val="center"/>
          </w:tcPr>
          <w:p w14:paraId="1B519645">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真实的数控车床及数控铣床操作面板，能与仿真软件进行通讯，面板能进行数控程序的输入，对刀、零件加工等操作，并在仿真软件中显示仿真结果。</w:t>
            </w:r>
          </w:p>
        </w:tc>
        <w:tc>
          <w:tcPr>
            <w:tcW w:w="963" w:type="dxa"/>
            <w:vMerge w:val="continue"/>
            <w:vAlign w:val="center"/>
          </w:tcPr>
          <w:p w14:paraId="3CA37639">
            <w:pPr>
              <w:adjustRightInd w:val="0"/>
              <w:spacing w:line="400" w:lineRule="exact"/>
              <w:jc w:val="center"/>
              <w:rPr>
                <w:rFonts w:hint="default" w:ascii="Times New Roman" w:hAnsi="Times New Roman" w:eastAsia="仿宋" w:cs="Times New Roman"/>
                <w:sz w:val="32"/>
                <w:szCs w:val="32"/>
              </w:rPr>
            </w:pPr>
          </w:p>
        </w:tc>
        <w:tc>
          <w:tcPr>
            <w:tcW w:w="975" w:type="dxa"/>
            <w:vMerge w:val="continue"/>
            <w:vAlign w:val="center"/>
          </w:tcPr>
          <w:p w14:paraId="5BF2072B">
            <w:pPr>
              <w:spacing w:line="400" w:lineRule="exact"/>
              <w:ind w:left="-105" w:leftChars="-50" w:right="-105" w:rightChars="-50"/>
              <w:jc w:val="center"/>
              <w:rPr>
                <w:rFonts w:hint="default" w:ascii="Times New Roman" w:hAnsi="Times New Roman" w:eastAsia="仿宋" w:cs="Times New Roman"/>
                <w:sz w:val="32"/>
                <w:szCs w:val="32"/>
              </w:rPr>
            </w:pPr>
          </w:p>
        </w:tc>
        <w:tc>
          <w:tcPr>
            <w:tcW w:w="1083" w:type="dxa"/>
            <w:vMerge w:val="continue"/>
            <w:vAlign w:val="center"/>
          </w:tcPr>
          <w:p w14:paraId="3C1B3D51">
            <w:pPr>
              <w:spacing w:line="400" w:lineRule="exact"/>
              <w:ind w:left="-91"/>
              <w:jc w:val="center"/>
              <w:rPr>
                <w:rFonts w:hint="default" w:ascii="Times New Roman" w:hAnsi="Times New Roman" w:eastAsia="仿宋" w:cs="Times New Roman"/>
                <w:sz w:val="32"/>
                <w:szCs w:val="32"/>
              </w:rPr>
            </w:pPr>
          </w:p>
        </w:tc>
      </w:tr>
      <w:tr w14:paraId="77B95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Align w:val="center"/>
          </w:tcPr>
          <w:p w14:paraId="6CE2A3AD">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1230" w:type="dxa"/>
            <w:vAlign w:val="center"/>
          </w:tcPr>
          <w:p w14:paraId="45F77616">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服务器</w:t>
            </w:r>
          </w:p>
        </w:tc>
        <w:tc>
          <w:tcPr>
            <w:tcW w:w="3716" w:type="dxa"/>
            <w:vAlign w:val="center"/>
          </w:tcPr>
          <w:p w14:paraId="19CFB847">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服务器CPU至少达到双核主频3.7GHz，内存8GB以上，固态硬盘128GB以上，显存2GB以上，能承载40台数控综合实训考核平台进行大数据交换。</w:t>
            </w:r>
          </w:p>
        </w:tc>
        <w:tc>
          <w:tcPr>
            <w:tcW w:w="963" w:type="dxa"/>
            <w:vAlign w:val="center"/>
          </w:tcPr>
          <w:p w14:paraId="5BCDB55A">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975" w:type="dxa"/>
            <w:vAlign w:val="center"/>
          </w:tcPr>
          <w:p w14:paraId="01DD4198">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3" w:type="dxa"/>
            <w:vAlign w:val="center"/>
          </w:tcPr>
          <w:p w14:paraId="58ABE879">
            <w:pPr>
              <w:spacing w:line="400" w:lineRule="exact"/>
              <w:ind w:left="-91"/>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每标准考场设置1台</w:t>
            </w:r>
          </w:p>
        </w:tc>
      </w:tr>
      <w:tr w14:paraId="374761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Align w:val="center"/>
          </w:tcPr>
          <w:p w14:paraId="64260869">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1230" w:type="dxa"/>
            <w:vAlign w:val="center"/>
          </w:tcPr>
          <w:p w14:paraId="793CF36F">
            <w:pPr>
              <w:bidi w:val="0"/>
              <w:jc w:val="center"/>
              <w:rPr>
                <w:rFonts w:hint="default" w:ascii="仿宋" w:hAnsi="仿宋" w:eastAsia="仿宋" w:cs="仿宋"/>
                <w:sz w:val="32"/>
                <w:szCs w:val="32"/>
              </w:rPr>
            </w:pPr>
            <w:r>
              <w:rPr>
                <w:rFonts w:hint="default" w:ascii="仿宋" w:hAnsi="仿宋" w:eastAsia="仿宋" w:cs="仿宋"/>
                <w:sz w:val="32"/>
                <w:szCs w:val="32"/>
              </w:rPr>
              <w:t>虚拟仿真软件</w:t>
            </w:r>
          </w:p>
        </w:tc>
        <w:tc>
          <w:tcPr>
            <w:tcW w:w="3716" w:type="dxa"/>
            <w:vAlign w:val="center"/>
          </w:tcPr>
          <w:p w14:paraId="3D807AFE">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能仿真发那科、西门子等主流数控车床运动状态的软件；能反应刀具切削参数对零件加工的影响；能收集实训平台操作数据并进行评价分析。</w:t>
            </w:r>
          </w:p>
        </w:tc>
        <w:tc>
          <w:tcPr>
            <w:tcW w:w="963" w:type="dxa"/>
            <w:vAlign w:val="center"/>
          </w:tcPr>
          <w:p w14:paraId="3D66DFDB">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套</w:t>
            </w:r>
          </w:p>
        </w:tc>
        <w:tc>
          <w:tcPr>
            <w:tcW w:w="975" w:type="dxa"/>
            <w:vAlign w:val="center"/>
          </w:tcPr>
          <w:p w14:paraId="7BFE7EF0">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3" w:type="dxa"/>
            <w:vAlign w:val="center"/>
          </w:tcPr>
          <w:p w14:paraId="775A007F">
            <w:pPr>
              <w:spacing w:line="400" w:lineRule="exact"/>
              <w:ind w:left="-91"/>
              <w:jc w:val="center"/>
              <w:rPr>
                <w:rFonts w:hint="default" w:ascii="Times New Roman" w:hAnsi="Times New Roman" w:eastAsia="仿宋" w:cs="Times New Roman"/>
                <w:sz w:val="32"/>
                <w:szCs w:val="32"/>
              </w:rPr>
            </w:pPr>
          </w:p>
        </w:tc>
      </w:tr>
      <w:tr w14:paraId="71055B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01" w:type="dxa"/>
            <w:vAlign w:val="center"/>
          </w:tcPr>
          <w:p w14:paraId="07E2A727">
            <w:pPr>
              <w:adjustRightInd w:val="0"/>
              <w:spacing w:line="400" w:lineRule="exact"/>
              <w:ind w:left="-27" w:leftChars="-13"/>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1230" w:type="dxa"/>
            <w:vAlign w:val="center"/>
          </w:tcPr>
          <w:p w14:paraId="5CB0C9AA">
            <w:pPr>
              <w:bidi w:val="0"/>
              <w:jc w:val="center"/>
              <w:rPr>
                <w:rFonts w:hint="default" w:ascii="仿宋" w:hAnsi="仿宋" w:eastAsia="仿宋" w:cs="仿宋"/>
                <w:sz w:val="32"/>
                <w:szCs w:val="32"/>
              </w:rPr>
            </w:pPr>
            <w:r>
              <w:rPr>
                <w:rFonts w:hint="default" w:ascii="仿宋" w:hAnsi="仿宋" w:eastAsia="仿宋" w:cs="仿宋"/>
                <w:sz w:val="32"/>
                <w:szCs w:val="32"/>
              </w:rPr>
              <w:t>在线考核模块</w:t>
            </w:r>
          </w:p>
        </w:tc>
        <w:tc>
          <w:tcPr>
            <w:tcW w:w="3716" w:type="dxa"/>
            <w:vAlign w:val="center"/>
          </w:tcPr>
          <w:p w14:paraId="5C08D542">
            <w:pPr>
              <w:adjustRightInd w:val="0"/>
              <w:snapToGrid w:val="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在线考核模块可以根据不同知识点，设定不同分值进行个性化考核，并自动评分。</w:t>
            </w:r>
          </w:p>
        </w:tc>
        <w:tc>
          <w:tcPr>
            <w:tcW w:w="963" w:type="dxa"/>
            <w:vAlign w:val="center"/>
          </w:tcPr>
          <w:p w14:paraId="08158E64">
            <w:pPr>
              <w:adjustRightInd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套</w:t>
            </w:r>
          </w:p>
        </w:tc>
        <w:tc>
          <w:tcPr>
            <w:tcW w:w="975" w:type="dxa"/>
            <w:vAlign w:val="center"/>
          </w:tcPr>
          <w:p w14:paraId="6248AD64">
            <w:pPr>
              <w:spacing w:line="400" w:lineRule="exact"/>
              <w:ind w:left="-105" w:leftChars="-50" w:right="-105" w:rightChars="-5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3" w:type="dxa"/>
            <w:vAlign w:val="center"/>
          </w:tcPr>
          <w:p w14:paraId="74B33BB6">
            <w:pPr>
              <w:spacing w:line="400" w:lineRule="exact"/>
              <w:ind w:left="-91"/>
              <w:jc w:val="center"/>
              <w:rPr>
                <w:rFonts w:hint="default" w:ascii="Times New Roman" w:hAnsi="Times New Roman" w:eastAsia="仿宋" w:cs="Times New Roman"/>
                <w:sz w:val="32"/>
                <w:szCs w:val="32"/>
              </w:rPr>
            </w:pPr>
          </w:p>
        </w:tc>
      </w:tr>
    </w:tbl>
    <w:p w14:paraId="43006108">
      <w:pPr>
        <w:spacing w:line="560" w:lineRule="exact"/>
        <w:ind w:firstLine="640" w:firstLineChars="200"/>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3ACB453E">
      <w:pPr>
        <w:spacing w:line="56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3BE93C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7CA2C9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770C6C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5060E3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7E1170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6AFFCB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29C940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0101F2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4EA20D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365E94A5">
      <w:pPr>
        <w:spacing w:line="360" w:lineRule="auto"/>
        <w:rPr>
          <w:rFonts w:hint="eastAsia" w:ascii="黑体" w:hAnsi="黑体" w:eastAsia="黑体" w:cs="黑体"/>
          <w:sz w:val="32"/>
          <w:szCs w:val="32"/>
          <w:lang w:val="en-US"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lang w:val="en-US" w:eastAsia="zh-CN"/>
        </w:rPr>
        <w:t>5</w:t>
      </w:r>
    </w:p>
    <w:p w14:paraId="7B8599D1">
      <w:pPr>
        <w:spacing w:line="360" w:lineRule="auto"/>
        <w:rPr>
          <w:rFonts w:ascii="Times New Roman" w:hAnsi="Times New Roman" w:eastAsia="黑体" w:cs="Times New Roman"/>
          <w:sz w:val="32"/>
          <w:szCs w:val="32"/>
          <w:lang w:val="zh-CN"/>
        </w:rPr>
      </w:pPr>
    </w:p>
    <w:p w14:paraId="69181B0E">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635ECF5D">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rPr>
        <w:t>机电</w:t>
      </w:r>
      <w:r>
        <w:rPr>
          <w:rFonts w:hint="eastAsia" w:ascii="Times New Roman" w:hAnsi="Times New Roman" w:eastAsia="方正小标宋简体" w:cs="Times New Roman"/>
          <w:kern w:val="0"/>
          <w:sz w:val="40"/>
          <w:szCs w:val="40"/>
          <w:lang w:val="zh-CN"/>
        </w:rPr>
        <w:t>类专业基本技能考试指导性实施方案</w:t>
      </w:r>
    </w:p>
    <w:p w14:paraId="51CC118F">
      <w:pPr>
        <w:spacing w:line="560" w:lineRule="exact"/>
        <w:jc w:val="center"/>
        <w:rPr>
          <w:rFonts w:ascii="Times New Roman" w:hAnsi="Times New Roman" w:eastAsia="方正小标宋简体" w:cs="Times New Roman"/>
          <w:kern w:val="0"/>
          <w:sz w:val="40"/>
          <w:szCs w:val="40"/>
          <w:lang w:val="zh-CN"/>
        </w:rPr>
      </w:pPr>
    </w:p>
    <w:p w14:paraId="731BE0B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机电</w:t>
      </w:r>
      <w:r>
        <w:rPr>
          <w:rFonts w:ascii="Times New Roman" w:hAnsi="Times New Roman" w:eastAsia="仿宋" w:cs="Times New Roman"/>
          <w:kern w:val="0"/>
          <w:sz w:val="32"/>
          <w:szCs w:val="32"/>
        </w:rPr>
        <w:t>类专业基本技能考试实施方案。</w:t>
      </w:r>
    </w:p>
    <w:p w14:paraId="7CD54D5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一、考试内容、方式、时长及配分</w:t>
      </w:r>
    </w:p>
    <w:tbl>
      <w:tblPr>
        <w:tblStyle w:val="6"/>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9"/>
        <w:gridCol w:w="1695"/>
        <w:gridCol w:w="1628"/>
        <w:gridCol w:w="1268"/>
        <w:gridCol w:w="1030"/>
      </w:tblGrid>
      <w:tr w14:paraId="12EC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561B07F5">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考试内容</w:t>
            </w:r>
          </w:p>
        </w:tc>
        <w:tc>
          <w:tcPr>
            <w:tcW w:w="1695" w:type="dxa"/>
            <w:vAlign w:val="center"/>
          </w:tcPr>
          <w:p w14:paraId="68A9CA27">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方式</w:t>
            </w:r>
          </w:p>
        </w:tc>
        <w:tc>
          <w:tcPr>
            <w:tcW w:w="1628" w:type="dxa"/>
            <w:vAlign w:val="center"/>
          </w:tcPr>
          <w:p w14:paraId="7C946B8B">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时长</w:t>
            </w:r>
          </w:p>
          <w:p w14:paraId="146948E7">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（分钟）</w:t>
            </w:r>
          </w:p>
        </w:tc>
        <w:tc>
          <w:tcPr>
            <w:tcW w:w="1268" w:type="dxa"/>
            <w:vAlign w:val="center"/>
          </w:tcPr>
          <w:p w14:paraId="14899D59">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配分</w:t>
            </w:r>
          </w:p>
        </w:tc>
        <w:tc>
          <w:tcPr>
            <w:tcW w:w="1030" w:type="dxa"/>
            <w:vAlign w:val="center"/>
          </w:tcPr>
          <w:p w14:paraId="3FE0DC6A">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备注</w:t>
            </w:r>
          </w:p>
        </w:tc>
      </w:tr>
      <w:tr w14:paraId="01F39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36448895">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电气线路安装与调试</w:t>
            </w:r>
          </w:p>
        </w:tc>
        <w:tc>
          <w:tcPr>
            <w:tcW w:w="1695" w:type="dxa"/>
            <w:vAlign w:val="center"/>
          </w:tcPr>
          <w:p w14:paraId="73A860C9">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实操</w:t>
            </w:r>
          </w:p>
        </w:tc>
        <w:tc>
          <w:tcPr>
            <w:tcW w:w="1628" w:type="dxa"/>
            <w:vAlign w:val="center"/>
          </w:tcPr>
          <w:p w14:paraId="3A884BF9">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120</w:t>
            </w:r>
          </w:p>
        </w:tc>
        <w:tc>
          <w:tcPr>
            <w:tcW w:w="1268" w:type="dxa"/>
            <w:vAlign w:val="center"/>
          </w:tcPr>
          <w:p w14:paraId="6C5EC96C">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100</w:t>
            </w:r>
          </w:p>
        </w:tc>
        <w:tc>
          <w:tcPr>
            <w:tcW w:w="1030" w:type="dxa"/>
          </w:tcPr>
          <w:p w14:paraId="07E7B354">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sz w:val="32"/>
                <w:szCs w:val="32"/>
                <w14:textFill>
                  <w14:solidFill>
                    <w14:schemeClr w14:val="tx1"/>
                  </w14:solidFill>
                </w14:textFill>
              </w:rPr>
            </w:pPr>
          </w:p>
        </w:tc>
      </w:tr>
      <w:tr w14:paraId="58B0D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5074" w:type="dxa"/>
            <w:gridSpan w:val="2"/>
            <w:vAlign w:val="center"/>
          </w:tcPr>
          <w:p w14:paraId="414FF101">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总计</w:t>
            </w:r>
          </w:p>
        </w:tc>
        <w:tc>
          <w:tcPr>
            <w:tcW w:w="1628" w:type="dxa"/>
            <w:vAlign w:val="center"/>
          </w:tcPr>
          <w:p w14:paraId="3C6C55D0">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120</w:t>
            </w:r>
          </w:p>
        </w:tc>
        <w:tc>
          <w:tcPr>
            <w:tcW w:w="1268" w:type="dxa"/>
            <w:vAlign w:val="center"/>
          </w:tcPr>
          <w:p w14:paraId="790C95F0">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100</w:t>
            </w:r>
          </w:p>
        </w:tc>
        <w:tc>
          <w:tcPr>
            <w:tcW w:w="1030" w:type="dxa"/>
          </w:tcPr>
          <w:p w14:paraId="111C458C">
            <w:pPr>
              <w:keepNext w:val="0"/>
              <w:keepLines w:val="0"/>
              <w:pageBreakBefore w:val="0"/>
              <w:kinsoku/>
              <w:wordWrap/>
              <w:overflowPunct/>
              <w:topLinePunct w:val="0"/>
              <w:autoSpaceDE/>
              <w:autoSpaceDN/>
              <w:bidi w:val="0"/>
              <w:adjustRightInd/>
              <w:spacing w:line="560" w:lineRule="exact"/>
              <w:jc w:val="center"/>
              <w:textAlignment w:val="auto"/>
              <w:rPr>
                <w:rFonts w:ascii="仿宋" w:hAnsi="仿宋" w:eastAsia="仿宋" w:cs="仿宋"/>
                <w:color w:val="000000" w:themeColor="text1"/>
                <w:kern w:val="0"/>
                <w:sz w:val="32"/>
                <w:szCs w:val="32"/>
                <w14:textFill>
                  <w14:solidFill>
                    <w14:schemeClr w14:val="tx1"/>
                  </w14:solidFill>
                </w14:textFill>
              </w:rPr>
            </w:pPr>
          </w:p>
        </w:tc>
      </w:tr>
    </w:tbl>
    <w:p w14:paraId="6F6046D9">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7FCAF64A">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73E74452">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4BE4A862">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2D5836B3">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38B4955D">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6B36DDD7">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29B4DC80">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33B22379">
      <w:pPr>
        <w:keepNext w:val="0"/>
        <w:keepLines w:val="0"/>
        <w:pageBreakBefore w:val="0"/>
        <w:kinsoku/>
        <w:wordWrap/>
        <w:overflowPunct/>
        <w:topLinePunct w:val="0"/>
        <w:autoSpaceDE/>
        <w:autoSpaceDN/>
        <w:bidi w:val="0"/>
        <w:adjustRightInd/>
        <w:spacing w:line="560" w:lineRule="exact"/>
        <w:ind w:firstLine="645"/>
        <w:jc w:val="both"/>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根据“机电类技能考试考点建设标准(试行)”的要求安排电气线路安装与调试考场，每一考核场所原则上按40个工位设置。每个考场预留5%以上的备用工位。</w:t>
      </w:r>
    </w:p>
    <w:p w14:paraId="16767403">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154092FE">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电气线路安装与调试”项目，依据评分标准，由考评员按各子项目评分，累计得分为此项目分数；两位考评员独立对一个考生进行评分，取两个评分的平均分即为该考生的此项目分数。每一标准考场（40工位）配备4位考评员。</w:t>
      </w:r>
    </w:p>
    <w:p w14:paraId="68099B01">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四、考点设备配置要求</w:t>
      </w:r>
    </w:p>
    <w:p w14:paraId="591DAB0F">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color w:val="000000" w:themeColor="text1"/>
          <w:kern w:val="0"/>
          <w:sz w:val="32"/>
          <w:szCs w:val="32"/>
          <w14:textFill>
            <w14:solidFill>
              <w14:schemeClr w14:val="tx1"/>
            </w14:solidFill>
          </w14:textFill>
        </w:rPr>
        <w:t>。</w:t>
      </w:r>
    </w:p>
    <w:p w14:paraId="3E9231C4">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51B3D3DC">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6F4A9C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p>
    <w:p w14:paraId="0843E63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165FAED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4C5A264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6FB883C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08C7AC3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0A2C635D">
      <w:pPr>
        <w:spacing w:line="360" w:lineRule="auto"/>
        <w:rPr>
          <w:rFonts w:hint="eastAsia" w:ascii="黑体" w:hAnsi="黑体" w:eastAsia="黑体" w:cs="黑体"/>
          <w:sz w:val="32"/>
          <w:szCs w:val="32"/>
          <w:lang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lang w:val="en-US" w:eastAsia="zh-CN"/>
        </w:rPr>
        <w:t>6</w:t>
      </w:r>
    </w:p>
    <w:p w14:paraId="4ABBC64E">
      <w:pPr>
        <w:spacing w:line="360" w:lineRule="auto"/>
        <w:rPr>
          <w:rFonts w:ascii="Times New Roman" w:hAnsi="Times New Roman" w:eastAsia="黑体" w:cs="Times New Roman"/>
          <w:sz w:val="32"/>
          <w:szCs w:val="32"/>
          <w:lang w:val="zh-CN"/>
        </w:rPr>
      </w:pPr>
    </w:p>
    <w:p w14:paraId="00252595">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785B83DD">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电子电工</w:t>
      </w:r>
      <w:r>
        <w:rPr>
          <w:rFonts w:hint="eastAsia" w:ascii="Times New Roman" w:hAnsi="Times New Roman" w:eastAsia="方正小标宋简体" w:cs="Times New Roman"/>
          <w:kern w:val="0"/>
          <w:sz w:val="40"/>
          <w:szCs w:val="40"/>
          <w:lang w:val="zh-CN"/>
        </w:rPr>
        <w:t>类专业基本技能考试指导性实施方案</w:t>
      </w:r>
    </w:p>
    <w:p w14:paraId="543D7427">
      <w:pPr>
        <w:spacing w:line="560" w:lineRule="exact"/>
        <w:jc w:val="center"/>
        <w:rPr>
          <w:rFonts w:hint="eastAsia" w:ascii="Times New Roman" w:hAnsi="Times New Roman" w:eastAsia="方正小标宋简体" w:cs="Times New Roman"/>
          <w:kern w:val="0"/>
          <w:sz w:val="40"/>
          <w:szCs w:val="40"/>
          <w:lang w:val="zh-CN"/>
        </w:rPr>
      </w:pPr>
    </w:p>
    <w:p w14:paraId="472E3F0B">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Times New Roman" w:hAnsi="Times New Roman" w:eastAsia="方正小标宋简体" w:cs="方正小标宋简体"/>
          <w:color w:val="auto"/>
          <w:sz w:val="40"/>
          <w:szCs w:val="40"/>
          <w:lang w:val="zh-CN"/>
        </w:rPr>
      </w:pPr>
      <w:r>
        <w:rPr>
          <w:rFonts w:ascii="Times New Roman" w:hAnsi="Times New Roman" w:eastAsia="仿宋" w:cs="Times New Roman"/>
          <w:color w:val="auto"/>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color w:val="auto"/>
          <w:kern w:val="0"/>
          <w:sz w:val="32"/>
          <w:szCs w:val="32"/>
          <w:lang w:val="en-US" w:eastAsia="zh-CN"/>
        </w:rPr>
        <w:t>4</w:t>
      </w:r>
      <w:r>
        <w:rPr>
          <w:rFonts w:ascii="Times New Roman" w:hAnsi="Times New Roman" w:eastAsia="仿宋" w:cs="Times New Roman"/>
          <w:color w:val="auto"/>
          <w:kern w:val="0"/>
          <w:sz w:val="32"/>
          <w:szCs w:val="32"/>
        </w:rPr>
        <w:t>年江苏省中等职业学校学生学业水平考试</w:t>
      </w:r>
      <w:r>
        <w:rPr>
          <w:rFonts w:hint="eastAsia" w:ascii="Times New Roman" w:hAnsi="Times New Roman" w:eastAsia="仿宋" w:cs="Times New Roman"/>
          <w:color w:val="auto"/>
          <w:kern w:val="0"/>
          <w:sz w:val="32"/>
          <w:szCs w:val="32"/>
          <w:lang w:val="en-US" w:eastAsia="zh-CN"/>
        </w:rPr>
        <w:t>电子电工</w:t>
      </w:r>
      <w:r>
        <w:rPr>
          <w:rFonts w:ascii="Times New Roman" w:hAnsi="Times New Roman" w:eastAsia="仿宋" w:cs="Times New Roman"/>
          <w:color w:val="auto"/>
          <w:kern w:val="0"/>
          <w:sz w:val="32"/>
          <w:szCs w:val="32"/>
        </w:rPr>
        <w:t>类专业基本技能考试实施方案。</w:t>
      </w:r>
    </w:p>
    <w:p w14:paraId="4DBA5D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一、考试内容、方式、时长及配分</w:t>
      </w:r>
    </w:p>
    <w:tbl>
      <w:tblPr>
        <w:tblStyle w:val="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1"/>
        <w:gridCol w:w="1432"/>
        <w:gridCol w:w="1658"/>
        <w:gridCol w:w="1283"/>
        <w:gridCol w:w="1395"/>
      </w:tblGrid>
      <w:tr w14:paraId="3E58D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01" w:type="dxa"/>
            <w:vAlign w:val="center"/>
          </w:tcPr>
          <w:p w14:paraId="07C0F4AA">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1432" w:type="dxa"/>
            <w:vAlign w:val="center"/>
          </w:tcPr>
          <w:p w14:paraId="34AABE99">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1658" w:type="dxa"/>
            <w:vAlign w:val="center"/>
          </w:tcPr>
          <w:p w14:paraId="132E30B2">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时长</w:t>
            </w:r>
          </w:p>
          <w:p w14:paraId="67084408">
            <w:pPr>
              <w:spacing w:line="360" w:lineRule="exact"/>
              <w:jc w:val="center"/>
              <w:rPr>
                <w:rFonts w:hint="eastAsia" w:ascii="Times New Roman" w:hAnsi="Times New Roman" w:eastAsia="仿宋" w:cs="Times New Roman"/>
                <w:b/>
                <w:color w:val="000000" w:themeColor="text1"/>
                <w:sz w:val="32"/>
                <w:szCs w:val="32"/>
                <w:lang w:eastAsia="zh-CN"/>
                <w14:textFill>
                  <w14:solidFill>
                    <w14:schemeClr w14:val="tx1"/>
                  </w14:solidFill>
                </w14:textFill>
              </w:rPr>
            </w:pPr>
            <w:r>
              <w:rPr>
                <w:rFonts w:hint="eastAsia" w:ascii="Times New Roman" w:hAnsi="Times New Roman" w:eastAsia="仿宋" w:cs="Times New Roman"/>
                <w:b/>
                <w:color w:val="000000" w:themeColor="text1"/>
                <w:sz w:val="32"/>
                <w:szCs w:val="32"/>
                <w:lang w:eastAsia="zh-CN"/>
                <w14:textFill>
                  <w14:solidFill>
                    <w14:schemeClr w14:val="tx1"/>
                  </w14:solidFill>
                </w14:textFill>
              </w:rPr>
              <w:t>（</w:t>
            </w:r>
            <w:r>
              <w:rPr>
                <w:rFonts w:hint="eastAsia" w:ascii="Times New Roman" w:hAnsi="Times New Roman" w:eastAsia="仿宋" w:cs="Times New Roman"/>
                <w:b/>
                <w:color w:val="000000" w:themeColor="text1"/>
                <w:sz w:val="32"/>
                <w:szCs w:val="32"/>
                <w:lang w:val="en-US" w:eastAsia="zh-CN"/>
                <w14:textFill>
                  <w14:solidFill>
                    <w14:schemeClr w14:val="tx1"/>
                  </w14:solidFill>
                </w14:textFill>
              </w:rPr>
              <w:t>分钟</w:t>
            </w:r>
            <w:r>
              <w:rPr>
                <w:rFonts w:hint="eastAsia" w:ascii="Times New Roman" w:hAnsi="Times New Roman" w:eastAsia="仿宋" w:cs="Times New Roman"/>
                <w:b/>
                <w:color w:val="000000" w:themeColor="text1"/>
                <w:sz w:val="32"/>
                <w:szCs w:val="32"/>
                <w:lang w:eastAsia="zh-CN"/>
                <w14:textFill>
                  <w14:solidFill>
                    <w14:schemeClr w14:val="tx1"/>
                  </w14:solidFill>
                </w14:textFill>
              </w:rPr>
              <w:t>）</w:t>
            </w:r>
          </w:p>
        </w:tc>
        <w:tc>
          <w:tcPr>
            <w:tcW w:w="1283" w:type="dxa"/>
            <w:vAlign w:val="center"/>
          </w:tcPr>
          <w:p w14:paraId="1EC30231">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1395" w:type="dxa"/>
            <w:vAlign w:val="center"/>
          </w:tcPr>
          <w:p w14:paraId="09BA4834">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18597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01" w:type="dxa"/>
            <w:vAlign w:val="center"/>
          </w:tcPr>
          <w:p w14:paraId="330A768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电子产品的装配与调试（包含：电气元器件识别与检测，电子元器件测试、识别、装配、调试等）</w:t>
            </w:r>
          </w:p>
        </w:tc>
        <w:tc>
          <w:tcPr>
            <w:tcW w:w="1432" w:type="dxa"/>
            <w:vAlign w:val="center"/>
          </w:tcPr>
          <w:p w14:paraId="152954C6">
            <w:pPr>
              <w:spacing w:line="400" w:lineRule="exact"/>
              <w:jc w:val="center"/>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lang w:val="en-US" w:eastAsia="zh-CN"/>
              </w:rPr>
              <w:t>信息化</w:t>
            </w:r>
          </w:p>
        </w:tc>
        <w:tc>
          <w:tcPr>
            <w:tcW w:w="1658" w:type="dxa"/>
            <w:vAlign w:val="center"/>
          </w:tcPr>
          <w:p w14:paraId="647D79D2">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60</w:t>
            </w:r>
          </w:p>
        </w:tc>
        <w:tc>
          <w:tcPr>
            <w:tcW w:w="1283" w:type="dxa"/>
            <w:vAlign w:val="center"/>
          </w:tcPr>
          <w:p w14:paraId="5628F53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395" w:type="dxa"/>
            <w:vAlign w:val="center"/>
          </w:tcPr>
          <w:p w14:paraId="29E441BE">
            <w:pPr>
              <w:spacing w:line="400" w:lineRule="exact"/>
              <w:jc w:val="center"/>
              <w:rPr>
                <w:rFonts w:hint="default" w:ascii="Times New Roman" w:hAnsi="Times New Roman" w:eastAsia="仿宋" w:cs="Times New Roman"/>
                <w:kern w:val="0"/>
                <w:sz w:val="32"/>
                <w:szCs w:val="32"/>
              </w:rPr>
            </w:pPr>
          </w:p>
        </w:tc>
      </w:tr>
    </w:tbl>
    <w:p w14:paraId="2BABCF5E">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lang w:val="en-US" w:eastAsia="zh-CN"/>
        </w:rPr>
        <w:t>二</w:t>
      </w:r>
      <w:r>
        <w:rPr>
          <w:rFonts w:ascii="Times New Roman" w:hAnsi="Times New Roman" w:eastAsia="黑体" w:cs="Times New Roman"/>
          <w:bCs/>
          <w:kern w:val="0"/>
          <w:sz w:val="32"/>
          <w:szCs w:val="32"/>
        </w:rPr>
        <w:t>、考试时间</w:t>
      </w:r>
    </w:p>
    <w:p w14:paraId="26703DB5">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Times New Roman"/>
          <w:kern w:val="0"/>
          <w:sz w:val="32"/>
          <w:szCs w:val="32"/>
        </w:rPr>
      </w:pPr>
      <w:r>
        <w:rPr>
          <w:rFonts w:ascii="Times New Roman" w:hAnsi="Times New Roman" w:eastAsia="仿宋" w:cs="Times New Roman"/>
          <w:kern w:val="0"/>
          <w:sz w:val="32"/>
          <w:szCs w:val="32"/>
        </w:rPr>
        <w:t>2024年11月。</w:t>
      </w:r>
    </w:p>
    <w:p w14:paraId="3450BF8D">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lang w:val="en-US" w:eastAsia="zh-CN"/>
        </w:rPr>
        <w:t>三</w:t>
      </w:r>
      <w:r>
        <w:rPr>
          <w:rFonts w:ascii="Times New Roman" w:hAnsi="Times New Roman" w:eastAsia="黑体" w:cs="Times New Roman"/>
          <w:bCs/>
          <w:kern w:val="0"/>
          <w:sz w:val="32"/>
          <w:szCs w:val="32"/>
        </w:rPr>
        <w:t>、组织实施</w:t>
      </w:r>
    </w:p>
    <w:p w14:paraId="502DF374">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6AF1FB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val="en-US" w:eastAsia="zh-CN"/>
        </w:rPr>
        <w:t>原则上安排在省级标准化技能考点组织实施。</w:t>
      </w:r>
    </w:p>
    <w:p w14:paraId="1AB3DF30">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6D3B657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市教育行政部门、中职学考办公室负责具体实施。</w:t>
      </w:r>
      <w:r>
        <w:rPr>
          <w:rFonts w:hint="eastAsia" w:ascii="Times New Roman" w:hAnsi="Times New Roman" w:eastAsia="仿宋" w:cs="仿宋"/>
          <w:kern w:val="0"/>
          <w:sz w:val="32"/>
          <w:szCs w:val="32"/>
          <w:lang w:val="en-US" w:eastAsia="zh-CN"/>
        </w:rPr>
        <w:t>中职学考</w:t>
      </w:r>
      <w:r>
        <w:rPr>
          <w:rFonts w:hint="eastAsia" w:ascii="Times New Roman" w:hAnsi="Times New Roman" w:eastAsia="仿宋" w:cs="仿宋"/>
          <w:kern w:val="0"/>
          <w:sz w:val="32"/>
          <w:szCs w:val="32"/>
        </w:rPr>
        <w:t>专业委员会负责协调本专业类有关考点</w:t>
      </w:r>
      <w:r>
        <w:rPr>
          <w:rFonts w:hint="eastAsia" w:ascii="Times New Roman" w:hAnsi="Times New Roman" w:eastAsia="仿宋" w:cs="仿宋"/>
          <w:kern w:val="0"/>
          <w:sz w:val="32"/>
          <w:szCs w:val="32"/>
          <w:lang w:val="en-US" w:eastAsia="zh-CN"/>
        </w:rPr>
        <w:t>学校</w:t>
      </w:r>
      <w:r>
        <w:rPr>
          <w:rFonts w:hint="eastAsia" w:ascii="Times New Roman" w:hAnsi="Times New Roman" w:eastAsia="仿宋" w:cs="仿宋"/>
          <w:kern w:val="0"/>
          <w:sz w:val="32"/>
          <w:szCs w:val="32"/>
        </w:rPr>
        <w:t>，</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类专业技能考试。考点学校应组建技术团队，加强考试平台维护，确保正常运行。</w:t>
      </w:r>
    </w:p>
    <w:p w14:paraId="23B16978">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1"/>
        <w:rPr>
          <w:rFonts w:ascii="Times New Roman" w:hAnsi="Times New Roman" w:eastAsia="楷体" w:cs="Times New Roman"/>
          <w:kern w:val="0"/>
          <w:sz w:val="32"/>
          <w:szCs w:val="32"/>
        </w:rPr>
      </w:pPr>
      <w:r>
        <w:rPr>
          <w:rFonts w:ascii="Times New Roman" w:hAnsi="Times New Roman" w:eastAsia="楷体" w:cs="Times New Roman"/>
          <w:kern w:val="0"/>
          <w:sz w:val="32"/>
          <w:szCs w:val="32"/>
        </w:rPr>
        <w:t>（三）考场安排</w:t>
      </w:r>
    </w:p>
    <w:p w14:paraId="1B1526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使用信息化综合考核平台进行考试，安排在标准化机房（考场）进行考试，各考点单场考试工位数40个以上（并设有2-5台备用工位），</w:t>
      </w:r>
      <w:r>
        <w:rPr>
          <w:rFonts w:hint="eastAsia" w:ascii="仿宋" w:hAnsi="仿宋" w:eastAsia="仿宋" w:cs="仿宋"/>
          <w:b/>
          <w:bCs/>
          <w:kern w:val="0"/>
          <w:sz w:val="32"/>
          <w:szCs w:val="32"/>
        </w:rPr>
        <w:t>另配备1台</w:t>
      </w:r>
      <w:r>
        <w:rPr>
          <w:rFonts w:hint="eastAsia" w:ascii="仿宋" w:hAnsi="仿宋" w:eastAsia="仿宋" w:cs="仿宋"/>
          <w:b/>
          <w:bCs/>
          <w:kern w:val="0"/>
          <w:sz w:val="32"/>
          <w:szCs w:val="32"/>
          <w:lang w:val="en-US" w:eastAsia="zh-CN"/>
        </w:rPr>
        <w:t>电脑供</w:t>
      </w:r>
      <w:r>
        <w:rPr>
          <w:rFonts w:hint="eastAsia" w:ascii="仿宋" w:hAnsi="仿宋" w:eastAsia="仿宋" w:cs="仿宋"/>
          <w:b/>
          <w:bCs/>
          <w:kern w:val="0"/>
          <w:sz w:val="32"/>
          <w:szCs w:val="32"/>
        </w:rPr>
        <w:t>监考老师用于作弊判定操作</w:t>
      </w:r>
      <w:r>
        <w:rPr>
          <w:rFonts w:hint="eastAsia" w:ascii="仿宋" w:hAnsi="仿宋" w:eastAsia="仿宋" w:cs="仿宋"/>
          <w:b/>
          <w:bCs/>
          <w:color w:val="auto"/>
          <w:kern w:val="0"/>
          <w:sz w:val="32"/>
          <w:szCs w:val="32"/>
        </w:rPr>
        <w:t>（考生3次切屏，考试界面会锁屏，需监考老师处理）</w:t>
      </w:r>
      <w:r>
        <w:rPr>
          <w:rFonts w:hint="eastAsia" w:ascii="仿宋" w:hAnsi="仿宋" w:eastAsia="仿宋" w:cs="仿宋"/>
          <w:b/>
          <w:bCs/>
          <w:kern w:val="0"/>
          <w:sz w:val="32"/>
          <w:szCs w:val="32"/>
        </w:rPr>
        <w:t>。</w:t>
      </w:r>
      <w:r>
        <w:rPr>
          <w:rFonts w:hint="eastAsia" w:ascii="仿宋" w:hAnsi="仿宋" w:eastAsia="仿宋" w:cs="仿宋"/>
          <w:kern w:val="0"/>
          <w:sz w:val="32"/>
          <w:szCs w:val="32"/>
          <w:lang w:val="en-US" w:eastAsia="zh-CN"/>
        </w:rPr>
        <w:t>考场应</w:t>
      </w:r>
      <w:r>
        <w:rPr>
          <w:rFonts w:hint="eastAsia" w:ascii="仿宋" w:hAnsi="仿宋" w:eastAsia="仿宋" w:cs="仿宋"/>
          <w:kern w:val="0"/>
          <w:sz w:val="32"/>
          <w:szCs w:val="32"/>
        </w:rPr>
        <w:t>具备良好的运行和维护条件，能够承担考试任务。各考点学校可根据实际参考人数，对考点单场考试工位数进行适当调整。</w:t>
      </w:r>
    </w:p>
    <w:p w14:paraId="0460CA1B">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1"/>
        <w:rPr>
          <w:rFonts w:ascii="Times New Roman" w:hAnsi="Times New Roman" w:eastAsia="楷体" w:cs="Times New Roman"/>
          <w:kern w:val="0"/>
          <w:sz w:val="32"/>
          <w:szCs w:val="32"/>
        </w:rPr>
      </w:pPr>
      <w:r>
        <w:rPr>
          <w:rFonts w:ascii="Times New Roman" w:hAnsi="Times New Roman" w:eastAsia="楷体" w:cs="Times New Roman"/>
          <w:kern w:val="0"/>
          <w:sz w:val="32"/>
          <w:szCs w:val="32"/>
        </w:rPr>
        <w:t>（</w:t>
      </w:r>
      <w:r>
        <w:rPr>
          <w:rFonts w:hint="eastAsia" w:ascii="Times New Roman" w:hAnsi="Times New Roman" w:eastAsia="楷体" w:cs="Times New Roman"/>
          <w:kern w:val="0"/>
          <w:sz w:val="32"/>
          <w:szCs w:val="32"/>
        </w:rPr>
        <w:t>四</w:t>
      </w:r>
      <w:r>
        <w:rPr>
          <w:rFonts w:ascii="Times New Roman" w:hAnsi="Times New Roman" w:eastAsia="楷体" w:cs="Times New Roman"/>
          <w:kern w:val="0"/>
          <w:sz w:val="32"/>
          <w:szCs w:val="32"/>
        </w:rPr>
        <w:t>）评分方式</w:t>
      </w:r>
    </w:p>
    <w:p w14:paraId="107C892B">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Times New Roman"/>
          <w:sz w:val="32"/>
          <w:szCs w:val="32"/>
        </w:rPr>
      </w:pPr>
      <w:r>
        <w:rPr>
          <w:rFonts w:hint="eastAsia" w:ascii="Times New Roman" w:hAnsi="Times New Roman" w:eastAsia="仿宋" w:cs="Times New Roman"/>
          <w:sz w:val="32"/>
          <w:szCs w:val="32"/>
        </w:rPr>
        <w:t>考试期间，由考点安排</w:t>
      </w:r>
      <w:r>
        <w:rPr>
          <w:rFonts w:ascii="Times New Roman" w:hAnsi="Times New Roman" w:eastAsia="仿宋" w:cs="Times New Roman"/>
          <w:sz w:val="32"/>
          <w:szCs w:val="32"/>
        </w:rPr>
        <w:t>1名</w:t>
      </w:r>
      <w:r>
        <w:rPr>
          <w:rFonts w:hint="eastAsia" w:ascii="Times New Roman" w:hAnsi="Times New Roman" w:eastAsia="仿宋" w:cs="Times New Roman"/>
          <w:sz w:val="32"/>
          <w:szCs w:val="32"/>
        </w:rPr>
        <w:t>机务</w:t>
      </w:r>
      <w:r>
        <w:rPr>
          <w:rFonts w:ascii="Times New Roman" w:hAnsi="Times New Roman" w:eastAsia="仿宋" w:cs="Times New Roman"/>
          <w:sz w:val="32"/>
          <w:szCs w:val="32"/>
        </w:rPr>
        <w:t>人员，每个考场安排2名监考</w:t>
      </w:r>
      <w:r>
        <w:rPr>
          <w:rFonts w:hint="eastAsia" w:ascii="Times New Roman" w:hAnsi="Times New Roman" w:eastAsia="仿宋" w:cs="Times New Roman"/>
          <w:sz w:val="32"/>
          <w:szCs w:val="32"/>
        </w:rPr>
        <w:t>人员。所有项目均通过信息化综合考核平台进行考试，系统自动评分。</w:t>
      </w:r>
    </w:p>
    <w:p w14:paraId="7A7DC38E">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lang w:val="en-US" w:eastAsia="zh-CN"/>
        </w:rPr>
        <w:t>四</w:t>
      </w:r>
      <w:r>
        <w:rPr>
          <w:rFonts w:ascii="Times New Roman" w:hAnsi="Times New Roman" w:eastAsia="黑体" w:cs="Times New Roman"/>
          <w:bCs/>
          <w:kern w:val="0"/>
          <w:sz w:val="32"/>
          <w:szCs w:val="32"/>
        </w:rPr>
        <w:t>、考点设备配置要求</w:t>
      </w:r>
    </w:p>
    <w:p w14:paraId="50D26E49">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每生1个工位，工位设置如下。</w:t>
      </w:r>
    </w:p>
    <w:p w14:paraId="46A25D73">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 w:cs="仿宋"/>
          <w:kern w:val="0"/>
          <w:sz w:val="32"/>
          <w:szCs w:val="32"/>
          <w:lang w:eastAsia="zh-CN"/>
        </w:rPr>
      </w:pPr>
      <w:r>
        <w:rPr>
          <w:rFonts w:hint="eastAsia" w:ascii="Times New Roman" w:hAnsi="Times New Roman" w:eastAsia="仿宋" w:cs="仿宋"/>
          <w:kern w:val="0"/>
          <w:sz w:val="32"/>
          <w:szCs w:val="32"/>
          <w:lang w:val="en-US" w:eastAsia="zh-CN"/>
        </w:rPr>
        <w:t>1.</w:t>
      </w:r>
      <w:r>
        <w:rPr>
          <w:rFonts w:hint="eastAsia" w:ascii="楷体" w:hAnsi="楷体" w:eastAsia="楷体" w:cs="楷体"/>
          <w:kern w:val="0"/>
          <w:sz w:val="32"/>
          <w:szCs w:val="32"/>
        </w:rPr>
        <w:t>考生客户端要求</w:t>
      </w:r>
    </w:p>
    <w:p w14:paraId="44CDA351">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数量按需配，另配备</w:t>
      </w:r>
      <w:r>
        <w:rPr>
          <w:rFonts w:ascii="Times New Roman" w:hAnsi="Times New Roman" w:eastAsia="仿宋" w:cs="仿宋"/>
          <w:kern w:val="0"/>
          <w:sz w:val="32"/>
          <w:szCs w:val="32"/>
        </w:rPr>
        <w:t>1台用于监考老师作弊判定操作（考生3次切屏，考试界面会锁屏，需监考老师处理）</w:t>
      </w:r>
    </w:p>
    <w:tbl>
      <w:tblPr>
        <w:tblStyle w:val="5"/>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1557"/>
        <w:gridCol w:w="6758"/>
      </w:tblGrid>
      <w:tr w14:paraId="20F37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121" w:type="dxa"/>
          </w:tcPr>
          <w:p w14:paraId="47C41F27">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序号</w:t>
            </w:r>
          </w:p>
        </w:tc>
        <w:tc>
          <w:tcPr>
            <w:tcW w:w="1557" w:type="dxa"/>
            <w:vAlign w:val="center"/>
          </w:tcPr>
          <w:p w14:paraId="0531AE92">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w:t>
            </w:r>
          </w:p>
        </w:tc>
        <w:tc>
          <w:tcPr>
            <w:tcW w:w="6758" w:type="dxa"/>
            <w:vAlign w:val="center"/>
          </w:tcPr>
          <w:p w14:paraId="4115DE18">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规格</w:t>
            </w:r>
          </w:p>
        </w:tc>
      </w:tr>
      <w:tr w14:paraId="7EEEA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121" w:type="dxa"/>
          </w:tcPr>
          <w:p w14:paraId="36B2EA7E">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557" w:type="dxa"/>
            <w:vAlign w:val="center"/>
          </w:tcPr>
          <w:p w14:paraId="26846DAA">
            <w:pPr>
              <w:spacing w:line="400" w:lineRule="exact"/>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处理器（CPU）</w:t>
            </w:r>
          </w:p>
        </w:tc>
        <w:tc>
          <w:tcPr>
            <w:tcW w:w="6758" w:type="dxa"/>
            <w:vAlign w:val="center"/>
          </w:tcPr>
          <w:p w14:paraId="745C315F">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核心数量≥2，主频≥2.0GHz</w:t>
            </w:r>
          </w:p>
        </w:tc>
      </w:tr>
      <w:tr w14:paraId="77332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121" w:type="dxa"/>
            <w:vAlign w:val="center"/>
          </w:tcPr>
          <w:p w14:paraId="333FB14F">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1557" w:type="dxa"/>
            <w:vAlign w:val="center"/>
          </w:tcPr>
          <w:p w14:paraId="0CDD1BCE">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内存</w:t>
            </w:r>
          </w:p>
        </w:tc>
        <w:tc>
          <w:tcPr>
            <w:tcW w:w="6758" w:type="dxa"/>
            <w:vAlign w:val="center"/>
          </w:tcPr>
          <w:p w14:paraId="4CDA9C54">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≥4GB</w:t>
            </w:r>
          </w:p>
        </w:tc>
      </w:tr>
      <w:tr w14:paraId="444EF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121" w:type="dxa"/>
            <w:vAlign w:val="center"/>
          </w:tcPr>
          <w:p w14:paraId="481AEFF1">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1557" w:type="dxa"/>
            <w:vAlign w:val="center"/>
          </w:tcPr>
          <w:p w14:paraId="1DB7C758">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硬盘</w:t>
            </w:r>
          </w:p>
        </w:tc>
        <w:tc>
          <w:tcPr>
            <w:tcW w:w="6758" w:type="dxa"/>
            <w:vAlign w:val="center"/>
          </w:tcPr>
          <w:p w14:paraId="2C74B730">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容量≥500G，建议加配一块120G SSD作为启动盘</w:t>
            </w:r>
          </w:p>
        </w:tc>
      </w:tr>
      <w:tr w14:paraId="1BE9C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121" w:type="dxa"/>
            <w:vAlign w:val="center"/>
          </w:tcPr>
          <w:p w14:paraId="732999B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1557" w:type="dxa"/>
            <w:vAlign w:val="center"/>
          </w:tcPr>
          <w:p w14:paraId="1D59EF4B">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显卡</w:t>
            </w:r>
          </w:p>
        </w:tc>
        <w:tc>
          <w:tcPr>
            <w:tcW w:w="6758" w:type="dxa"/>
            <w:vAlign w:val="center"/>
          </w:tcPr>
          <w:p w14:paraId="7411F911">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集成或独立显卡</w:t>
            </w:r>
          </w:p>
        </w:tc>
      </w:tr>
      <w:tr w14:paraId="3F7EB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121" w:type="dxa"/>
            <w:vAlign w:val="center"/>
          </w:tcPr>
          <w:p w14:paraId="4868888A">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1557" w:type="dxa"/>
            <w:vAlign w:val="center"/>
          </w:tcPr>
          <w:p w14:paraId="111B83E3">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网口</w:t>
            </w:r>
          </w:p>
        </w:tc>
        <w:tc>
          <w:tcPr>
            <w:tcW w:w="6758" w:type="dxa"/>
            <w:vAlign w:val="center"/>
          </w:tcPr>
          <w:p w14:paraId="6A987C0C">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≥100Mbps</w:t>
            </w:r>
          </w:p>
        </w:tc>
      </w:tr>
      <w:tr w14:paraId="73410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1" w:type="dxa"/>
            <w:vAlign w:val="center"/>
          </w:tcPr>
          <w:p w14:paraId="38545EFD">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1557" w:type="dxa"/>
            <w:vAlign w:val="center"/>
          </w:tcPr>
          <w:p w14:paraId="6236D70F">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显示器</w:t>
            </w:r>
          </w:p>
        </w:tc>
        <w:tc>
          <w:tcPr>
            <w:tcW w:w="6758" w:type="dxa"/>
            <w:vAlign w:val="center"/>
          </w:tcPr>
          <w:p w14:paraId="0CBD4073">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尺寸≥21英寸</w:t>
            </w:r>
          </w:p>
        </w:tc>
      </w:tr>
      <w:tr w14:paraId="72C3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21" w:type="dxa"/>
            <w:vAlign w:val="center"/>
          </w:tcPr>
          <w:p w14:paraId="50B10A9D">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1557" w:type="dxa"/>
            <w:vAlign w:val="center"/>
          </w:tcPr>
          <w:p w14:paraId="2A03DD84">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操作系统</w:t>
            </w:r>
          </w:p>
        </w:tc>
        <w:tc>
          <w:tcPr>
            <w:tcW w:w="6758" w:type="dxa"/>
            <w:vAlign w:val="center"/>
          </w:tcPr>
          <w:p w14:paraId="401C141F">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Windows10 64位操作系统专业版或企业版及以上版本</w:t>
            </w:r>
          </w:p>
        </w:tc>
      </w:tr>
      <w:tr w14:paraId="77259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21" w:type="dxa"/>
            <w:vAlign w:val="center"/>
          </w:tcPr>
          <w:p w14:paraId="508CB1D6">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w:t>
            </w:r>
          </w:p>
        </w:tc>
        <w:tc>
          <w:tcPr>
            <w:tcW w:w="1557" w:type="dxa"/>
            <w:vAlign w:val="center"/>
          </w:tcPr>
          <w:p w14:paraId="7ACC4E9D">
            <w:pPr>
              <w:spacing w:line="4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浏览器</w:t>
            </w:r>
          </w:p>
        </w:tc>
        <w:tc>
          <w:tcPr>
            <w:tcW w:w="6758" w:type="dxa"/>
            <w:vAlign w:val="center"/>
          </w:tcPr>
          <w:p w14:paraId="772181BD">
            <w:pPr>
              <w:spacing w:line="400" w:lineRule="exact"/>
              <w:rPr>
                <w:rFonts w:hint="default" w:ascii="Times New Roman" w:hAnsi="Times New Roman" w:cs="Times New Roman"/>
                <w:sz w:val="32"/>
                <w:szCs w:val="32"/>
              </w:rPr>
            </w:pPr>
            <w:r>
              <w:rPr>
                <w:rFonts w:hint="default" w:ascii="Times New Roman" w:hAnsi="Times New Roman" w:eastAsia="仿宋" w:cs="Times New Roman"/>
                <w:sz w:val="32"/>
                <w:szCs w:val="32"/>
              </w:rPr>
              <w:t>Google Chrome V110版本以上</w:t>
            </w:r>
          </w:p>
        </w:tc>
      </w:tr>
    </w:tbl>
    <w:p w14:paraId="486B2ED8">
      <w:pPr>
        <w:numPr>
          <w:ilvl w:val="0"/>
          <w:numId w:val="0"/>
        </w:numPr>
        <w:snapToGrid w:val="0"/>
        <w:spacing w:line="560" w:lineRule="exact"/>
        <w:ind w:firstLine="640" w:firstLineChars="200"/>
        <w:rPr>
          <w:rFonts w:hint="eastAsia" w:ascii="Times New Roman" w:hAnsi="Times New Roman" w:eastAsia="仿宋" w:cs="仿宋"/>
          <w:kern w:val="0"/>
          <w:sz w:val="32"/>
          <w:szCs w:val="32"/>
          <w:lang w:val="en-US" w:eastAsia="zh-CN"/>
        </w:rPr>
      </w:pPr>
      <w:r>
        <w:rPr>
          <w:rFonts w:hint="eastAsia" w:ascii="Times New Roman" w:hAnsi="Times New Roman" w:eastAsia="仿宋" w:cs="仿宋"/>
          <w:kern w:val="0"/>
          <w:sz w:val="32"/>
          <w:szCs w:val="32"/>
          <w:lang w:val="en-US" w:eastAsia="zh-CN"/>
        </w:rPr>
        <w:t>2.</w:t>
      </w:r>
      <w:r>
        <w:rPr>
          <w:rFonts w:hint="eastAsia" w:ascii="楷体" w:hAnsi="楷体" w:eastAsia="楷体" w:cs="楷体"/>
          <w:kern w:val="0"/>
          <w:sz w:val="32"/>
          <w:szCs w:val="32"/>
          <w:lang w:val="en-US" w:eastAsia="zh-CN"/>
        </w:rPr>
        <w:t>考点服务器及加密狗要求</w:t>
      </w:r>
    </w:p>
    <w:tbl>
      <w:tblPr>
        <w:tblStyle w:val="5"/>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842"/>
        <w:gridCol w:w="6776"/>
      </w:tblGrid>
      <w:tr w14:paraId="38991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456" w:type="dxa"/>
            <w:gridSpan w:val="3"/>
          </w:tcPr>
          <w:p w14:paraId="5C314F55">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
                <w:sz w:val="32"/>
                <w:szCs w:val="32"/>
              </w:rPr>
              <w:t>服务器</w:t>
            </w:r>
          </w:p>
        </w:tc>
      </w:tr>
      <w:tr w14:paraId="7BB2D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38" w:type="dxa"/>
            <w:vAlign w:val="center"/>
          </w:tcPr>
          <w:p w14:paraId="65829F9B">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1</w:t>
            </w:r>
          </w:p>
        </w:tc>
        <w:tc>
          <w:tcPr>
            <w:tcW w:w="1842" w:type="dxa"/>
            <w:vAlign w:val="center"/>
          </w:tcPr>
          <w:p w14:paraId="241821CF">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处理器（CPU）</w:t>
            </w:r>
          </w:p>
        </w:tc>
        <w:tc>
          <w:tcPr>
            <w:tcW w:w="6776" w:type="dxa"/>
            <w:vAlign w:val="center"/>
          </w:tcPr>
          <w:p w14:paraId="63A70412">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数量≥1个 主频≥2.0GHz 核心数≥6 线程数≥12 服务器级</w:t>
            </w:r>
          </w:p>
        </w:tc>
      </w:tr>
      <w:tr w14:paraId="36DAD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838" w:type="dxa"/>
            <w:vAlign w:val="center"/>
          </w:tcPr>
          <w:p w14:paraId="24B6DDEB">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2</w:t>
            </w:r>
          </w:p>
        </w:tc>
        <w:tc>
          <w:tcPr>
            <w:tcW w:w="1842" w:type="dxa"/>
            <w:vAlign w:val="center"/>
          </w:tcPr>
          <w:p w14:paraId="05609244">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内存</w:t>
            </w:r>
          </w:p>
        </w:tc>
        <w:tc>
          <w:tcPr>
            <w:tcW w:w="6776" w:type="dxa"/>
            <w:vAlign w:val="center"/>
          </w:tcPr>
          <w:p w14:paraId="6005B822">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≥32GB DDR4</w:t>
            </w:r>
          </w:p>
        </w:tc>
      </w:tr>
      <w:tr w14:paraId="73FC6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838" w:type="dxa"/>
            <w:vAlign w:val="center"/>
          </w:tcPr>
          <w:p w14:paraId="1B52ACC3">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3</w:t>
            </w:r>
          </w:p>
        </w:tc>
        <w:tc>
          <w:tcPr>
            <w:tcW w:w="1842" w:type="dxa"/>
            <w:vAlign w:val="center"/>
          </w:tcPr>
          <w:p w14:paraId="2F88B200">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硬盘</w:t>
            </w:r>
          </w:p>
        </w:tc>
        <w:tc>
          <w:tcPr>
            <w:tcW w:w="6776" w:type="dxa"/>
            <w:vAlign w:val="center"/>
          </w:tcPr>
          <w:p w14:paraId="4EEECF9B">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≥2T</w:t>
            </w:r>
          </w:p>
        </w:tc>
      </w:tr>
      <w:tr w14:paraId="5A97A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38" w:type="dxa"/>
            <w:vAlign w:val="center"/>
          </w:tcPr>
          <w:p w14:paraId="7CA77E9D">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4</w:t>
            </w:r>
          </w:p>
        </w:tc>
        <w:tc>
          <w:tcPr>
            <w:tcW w:w="1842" w:type="dxa"/>
            <w:vAlign w:val="center"/>
          </w:tcPr>
          <w:p w14:paraId="394868FC">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RAID卡</w:t>
            </w:r>
          </w:p>
        </w:tc>
        <w:tc>
          <w:tcPr>
            <w:tcW w:w="6776" w:type="dxa"/>
            <w:vAlign w:val="center"/>
          </w:tcPr>
          <w:p w14:paraId="5C864599">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标配SAS RAID阵列卡（不占用PCIE扩展槽），支持RAID 0/1/10/5/6/3盘镜像，调整缓存读写比例等功能。</w:t>
            </w:r>
          </w:p>
        </w:tc>
      </w:tr>
      <w:tr w14:paraId="084B1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38" w:type="dxa"/>
            <w:vAlign w:val="center"/>
          </w:tcPr>
          <w:p w14:paraId="10867A12">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5</w:t>
            </w:r>
          </w:p>
        </w:tc>
        <w:tc>
          <w:tcPr>
            <w:tcW w:w="1842" w:type="dxa"/>
            <w:vAlign w:val="center"/>
          </w:tcPr>
          <w:p w14:paraId="5C916C75">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网卡</w:t>
            </w:r>
          </w:p>
        </w:tc>
        <w:tc>
          <w:tcPr>
            <w:tcW w:w="6776" w:type="dxa"/>
            <w:vAlign w:val="center"/>
          </w:tcPr>
          <w:p w14:paraId="7BC674AA">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配置≥4个千兆以太网接口</w:t>
            </w:r>
          </w:p>
        </w:tc>
      </w:tr>
      <w:tr w14:paraId="5EDCA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38" w:type="dxa"/>
            <w:vAlign w:val="center"/>
          </w:tcPr>
          <w:p w14:paraId="55C123BC">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6</w:t>
            </w:r>
          </w:p>
        </w:tc>
        <w:tc>
          <w:tcPr>
            <w:tcW w:w="1842" w:type="dxa"/>
            <w:vAlign w:val="center"/>
          </w:tcPr>
          <w:p w14:paraId="064A3CD0">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数量</w:t>
            </w:r>
          </w:p>
        </w:tc>
        <w:tc>
          <w:tcPr>
            <w:tcW w:w="6776" w:type="dxa"/>
            <w:vAlign w:val="center"/>
          </w:tcPr>
          <w:p w14:paraId="32F3634D">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2台</w:t>
            </w:r>
          </w:p>
        </w:tc>
      </w:tr>
      <w:tr w14:paraId="4BE95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38" w:type="dxa"/>
            <w:vAlign w:val="center"/>
          </w:tcPr>
          <w:p w14:paraId="633F740E">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7</w:t>
            </w:r>
          </w:p>
        </w:tc>
        <w:tc>
          <w:tcPr>
            <w:tcW w:w="1842" w:type="dxa"/>
            <w:vAlign w:val="center"/>
          </w:tcPr>
          <w:p w14:paraId="567552EB">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用途</w:t>
            </w:r>
          </w:p>
        </w:tc>
        <w:tc>
          <w:tcPr>
            <w:tcW w:w="6776" w:type="dxa"/>
            <w:vAlign w:val="center"/>
          </w:tcPr>
          <w:p w14:paraId="10FD17A4">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一台主用服务器、一台备用服务器。</w:t>
            </w:r>
          </w:p>
        </w:tc>
      </w:tr>
      <w:tr w14:paraId="09279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38" w:type="dxa"/>
            <w:vAlign w:val="center"/>
          </w:tcPr>
          <w:p w14:paraId="3888CCF8">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8</w:t>
            </w:r>
          </w:p>
        </w:tc>
        <w:tc>
          <w:tcPr>
            <w:tcW w:w="1842" w:type="dxa"/>
            <w:vAlign w:val="center"/>
          </w:tcPr>
          <w:p w14:paraId="70BE1DAA">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网络</w:t>
            </w:r>
          </w:p>
        </w:tc>
        <w:tc>
          <w:tcPr>
            <w:tcW w:w="6776" w:type="dxa"/>
            <w:vAlign w:val="center"/>
          </w:tcPr>
          <w:p w14:paraId="6F6624D1">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需于考生端在同一局域网，网络带宽</w:t>
            </w:r>
            <w:r>
              <w:rPr>
                <w:rFonts w:hint="default" w:ascii="Times New Roman" w:hAnsi="Times New Roman" w:eastAsia="仿宋" w:cs="Times New Roman"/>
                <w:sz w:val="32"/>
                <w:szCs w:val="32"/>
              </w:rPr>
              <w:t>≥100Mbps。</w:t>
            </w:r>
          </w:p>
        </w:tc>
      </w:tr>
      <w:tr w14:paraId="40476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456" w:type="dxa"/>
            <w:gridSpan w:val="3"/>
          </w:tcPr>
          <w:p w14:paraId="634329CE">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
                <w:sz w:val="32"/>
                <w:szCs w:val="32"/>
              </w:rPr>
              <w:t>加密狗</w:t>
            </w:r>
          </w:p>
        </w:tc>
      </w:tr>
      <w:tr w14:paraId="43D9A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38" w:type="dxa"/>
            <w:vAlign w:val="center"/>
          </w:tcPr>
          <w:p w14:paraId="03578A76">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1</w:t>
            </w:r>
          </w:p>
        </w:tc>
        <w:tc>
          <w:tcPr>
            <w:tcW w:w="1842" w:type="dxa"/>
            <w:vAlign w:val="center"/>
          </w:tcPr>
          <w:p w14:paraId="3EE76C6D">
            <w:pPr>
              <w:spacing w:line="400" w:lineRule="exact"/>
              <w:jc w:val="lef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用途</w:t>
            </w:r>
          </w:p>
        </w:tc>
        <w:tc>
          <w:tcPr>
            <w:tcW w:w="6776" w:type="dxa"/>
            <w:vAlign w:val="center"/>
          </w:tcPr>
          <w:p w14:paraId="331CA5DE">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服务端必须插上加密狗才能使用，保证考试的安全性和加密性。</w:t>
            </w:r>
          </w:p>
        </w:tc>
      </w:tr>
      <w:tr w14:paraId="7F5C6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38" w:type="dxa"/>
            <w:vAlign w:val="center"/>
          </w:tcPr>
          <w:p w14:paraId="6609057F">
            <w:pPr>
              <w:spacing w:line="400" w:lineRule="exact"/>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2</w:t>
            </w:r>
          </w:p>
        </w:tc>
        <w:tc>
          <w:tcPr>
            <w:tcW w:w="1842" w:type="dxa"/>
            <w:vAlign w:val="center"/>
          </w:tcPr>
          <w:p w14:paraId="3A78B2FF">
            <w:pPr>
              <w:spacing w:line="400" w:lineRule="exact"/>
              <w:jc w:val="lef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数量</w:t>
            </w:r>
          </w:p>
        </w:tc>
        <w:tc>
          <w:tcPr>
            <w:tcW w:w="6776" w:type="dxa"/>
            <w:vAlign w:val="center"/>
          </w:tcPr>
          <w:p w14:paraId="3CA7489D">
            <w:pPr>
              <w:spacing w:line="400" w:lineRule="exact"/>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1个</w:t>
            </w:r>
          </w:p>
        </w:tc>
      </w:tr>
    </w:tbl>
    <w:p w14:paraId="2F8A72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outlineLvl w:val="0"/>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lang w:val="en-US" w:eastAsia="zh-CN"/>
        </w:rPr>
        <w:t>五、</w:t>
      </w:r>
      <w:r>
        <w:rPr>
          <w:rFonts w:ascii="Times New Roman" w:hAnsi="Times New Roman" w:eastAsia="黑体" w:cs="Times New Roman"/>
          <w:bCs/>
          <w:kern w:val="0"/>
          <w:sz w:val="32"/>
          <w:szCs w:val="32"/>
        </w:rPr>
        <w:t>考试样题</w:t>
      </w:r>
    </w:p>
    <w:p w14:paraId="7E01AF3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ascii="Times New Roman" w:hAnsi="Times New Roman" w:eastAsia="黑体" w:cs="Times New Roman"/>
          <w:bCs/>
          <w:kern w:val="0"/>
          <w:sz w:val="32"/>
          <w:szCs w:val="32"/>
        </w:rPr>
      </w:pPr>
      <w:r>
        <w:rPr>
          <w:rFonts w:hint="eastAsia" w:ascii="Times New Roman" w:hAnsi="Times New Roman" w:eastAsia="仿宋" w:cs="Times New Roman"/>
          <w:sz w:val="32"/>
          <w:szCs w:val="32"/>
        </w:rPr>
        <w:t>由省教育考试院、中职学考专委会另行发布。</w:t>
      </w:r>
    </w:p>
    <w:p w14:paraId="54E9E3F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4AA7CAFF">
      <w:pPr>
        <w:spacing w:line="360" w:lineRule="auto"/>
        <w:rPr>
          <w:rFonts w:hint="eastAsia" w:ascii="黑体" w:hAnsi="黑体" w:eastAsia="黑体" w:cs="方正小标宋简体"/>
          <w:sz w:val="32"/>
          <w:szCs w:val="32"/>
          <w:lang w:eastAsia="zh-CN"/>
        </w:rPr>
      </w:pPr>
      <w:r>
        <w:rPr>
          <w:rFonts w:hint="eastAsia" w:ascii="黑体" w:hAnsi="黑体" w:eastAsia="黑体" w:cs="方正小标宋简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val="en-US" w:eastAsia="zh-CN"/>
        </w:rPr>
        <w:t>7</w:t>
      </w:r>
    </w:p>
    <w:p w14:paraId="7E228B18">
      <w:pPr>
        <w:spacing w:line="360" w:lineRule="auto"/>
        <w:rPr>
          <w:rFonts w:ascii="黑体" w:hAnsi="黑体" w:eastAsia="黑体" w:cs="方正小标宋简体"/>
          <w:sz w:val="32"/>
          <w:szCs w:val="32"/>
          <w:lang w:val="zh-CN"/>
        </w:rPr>
      </w:pPr>
    </w:p>
    <w:p w14:paraId="25E105E7">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0D2FA186">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纺织</w:t>
      </w:r>
      <w:r>
        <w:rPr>
          <w:rFonts w:hint="eastAsia" w:ascii="Times New Roman" w:hAnsi="Times New Roman" w:eastAsia="方正小标宋简体" w:cs="Times New Roman"/>
          <w:kern w:val="0"/>
          <w:sz w:val="40"/>
          <w:szCs w:val="40"/>
          <w:lang w:val="zh-CN"/>
        </w:rPr>
        <w:t>服</w:t>
      </w:r>
      <w:r>
        <w:rPr>
          <w:rFonts w:hint="eastAsia" w:ascii="Times New Roman" w:hAnsi="Times New Roman" w:eastAsia="方正小标宋简体" w:cs="Times New Roman"/>
          <w:kern w:val="0"/>
          <w:sz w:val="40"/>
          <w:szCs w:val="40"/>
          <w:lang w:val="en-US" w:eastAsia="zh-CN"/>
        </w:rPr>
        <w:t>装</w:t>
      </w:r>
      <w:r>
        <w:rPr>
          <w:rFonts w:hint="eastAsia" w:ascii="Times New Roman" w:hAnsi="Times New Roman" w:eastAsia="方正小标宋简体" w:cs="Times New Roman"/>
          <w:kern w:val="0"/>
          <w:sz w:val="40"/>
          <w:szCs w:val="40"/>
          <w:lang w:val="zh-CN"/>
        </w:rPr>
        <w:t>类专业基本技能考试实施方案</w:t>
      </w:r>
    </w:p>
    <w:p w14:paraId="68D27054">
      <w:pPr>
        <w:spacing w:line="560" w:lineRule="exact"/>
        <w:ind w:firstLine="640" w:firstLineChars="200"/>
        <w:rPr>
          <w:rFonts w:ascii="Times New Roman" w:hAnsi="Times New Roman" w:eastAsia="黑体" w:cs="Times New Roman"/>
          <w:kern w:val="0"/>
          <w:sz w:val="32"/>
          <w:szCs w:val="32"/>
        </w:rPr>
      </w:pPr>
    </w:p>
    <w:p w14:paraId="034B2C1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2024年江苏省中等职业学校学生学业水平考试纺织服装类专业基本技能考试实施方案。</w:t>
      </w:r>
    </w:p>
    <w:p w14:paraId="02854F1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纺织服装类专业基本技能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分为A场和B场，参加中职职教高考的考生须参加专业基本技能A、B两场考试，A场考试合格（不含由各设区市组织的补考），方可参加B场考试。不参加中职职教高考的考生只参加A场考试。</w:t>
      </w:r>
    </w:p>
    <w:p w14:paraId="67DE4C50">
      <w:pPr>
        <w:pStyle w:val="10"/>
        <w:numPr>
          <w:ilvl w:val="0"/>
          <w:numId w:val="2"/>
        </w:numPr>
        <w:spacing w:line="560" w:lineRule="exact"/>
        <w:ind w:firstLineChars="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考试内容、方式、时长及配分</w:t>
      </w:r>
    </w:p>
    <w:p w14:paraId="291C4E7F">
      <w:pPr>
        <w:spacing w:before="156" w:beforeLines="50" w:after="156" w:afterLines="50" w:line="400" w:lineRule="exact"/>
        <w:ind w:firstLine="800" w:firstLineChars="250"/>
        <w:outlineLvl w:val="0"/>
        <w:rPr>
          <w:rFonts w:ascii="楷体" w:hAnsi="楷体" w:eastAsia="楷体" w:cs="楷体"/>
          <w:bCs/>
          <w:kern w:val="0"/>
          <w:sz w:val="32"/>
          <w:szCs w:val="32"/>
        </w:rPr>
      </w:pPr>
      <w:r>
        <w:rPr>
          <w:rFonts w:hint="eastAsia" w:ascii="楷体" w:hAnsi="楷体" w:eastAsia="楷体" w:cs="楷体"/>
          <w:bCs/>
          <w:kern w:val="0"/>
          <w:sz w:val="32"/>
          <w:szCs w:val="32"/>
        </w:rPr>
        <w:t>（一）</w:t>
      </w:r>
      <w:r>
        <w:rPr>
          <w:rFonts w:hint="eastAsia" w:ascii="Times New Roman" w:hAnsi="Times New Roman" w:eastAsia="仿宋" w:cs="仿宋"/>
          <w:kern w:val="0"/>
          <w:sz w:val="32"/>
          <w:szCs w:val="32"/>
        </w:rPr>
        <w:t>A</w:t>
      </w:r>
      <w:r>
        <w:rPr>
          <w:rFonts w:hint="eastAsia" w:ascii="楷体" w:hAnsi="楷体" w:eastAsia="楷体" w:cs="楷体"/>
          <w:bCs/>
          <w:kern w:val="0"/>
          <w:sz w:val="32"/>
          <w:szCs w:val="32"/>
        </w:rPr>
        <w:t>场考试</w:t>
      </w:r>
    </w:p>
    <w:tbl>
      <w:tblPr>
        <w:tblStyle w:val="6"/>
        <w:tblW w:w="8905"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2941"/>
        <w:gridCol w:w="1344"/>
        <w:gridCol w:w="1658"/>
        <w:gridCol w:w="1283"/>
      </w:tblGrid>
      <w:tr w14:paraId="4F022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9" w:type="dxa"/>
            <w:vAlign w:val="center"/>
          </w:tcPr>
          <w:p w14:paraId="483104A4">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专业方向</w:t>
            </w:r>
          </w:p>
        </w:tc>
        <w:tc>
          <w:tcPr>
            <w:tcW w:w="2941" w:type="dxa"/>
            <w:vAlign w:val="center"/>
          </w:tcPr>
          <w:p w14:paraId="7E3D0ED7">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考试内容</w:t>
            </w:r>
          </w:p>
        </w:tc>
        <w:tc>
          <w:tcPr>
            <w:tcW w:w="1344" w:type="dxa"/>
            <w:vAlign w:val="center"/>
          </w:tcPr>
          <w:p w14:paraId="4D6CBEF2">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方式</w:t>
            </w:r>
          </w:p>
        </w:tc>
        <w:tc>
          <w:tcPr>
            <w:tcW w:w="1658" w:type="dxa"/>
            <w:vAlign w:val="center"/>
          </w:tcPr>
          <w:p w14:paraId="1AA43179">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时长</w:t>
            </w:r>
          </w:p>
          <w:p w14:paraId="435BB519">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（分钟）</w:t>
            </w:r>
          </w:p>
        </w:tc>
        <w:tc>
          <w:tcPr>
            <w:tcW w:w="1283" w:type="dxa"/>
            <w:vAlign w:val="center"/>
          </w:tcPr>
          <w:p w14:paraId="716AB703">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配分</w:t>
            </w:r>
          </w:p>
        </w:tc>
      </w:tr>
      <w:tr w14:paraId="4465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679" w:type="dxa"/>
            <w:vAlign w:val="center"/>
          </w:tcPr>
          <w:p w14:paraId="6A9F551A">
            <w:pPr>
              <w:spacing w:line="360" w:lineRule="exact"/>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纺织方向</w:t>
            </w:r>
          </w:p>
        </w:tc>
        <w:tc>
          <w:tcPr>
            <w:tcW w:w="2941" w:type="dxa"/>
            <w:vAlign w:val="center"/>
          </w:tcPr>
          <w:p w14:paraId="23EEE2A4">
            <w:pPr>
              <w:spacing w:line="360" w:lineRule="exact"/>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纺织面料检测</w:t>
            </w:r>
          </w:p>
        </w:tc>
        <w:tc>
          <w:tcPr>
            <w:tcW w:w="1344" w:type="dxa"/>
            <w:vAlign w:val="center"/>
          </w:tcPr>
          <w:p w14:paraId="6BC1878F">
            <w:pPr>
              <w:spacing w:line="360" w:lineRule="exact"/>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实操</w:t>
            </w:r>
          </w:p>
        </w:tc>
        <w:tc>
          <w:tcPr>
            <w:tcW w:w="1658" w:type="dxa"/>
            <w:vAlign w:val="center"/>
          </w:tcPr>
          <w:p w14:paraId="010D944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90</w:t>
            </w:r>
          </w:p>
        </w:tc>
        <w:tc>
          <w:tcPr>
            <w:tcW w:w="1283" w:type="dxa"/>
            <w:vAlign w:val="center"/>
          </w:tcPr>
          <w:p w14:paraId="1F1FB54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100</w:t>
            </w:r>
          </w:p>
        </w:tc>
      </w:tr>
      <w:tr w14:paraId="40993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79" w:type="dxa"/>
            <w:vMerge w:val="restart"/>
            <w:vAlign w:val="center"/>
          </w:tcPr>
          <w:p w14:paraId="2B7A1C5C">
            <w:pPr>
              <w:spacing w:line="400" w:lineRule="exact"/>
              <w:jc w:val="center"/>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服装方向</w:t>
            </w:r>
          </w:p>
        </w:tc>
        <w:tc>
          <w:tcPr>
            <w:tcW w:w="2941" w:type="dxa"/>
            <w:vAlign w:val="center"/>
          </w:tcPr>
          <w:p w14:paraId="2B0FECA7">
            <w:pPr>
              <w:widowControl/>
              <w:spacing w:line="380" w:lineRule="exact"/>
              <w:jc w:val="both"/>
              <w:rPr>
                <w:rFonts w:hint="eastAsia" w:ascii="仿宋" w:hAnsi="仿宋" w:eastAsia="仿宋" w:cs="仿宋"/>
                <w:kern w:val="2"/>
                <w:sz w:val="32"/>
                <w:szCs w:val="32"/>
              </w:rPr>
            </w:pPr>
            <w:r>
              <w:rPr>
                <w:rFonts w:hint="eastAsia" w:ascii="仿宋" w:hAnsi="仿宋" w:eastAsia="仿宋" w:cs="仿宋"/>
                <w:kern w:val="2"/>
                <w:sz w:val="32"/>
                <w:szCs w:val="32"/>
              </w:rPr>
              <w:t>模块一：计算机辅助设计</w:t>
            </w:r>
          </w:p>
          <w:p w14:paraId="1ECBA0E1">
            <w:pPr>
              <w:widowControl/>
              <w:spacing w:line="380" w:lineRule="exact"/>
              <w:jc w:val="both"/>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kern w:val="2"/>
                <w:sz w:val="32"/>
                <w:szCs w:val="32"/>
              </w:rPr>
              <w:t>服装电脑款式设计、服装CAD结构制图</w:t>
            </w:r>
          </w:p>
        </w:tc>
        <w:tc>
          <w:tcPr>
            <w:tcW w:w="1344" w:type="dxa"/>
            <w:vAlign w:val="center"/>
          </w:tcPr>
          <w:p w14:paraId="6DEC87A7">
            <w:pPr>
              <w:spacing w:line="400" w:lineRule="exact"/>
              <w:jc w:val="center"/>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信息化</w:t>
            </w:r>
          </w:p>
        </w:tc>
        <w:tc>
          <w:tcPr>
            <w:tcW w:w="1658" w:type="dxa"/>
            <w:vMerge w:val="restart"/>
            <w:vAlign w:val="center"/>
          </w:tcPr>
          <w:p w14:paraId="1AE5EB9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120</w:t>
            </w:r>
          </w:p>
        </w:tc>
        <w:tc>
          <w:tcPr>
            <w:tcW w:w="1283" w:type="dxa"/>
            <w:vMerge w:val="restart"/>
            <w:vAlign w:val="center"/>
          </w:tcPr>
          <w:p w14:paraId="29D6EBF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100</w:t>
            </w:r>
          </w:p>
        </w:tc>
      </w:tr>
      <w:tr w14:paraId="32018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79" w:type="dxa"/>
            <w:vMerge w:val="continue"/>
            <w:vAlign w:val="center"/>
          </w:tcPr>
          <w:p w14:paraId="541B7CD8">
            <w:pPr>
              <w:spacing w:line="400" w:lineRule="exact"/>
              <w:rPr>
                <w:rFonts w:hint="eastAsia" w:ascii="仿宋" w:hAnsi="仿宋" w:eastAsia="仿宋" w:cs="仿宋"/>
                <w:color w:val="000000" w:themeColor="text1"/>
                <w:kern w:val="0"/>
                <w:sz w:val="32"/>
                <w:szCs w:val="32"/>
                <w14:textFill>
                  <w14:solidFill>
                    <w14:schemeClr w14:val="tx1"/>
                  </w14:solidFill>
                </w14:textFill>
              </w:rPr>
            </w:pPr>
          </w:p>
        </w:tc>
        <w:tc>
          <w:tcPr>
            <w:tcW w:w="2941" w:type="dxa"/>
            <w:vAlign w:val="center"/>
          </w:tcPr>
          <w:p w14:paraId="4A8F97C7">
            <w:pPr>
              <w:spacing w:line="400" w:lineRule="exact"/>
              <w:rPr>
                <w:rFonts w:hint="eastAsia" w:ascii="仿宋" w:hAnsi="仿宋" w:eastAsia="仿宋" w:cs="仿宋"/>
                <w:bCs/>
                <w:color w:val="000000" w:themeColor="text1"/>
                <w:kern w:val="0"/>
                <w:sz w:val="32"/>
                <w:szCs w:val="32"/>
                <w14:textFill>
                  <w14:solidFill>
                    <w14:schemeClr w14:val="tx1"/>
                  </w14:solidFill>
                </w14:textFill>
              </w:rPr>
            </w:pPr>
            <w:r>
              <w:rPr>
                <w:rFonts w:hint="eastAsia" w:ascii="仿宋" w:hAnsi="仿宋" w:eastAsia="仿宋" w:cs="仿宋"/>
                <w:bCs/>
                <w:color w:val="000000" w:themeColor="text1"/>
                <w:kern w:val="0"/>
                <w:sz w:val="32"/>
                <w:szCs w:val="32"/>
                <w14:textFill>
                  <w14:solidFill>
                    <w14:schemeClr w14:val="tx1"/>
                  </w14:solidFill>
                </w14:textFill>
              </w:rPr>
              <w:t>模块二：实物制作</w:t>
            </w:r>
          </w:p>
          <w:p w14:paraId="115BD965">
            <w:pPr>
              <w:spacing w:line="400" w:lineRule="exac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服装裁剪缝制</w:t>
            </w:r>
          </w:p>
        </w:tc>
        <w:tc>
          <w:tcPr>
            <w:tcW w:w="1344" w:type="dxa"/>
            <w:vAlign w:val="center"/>
          </w:tcPr>
          <w:p w14:paraId="4DBAF491">
            <w:pPr>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实操</w:t>
            </w:r>
          </w:p>
        </w:tc>
        <w:tc>
          <w:tcPr>
            <w:tcW w:w="1658" w:type="dxa"/>
            <w:vMerge w:val="continue"/>
            <w:vAlign w:val="center"/>
          </w:tcPr>
          <w:p w14:paraId="0C060DC1">
            <w:pPr>
              <w:spacing w:line="400" w:lineRule="exact"/>
              <w:jc w:val="center"/>
              <w:rPr>
                <w:rFonts w:hint="eastAsia" w:ascii="仿宋" w:hAnsi="仿宋" w:eastAsia="仿宋" w:cs="仿宋"/>
                <w:color w:val="FF0000"/>
                <w:kern w:val="0"/>
                <w:sz w:val="32"/>
                <w:szCs w:val="32"/>
              </w:rPr>
            </w:pPr>
          </w:p>
        </w:tc>
        <w:tc>
          <w:tcPr>
            <w:tcW w:w="1283" w:type="dxa"/>
            <w:vMerge w:val="continue"/>
            <w:vAlign w:val="center"/>
          </w:tcPr>
          <w:p w14:paraId="4B98F94E">
            <w:pPr>
              <w:spacing w:line="400" w:lineRule="exact"/>
              <w:jc w:val="center"/>
              <w:rPr>
                <w:rFonts w:hint="eastAsia" w:ascii="仿宋" w:hAnsi="仿宋" w:eastAsia="仿宋" w:cs="仿宋"/>
                <w:kern w:val="0"/>
                <w:sz w:val="32"/>
                <w:szCs w:val="32"/>
              </w:rPr>
            </w:pPr>
          </w:p>
        </w:tc>
      </w:tr>
    </w:tbl>
    <w:p w14:paraId="28FF2354">
      <w:pPr>
        <w:spacing w:before="156" w:beforeLines="50" w:after="156" w:afterLines="50" w:line="400" w:lineRule="exact"/>
        <w:ind w:firstLine="800" w:firstLineChars="250"/>
        <w:outlineLvl w:val="0"/>
        <w:rPr>
          <w:rFonts w:ascii="楷体" w:hAnsi="楷体" w:eastAsia="楷体" w:cs="楷体"/>
          <w:bCs/>
          <w:kern w:val="0"/>
          <w:sz w:val="32"/>
          <w:szCs w:val="32"/>
        </w:rPr>
      </w:pPr>
      <w:r>
        <w:rPr>
          <w:rFonts w:hint="eastAsia" w:ascii="楷体" w:hAnsi="楷体" w:eastAsia="楷体" w:cs="楷体"/>
          <w:bCs/>
          <w:kern w:val="0"/>
          <w:sz w:val="32"/>
          <w:szCs w:val="32"/>
        </w:rPr>
        <w:t>（二）</w:t>
      </w:r>
      <w:r>
        <w:rPr>
          <w:rFonts w:hint="eastAsia" w:ascii="Times New Roman" w:hAnsi="Times New Roman" w:eastAsia="仿宋" w:cs="仿宋"/>
          <w:kern w:val="0"/>
          <w:sz w:val="32"/>
          <w:szCs w:val="32"/>
        </w:rPr>
        <w:t>B</w:t>
      </w:r>
      <w:r>
        <w:rPr>
          <w:rFonts w:hint="eastAsia" w:ascii="楷体" w:hAnsi="楷体" w:eastAsia="楷体" w:cs="楷体"/>
          <w:bCs/>
          <w:kern w:val="0"/>
          <w:sz w:val="32"/>
          <w:szCs w:val="32"/>
        </w:rPr>
        <w:t>场考试</w:t>
      </w:r>
    </w:p>
    <w:tbl>
      <w:tblPr>
        <w:tblStyle w:val="6"/>
        <w:tblW w:w="8902"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6"/>
        <w:gridCol w:w="1106"/>
        <w:gridCol w:w="1897"/>
        <w:gridCol w:w="1283"/>
      </w:tblGrid>
      <w:tr w14:paraId="51907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16" w:type="dxa"/>
            <w:vAlign w:val="center"/>
          </w:tcPr>
          <w:p w14:paraId="0C49F39E">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考试内容</w:t>
            </w:r>
          </w:p>
        </w:tc>
        <w:tc>
          <w:tcPr>
            <w:tcW w:w="1106" w:type="dxa"/>
            <w:vAlign w:val="center"/>
          </w:tcPr>
          <w:p w14:paraId="57DA8C0C">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方式</w:t>
            </w:r>
          </w:p>
        </w:tc>
        <w:tc>
          <w:tcPr>
            <w:tcW w:w="1897" w:type="dxa"/>
            <w:vAlign w:val="center"/>
          </w:tcPr>
          <w:p w14:paraId="12AB9586">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时长</w:t>
            </w:r>
          </w:p>
          <w:p w14:paraId="746C57A0">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（分钟）</w:t>
            </w:r>
          </w:p>
        </w:tc>
        <w:tc>
          <w:tcPr>
            <w:tcW w:w="1283" w:type="dxa"/>
            <w:vAlign w:val="center"/>
          </w:tcPr>
          <w:p w14:paraId="5E4DDF47">
            <w:pPr>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配分</w:t>
            </w:r>
          </w:p>
        </w:tc>
      </w:tr>
      <w:tr w14:paraId="1F678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4616" w:type="dxa"/>
            <w:vAlign w:val="center"/>
          </w:tcPr>
          <w:p w14:paraId="0B3E94F3">
            <w:pPr>
              <w:spacing w:line="360" w:lineRule="exact"/>
              <w:jc w:val="left"/>
              <w:rPr>
                <w:rFonts w:hint="eastAsia" w:ascii="仿宋" w:hAnsi="仿宋" w:eastAsia="仿宋" w:cs="仿宋"/>
                <w:b w:val="0"/>
                <w:bCs/>
                <w:sz w:val="32"/>
                <w:szCs w:val="32"/>
              </w:rPr>
            </w:pPr>
            <w:r>
              <w:rPr>
                <w:rFonts w:hint="eastAsia" w:ascii="仿宋" w:hAnsi="仿宋" w:eastAsia="仿宋" w:cs="仿宋"/>
                <w:b w:val="0"/>
                <w:bCs/>
                <w:sz w:val="32"/>
                <w:szCs w:val="32"/>
              </w:rPr>
              <w:t>模块一：服装设计</w:t>
            </w:r>
          </w:p>
          <w:p w14:paraId="3918D8B2">
            <w:pPr>
              <w:spacing w:line="360" w:lineRule="exact"/>
              <w:jc w:val="left"/>
              <w:rPr>
                <w:rFonts w:hint="eastAsia" w:ascii="仿宋" w:hAnsi="仿宋" w:eastAsia="仿宋" w:cs="仿宋"/>
                <w:b w:val="0"/>
                <w:bCs/>
                <w:sz w:val="32"/>
                <w:szCs w:val="32"/>
              </w:rPr>
            </w:pPr>
            <w:r>
              <w:rPr>
                <w:rFonts w:hint="eastAsia" w:ascii="仿宋" w:hAnsi="仿宋" w:eastAsia="仿宋" w:cs="仿宋"/>
                <w:b w:val="0"/>
                <w:bCs/>
                <w:sz w:val="32"/>
                <w:szCs w:val="32"/>
              </w:rPr>
              <w:t>根据设计主题要求进行服装</w:t>
            </w:r>
          </w:p>
          <w:p w14:paraId="7E7E7C94">
            <w:pPr>
              <w:spacing w:line="360" w:lineRule="exact"/>
              <w:jc w:val="left"/>
              <w:rPr>
                <w:rFonts w:hint="eastAsia" w:ascii="仿宋" w:hAnsi="仿宋" w:eastAsia="仿宋" w:cs="仿宋"/>
                <w:b w:val="0"/>
                <w:bCs/>
                <w:sz w:val="32"/>
                <w:szCs w:val="32"/>
              </w:rPr>
            </w:pPr>
            <w:r>
              <w:rPr>
                <w:rFonts w:hint="eastAsia" w:ascii="仿宋" w:hAnsi="仿宋" w:eastAsia="仿宋" w:cs="仿宋"/>
                <w:b w:val="0"/>
                <w:bCs/>
                <w:sz w:val="32"/>
                <w:szCs w:val="32"/>
              </w:rPr>
              <w:t>效果图绘制</w:t>
            </w:r>
          </w:p>
        </w:tc>
        <w:tc>
          <w:tcPr>
            <w:tcW w:w="1106" w:type="dxa"/>
            <w:vAlign w:val="center"/>
          </w:tcPr>
          <w:p w14:paraId="383D28C7">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实操</w:t>
            </w:r>
          </w:p>
        </w:tc>
        <w:tc>
          <w:tcPr>
            <w:tcW w:w="1897" w:type="dxa"/>
            <w:vAlign w:val="center"/>
          </w:tcPr>
          <w:p w14:paraId="0844FD85">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180 </w:t>
            </w:r>
          </w:p>
        </w:tc>
        <w:tc>
          <w:tcPr>
            <w:tcW w:w="1283" w:type="dxa"/>
            <w:vAlign w:val="center"/>
          </w:tcPr>
          <w:p w14:paraId="7C114D6B">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100 </w:t>
            </w:r>
          </w:p>
        </w:tc>
      </w:tr>
      <w:tr w14:paraId="7E176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4616" w:type="dxa"/>
            <w:vAlign w:val="center"/>
          </w:tcPr>
          <w:p w14:paraId="100B6201">
            <w:pPr>
              <w:spacing w:line="360" w:lineRule="exact"/>
              <w:jc w:val="left"/>
              <w:rPr>
                <w:rFonts w:hint="eastAsia" w:ascii="仿宋" w:hAnsi="仿宋" w:eastAsia="仿宋" w:cs="仿宋"/>
                <w:b w:val="0"/>
                <w:bCs/>
                <w:sz w:val="32"/>
                <w:szCs w:val="32"/>
              </w:rPr>
            </w:pPr>
            <w:r>
              <w:rPr>
                <w:rFonts w:hint="eastAsia" w:ascii="仿宋" w:hAnsi="仿宋" w:eastAsia="仿宋" w:cs="仿宋"/>
                <w:b w:val="0"/>
                <w:bCs/>
                <w:sz w:val="32"/>
                <w:szCs w:val="32"/>
              </w:rPr>
              <w:t>模块二：服装制作</w:t>
            </w:r>
          </w:p>
          <w:p w14:paraId="0837D7D8">
            <w:pPr>
              <w:spacing w:line="360" w:lineRule="exact"/>
              <w:jc w:val="left"/>
              <w:rPr>
                <w:rFonts w:hint="eastAsia" w:ascii="仿宋" w:hAnsi="仿宋" w:eastAsia="仿宋" w:cs="仿宋"/>
                <w:b w:val="0"/>
                <w:bCs/>
                <w:sz w:val="32"/>
                <w:szCs w:val="32"/>
              </w:rPr>
            </w:pPr>
            <w:r>
              <w:rPr>
                <w:rFonts w:hint="eastAsia" w:ascii="仿宋" w:hAnsi="仿宋" w:eastAsia="仿宋" w:cs="仿宋"/>
                <w:b w:val="0"/>
                <w:bCs/>
                <w:sz w:val="32"/>
                <w:szCs w:val="32"/>
              </w:rPr>
              <w:t>服装制作</w:t>
            </w:r>
          </w:p>
        </w:tc>
        <w:tc>
          <w:tcPr>
            <w:tcW w:w="1106" w:type="dxa"/>
            <w:vAlign w:val="center"/>
          </w:tcPr>
          <w:p w14:paraId="3F8BAD3E">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实操</w:t>
            </w:r>
          </w:p>
        </w:tc>
        <w:tc>
          <w:tcPr>
            <w:tcW w:w="1897" w:type="dxa"/>
            <w:vAlign w:val="center"/>
          </w:tcPr>
          <w:p w14:paraId="4E8B981F">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240 </w:t>
            </w:r>
          </w:p>
        </w:tc>
        <w:tc>
          <w:tcPr>
            <w:tcW w:w="1283" w:type="dxa"/>
            <w:vAlign w:val="center"/>
          </w:tcPr>
          <w:p w14:paraId="3DD8BE00">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100 </w:t>
            </w:r>
          </w:p>
        </w:tc>
      </w:tr>
      <w:tr w14:paraId="30F57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5722" w:type="dxa"/>
            <w:gridSpan w:val="2"/>
            <w:vAlign w:val="center"/>
          </w:tcPr>
          <w:p w14:paraId="3F51C368">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总计</w:t>
            </w:r>
          </w:p>
        </w:tc>
        <w:tc>
          <w:tcPr>
            <w:tcW w:w="1897" w:type="dxa"/>
            <w:vAlign w:val="center"/>
          </w:tcPr>
          <w:p w14:paraId="4273BDC8">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420 </w:t>
            </w:r>
          </w:p>
        </w:tc>
        <w:tc>
          <w:tcPr>
            <w:tcW w:w="1283" w:type="dxa"/>
            <w:vAlign w:val="center"/>
          </w:tcPr>
          <w:p w14:paraId="252FF77F">
            <w:pPr>
              <w:spacing w:line="360" w:lineRule="exact"/>
              <w:jc w:val="center"/>
              <w:rPr>
                <w:rFonts w:hint="eastAsia" w:ascii="仿宋" w:hAnsi="仿宋" w:eastAsia="仿宋" w:cs="仿宋"/>
                <w:b w:val="0"/>
                <w:bCs/>
                <w:sz w:val="32"/>
                <w:szCs w:val="32"/>
              </w:rPr>
            </w:pPr>
            <w:r>
              <w:rPr>
                <w:rFonts w:hint="eastAsia" w:ascii="仿宋" w:hAnsi="仿宋" w:eastAsia="仿宋" w:cs="仿宋"/>
                <w:b w:val="0"/>
                <w:bCs/>
                <w:sz w:val="32"/>
                <w:szCs w:val="32"/>
              </w:rPr>
              <w:t xml:space="preserve">200 </w:t>
            </w:r>
          </w:p>
        </w:tc>
      </w:tr>
    </w:tbl>
    <w:p w14:paraId="3DFD9FE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二</w:t>
      </w:r>
      <w:r>
        <w:rPr>
          <w:rFonts w:ascii="Times New Roman" w:hAnsi="Times New Roman" w:eastAsia="黑体" w:cs="黑体"/>
          <w:bCs/>
          <w:kern w:val="0"/>
          <w:sz w:val="32"/>
          <w:szCs w:val="32"/>
        </w:rPr>
        <w:t>、考试时间</w:t>
      </w:r>
    </w:p>
    <w:p w14:paraId="63C590A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A场考试安排在2024年11月。</w:t>
      </w:r>
    </w:p>
    <w:p w14:paraId="1ADBC30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B场考试安排在2025年3月。</w:t>
      </w:r>
    </w:p>
    <w:p w14:paraId="3CFE2F6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w:t>
      </w:r>
      <w:r>
        <w:rPr>
          <w:rFonts w:ascii="Times New Roman" w:hAnsi="Times New Roman" w:eastAsia="黑体" w:cs="黑体"/>
          <w:bCs/>
          <w:kern w:val="0"/>
          <w:sz w:val="32"/>
          <w:szCs w:val="32"/>
        </w:rPr>
        <w:t>、组织实施</w:t>
      </w:r>
    </w:p>
    <w:p w14:paraId="241AAE1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hint="eastAsia" w:ascii="Times New Roman" w:hAnsi="Times New Roman" w:eastAsia="仿宋" w:cs="仿宋"/>
          <w:kern w:val="0"/>
          <w:sz w:val="32"/>
          <w:szCs w:val="32"/>
        </w:rPr>
        <w:t>A</w:t>
      </w:r>
      <w:r>
        <w:rPr>
          <w:rFonts w:hint="eastAsia" w:ascii="楷体" w:hAnsi="楷体" w:eastAsia="楷体" w:cs="楷体"/>
          <w:sz w:val="32"/>
          <w:szCs w:val="32"/>
        </w:rPr>
        <w:t>场考试</w:t>
      </w:r>
    </w:p>
    <w:p w14:paraId="64B5CEC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楷体" w:hAnsi="楷体" w:eastAsia="楷体" w:cs="楷体"/>
          <w:kern w:val="0"/>
          <w:sz w:val="32"/>
          <w:szCs w:val="32"/>
        </w:rPr>
      </w:pPr>
      <w:r>
        <w:rPr>
          <w:rFonts w:ascii="Times New Roman" w:hAnsi="Times New Roman" w:eastAsia="楷体" w:cs="Times New Roman"/>
          <w:sz w:val="32"/>
          <w:szCs w:val="32"/>
        </w:rPr>
        <w:t>1.</w:t>
      </w:r>
      <w:r>
        <w:rPr>
          <w:rFonts w:hint="eastAsia" w:ascii="楷体" w:hAnsi="楷体" w:eastAsia="楷体" w:cs="楷体"/>
          <w:kern w:val="0"/>
          <w:sz w:val="32"/>
          <w:szCs w:val="32"/>
        </w:rPr>
        <w:t>考点设置</w:t>
      </w:r>
    </w:p>
    <w:p w14:paraId="322D0A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7ADD9BC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2.考试组织</w:t>
      </w:r>
    </w:p>
    <w:p w14:paraId="3C380F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3894405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3.考场安排</w:t>
      </w:r>
    </w:p>
    <w:p w14:paraId="5A0F8A2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（1）纺织方向</w:t>
      </w:r>
    </w:p>
    <w:p w14:paraId="03106FF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仿宋" w:cs="仿宋"/>
          <w:kern w:val="0"/>
          <w:sz w:val="32"/>
          <w:szCs w:val="32"/>
        </w:rPr>
      </w:pPr>
      <w:r>
        <w:rPr>
          <w:rFonts w:hint="eastAsia" w:ascii="Times New Roman" w:hAnsi="Times New Roman" w:eastAsia="仿宋" w:cs="仿宋"/>
          <w:kern w:val="0"/>
          <w:sz w:val="32"/>
          <w:szCs w:val="32"/>
        </w:rPr>
        <w:t>技能考试所有项目均在同一考场完成。技能考试场所建设应符合国家标准化考场建设相关要求，保证采光照明、安全卫生、通风防火。确保每场能满足</w:t>
      </w:r>
      <w:r>
        <w:rPr>
          <w:rFonts w:ascii="Times New Roman" w:hAnsi="Times New Roman" w:eastAsia="仿宋" w:cs="仿宋"/>
          <w:kern w:val="0"/>
          <w:sz w:val="32"/>
          <w:szCs w:val="32"/>
        </w:rPr>
        <w:t>30名考生参加考试。考点单场考试的工位数：面料检测工位不少于32个工位，显微镜、捻度仪、电子天平、燃烧测试台各5个工位。每个考场预留5%以上的备用工位。</w:t>
      </w:r>
    </w:p>
    <w:p w14:paraId="77FC203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仿宋" w:cs="仿宋"/>
          <w:kern w:val="0"/>
          <w:sz w:val="32"/>
          <w:szCs w:val="32"/>
        </w:rPr>
      </w:pPr>
      <w:r>
        <w:rPr>
          <w:rFonts w:hint="eastAsia" w:ascii="Times New Roman" w:hAnsi="Times New Roman" w:eastAsia="仿宋" w:cs="仿宋"/>
          <w:kern w:val="0"/>
          <w:sz w:val="32"/>
          <w:szCs w:val="32"/>
        </w:rPr>
        <w:t>（</w:t>
      </w:r>
      <w:r>
        <w:rPr>
          <w:rFonts w:ascii="Times New Roman" w:hAnsi="Times New Roman" w:eastAsia="仿宋" w:cs="仿宋"/>
          <w:kern w:val="0"/>
          <w:sz w:val="32"/>
          <w:szCs w:val="32"/>
        </w:rPr>
        <w:t>2）</w:t>
      </w:r>
      <w:r>
        <w:rPr>
          <w:rFonts w:hint="eastAsia" w:ascii="Times New Roman" w:hAnsi="Times New Roman" w:eastAsia="楷体" w:cs="Times New Roman"/>
          <w:sz w:val="32"/>
          <w:szCs w:val="32"/>
        </w:rPr>
        <w:t>服装方向</w:t>
      </w:r>
    </w:p>
    <w:p w14:paraId="2504BFE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仿宋" w:cs="仿宋"/>
          <w:kern w:val="0"/>
          <w:sz w:val="32"/>
          <w:szCs w:val="32"/>
        </w:rPr>
      </w:pPr>
      <w:r>
        <w:rPr>
          <w:rFonts w:hint="eastAsia" w:ascii="Times New Roman" w:hAnsi="Times New Roman" w:eastAsia="仿宋" w:cs="仿宋"/>
          <w:kern w:val="0"/>
          <w:sz w:val="32"/>
          <w:szCs w:val="32"/>
        </w:rPr>
        <w:t>技能考试所有项目均在同一考场完成。技能考试场所建设应符合国家标准化考场建设相关要求，保证采光照明、安全卫生、通风防火。确保每场能满足</w:t>
      </w:r>
      <w:r>
        <w:rPr>
          <w:rFonts w:ascii="Times New Roman" w:hAnsi="Times New Roman" w:eastAsia="仿宋" w:cs="仿宋"/>
          <w:kern w:val="0"/>
          <w:sz w:val="32"/>
          <w:szCs w:val="32"/>
        </w:rPr>
        <w:t>40名考生参加考试。考点单场考试的工位数：高速平缝车工位不少于42个工位，信息化综合实训平台不少于43个工位（包括教师工位1个）；每个考场预留5%以上的备用工位。</w:t>
      </w:r>
    </w:p>
    <w:p w14:paraId="6ECD98E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4.评分方式</w:t>
      </w:r>
    </w:p>
    <w:p w14:paraId="4C5FAD2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Times New Roman" w:hAnsi="Times New Roman" w:eastAsia="仿宋" w:cs="仿宋"/>
          <w:kern w:val="0"/>
          <w:sz w:val="32"/>
          <w:szCs w:val="32"/>
        </w:rPr>
      </w:pPr>
      <w:r>
        <w:rPr>
          <w:rFonts w:hint="eastAsia" w:ascii="Times New Roman" w:hAnsi="Times New Roman" w:eastAsia="仿宋" w:cs="仿宋"/>
          <w:kern w:val="0"/>
          <w:sz w:val="32"/>
          <w:szCs w:val="32"/>
        </w:rPr>
        <w:t>（</w:t>
      </w:r>
      <w:r>
        <w:rPr>
          <w:rFonts w:ascii="Times New Roman" w:hAnsi="Times New Roman" w:eastAsia="仿宋" w:cs="仿宋"/>
          <w:kern w:val="0"/>
          <w:sz w:val="32"/>
          <w:szCs w:val="32"/>
        </w:rPr>
        <w:t>1）</w:t>
      </w:r>
      <w:r>
        <w:rPr>
          <w:rFonts w:hint="eastAsia" w:ascii="Times New Roman" w:hAnsi="Times New Roman" w:eastAsia="楷体" w:cs="Times New Roman"/>
          <w:sz w:val="32"/>
          <w:szCs w:val="32"/>
        </w:rPr>
        <w:t>纺织方向</w:t>
      </w:r>
    </w:p>
    <w:p w14:paraId="28C44F7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Times New Roman" w:hAnsi="Times New Roman" w:eastAsia="仿宋" w:cs="仿宋"/>
          <w:kern w:val="0"/>
          <w:sz w:val="32"/>
          <w:szCs w:val="32"/>
        </w:rPr>
      </w:pPr>
      <w:r>
        <w:rPr>
          <w:rFonts w:hint="eastAsia" w:ascii="Times New Roman" w:hAnsi="Times New Roman" w:eastAsia="仿宋" w:cs="仿宋"/>
          <w:kern w:val="0"/>
          <w:sz w:val="32"/>
          <w:szCs w:val="32"/>
        </w:rPr>
        <w:t>纺织面料检测项目，根据测评设备采用人工评分，依据评分标准，操作规范由考核现场考评人员评定，裁判现场打分，满分</w:t>
      </w:r>
      <w:r>
        <w:rPr>
          <w:rFonts w:ascii="Times New Roman" w:hAnsi="Times New Roman" w:eastAsia="仿宋" w:cs="仿宋"/>
          <w:kern w:val="0"/>
          <w:sz w:val="32"/>
          <w:szCs w:val="32"/>
        </w:rPr>
        <w:t>100分；分析结果由阅卷考评员评定，根据分析报告打分，满分100分。最后根据操作规范20%、分析结果80%比例计算最终得分。考试期间，由</w:t>
      </w:r>
      <w:r>
        <w:rPr>
          <w:rFonts w:hint="eastAsia" w:ascii="Times New Roman" w:hAnsi="Times New Roman" w:eastAsia="仿宋" w:cs="仿宋"/>
          <w:kern w:val="0"/>
          <w:sz w:val="32"/>
          <w:szCs w:val="32"/>
        </w:rPr>
        <w:t>联考委</w:t>
      </w:r>
      <w:r>
        <w:rPr>
          <w:rFonts w:ascii="Times New Roman" w:hAnsi="Times New Roman" w:eastAsia="仿宋" w:cs="仿宋"/>
          <w:kern w:val="0"/>
          <w:sz w:val="32"/>
          <w:szCs w:val="32"/>
        </w:rPr>
        <w:t>统一安排3名监考老师，考试结束后，安排3名考评员，由考评员现场评分。</w:t>
      </w:r>
    </w:p>
    <w:p w14:paraId="610DFD3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Times New Roman" w:hAnsi="Times New Roman" w:eastAsia="仿宋" w:cs="仿宋"/>
          <w:kern w:val="0"/>
          <w:sz w:val="32"/>
          <w:szCs w:val="32"/>
        </w:rPr>
      </w:pPr>
      <w:r>
        <w:rPr>
          <w:rFonts w:hint="eastAsia" w:ascii="Times New Roman" w:hAnsi="Times New Roman" w:eastAsia="仿宋" w:cs="仿宋"/>
          <w:kern w:val="0"/>
          <w:sz w:val="32"/>
          <w:szCs w:val="32"/>
        </w:rPr>
        <w:t>（</w:t>
      </w:r>
      <w:r>
        <w:rPr>
          <w:rFonts w:ascii="Times New Roman" w:hAnsi="Times New Roman" w:eastAsia="仿宋" w:cs="仿宋"/>
          <w:kern w:val="0"/>
          <w:sz w:val="32"/>
          <w:szCs w:val="32"/>
        </w:rPr>
        <w:t>2）</w:t>
      </w:r>
      <w:r>
        <w:rPr>
          <w:rFonts w:hint="eastAsia" w:ascii="Times New Roman" w:hAnsi="Times New Roman" w:eastAsia="楷体" w:cs="Times New Roman"/>
          <w:sz w:val="32"/>
          <w:szCs w:val="32"/>
        </w:rPr>
        <w:t>服装方向</w:t>
      </w:r>
    </w:p>
    <w:p w14:paraId="517128B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Times New Roman" w:hAnsi="Times New Roman" w:eastAsia="仿宋" w:cs="仿宋"/>
          <w:kern w:val="0"/>
          <w:sz w:val="32"/>
          <w:szCs w:val="32"/>
        </w:rPr>
      </w:pPr>
      <w:r>
        <w:rPr>
          <w:rFonts w:hint="eastAsia" w:ascii="Times New Roman" w:hAnsi="Times New Roman" w:eastAsia="仿宋" w:cs="仿宋"/>
          <w:kern w:val="0"/>
          <w:sz w:val="32"/>
          <w:szCs w:val="32"/>
        </w:rPr>
        <w:t>采用信息化评价和人工评价相结合方法。模块一借助信息化综合实训平台，采用考评员人工评分、平台数据自动统计相结合的方式；模块二采用考评员人工评定，评定后将成绩上传考试平台。考试期间，由研究组统一安排</w:t>
      </w:r>
      <w:r>
        <w:rPr>
          <w:rFonts w:ascii="Times New Roman" w:hAnsi="Times New Roman" w:eastAsia="仿宋" w:cs="仿宋"/>
          <w:kern w:val="0"/>
          <w:sz w:val="32"/>
          <w:szCs w:val="32"/>
        </w:rPr>
        <w:t>2名监考老师，各考点安排1名网络维护人员，1名服装机修工。考试结束后，每位考生的每个项目</w:t>
      </w:r>
      <w:r>
        <w:rPr>
          <w:rFonts w:hint="eastAsia" w:ascii="Times New Roman" w:hAnsi="Times New Roman" w:eastAsia="仿宋" w:cs="仿宋"/>
          <w:kern w:val="0"/>
          <w:sz w:val="32"/>
          <w:szCs w:val="32"/>
        </w:rPr>
        <w:t>由联考委</w:t>
      </w:r>
      <w:r>
        <w:rPr>
          <w:rFonts w:ascii="Times New Roman" w:hAnsi="Times New Roman" w:eastAsia="仿宋" w:cs="仿宋"/>
          <w:kern w:val="0"/>
          <w:sz w:val="32"/>
          <w:szCs w:val="32"/>
        </w:rPr>
        <w:t>安排3名考评员进行集中评分。</w:t>
      </w:r>
    </w:p>
    <w:p w14:paraId="3DA16F4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仿宋" w:cs="仿宋"/>
          <w:kern w:val="0"/>
          <w:sz w:val="32"/>
          <w:szCs w:val="32"/>
        </w:rPr>
        <w:t>B</w:t>
      </w:r>
      <w:r>
        <w:rPr>
          <w:rFonts w:hint="eastAsia" w:ascii="楷体" w:hAnsi="楷体" w:eastAsia="楷体" w:cs="楷体"/>
          <w:sz w:val="32"/>
          <w:szCs w:val="32"/>
        </w:rPr>
        <w:t>场考试</w:t>
      </w:r>
    </w:p>
    <w:p w14:paraId="456712D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1.考试组织</w:t>
      </w:r>
    </w:p>
    <w:p w14:paraId="6D3EE1A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纺织服装类专业技能考试工作在省教育厅、省教育考试院的领导下，由纺织服装类专业联考委</w:t>
      </w:r>
      <w:r>
        <w:rPr>
          <w:rFonts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1FA618E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2.考场安排</w:t>
      </w:r>
    </w:p>
    <w:p w14:paraId="2FED8E1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纺织服装类职教高考技能考试安排在江苏工程职业技术学院，可满足150个工位同时考试。</w:t>
      </w:r>
    </w:p>
    <w:p w14:paraId="66CA6BB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3.评分方式</w:t>
      </w:r>
    </w:p>
    <w:p w14:paraId="4872AE8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仿宋" w:cs="仿宋"/>
          <w:kern w:val="0"/>
          <w:sz w:val="32"/>
          <w:szCs w:val="32"/>
        </w:rPr>
      </w:pPr>
      <w:r>
        <w:rPr>
          <w:rFonts w:hint="eastAsia" w:ascii="Times New Roman" w:hAnsi="Times New Roman" w:eastAsia="仿宋" w:cs="仿宋"/>
          <w:kern w:val="0"/>
          <w:sz w:val="32"/>
          <w:szCs w:val="32"/>
        </w:rPr>
        <w:t>由纺织服装类专业联考委组织考评员根据考核评分标准，分别负责对服装设计和服装制作模块进行集中评分。</w:t>
      </w:r>
    </w:p>
    <w:p w14:paraId="7D536E7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四</w:t>
      </w:r>
      <w:r>
        <w:rPr>
          <w:rFonts w:ascii="Times New Roman" w:hAnsi="Times New Roman" w:eastAsia="黑体" w:cs="黑体"/>
          <w:bCs/>
          <w:kern w:val="0"/>
          <w:sz w:val="32"/>
          <w:szCs w:val="32"/>
        </w:rPr>
        <w:t>、考点设备配置要求</w:t>
      </w:r>
    </w:p>
    <w:p w14:paraId="12BD1B6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ascii="Times New Roman" w:hAnsi="Times New Roman" w:eastAsia="楷体" w:cs="Times New Roman"/>
          <w:sz w:val="32"/>
          <w:szCs w:val="32"/>
        </w:rPr>
        <w:t>A</w:t>
      </w:r>
      <w:r>
        <w:rPr>
          <w:rFonts w:hint="eastAsia" w:ascii="楷体" w:hAnsi="楷体" w:eastAsia="楷体" w:cs="楷体"/>
          <w:sz w:val="32"/>
          <w:szCs w:val="32"/>
        </w:rPr>
        <w:t>场考试</w:t>
      </w:r>
    </w:p>
    <w:p w14:paraId="3A8FCDC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 w:hAnsi="楷体" w:eastAsia="楷体" w:cs="楷体"/>
          <w:sz w:val="32"/>
          <w:szCs w:val="32"/>
        </w:rPr>
      </w:pPr>
      <w:r>
        <w:rPr>
          <w:rFonts w:hint="default" w:ascii="Times New Roman" w:hAnsi="Times New Roman" w:eastAsia="楷体" w:cs="Times New Roman"/>
          <w:sz w:val="32"/>
          <w:szCs w:val="32"/>
        </w:rPr>
        <w:t>1.</w:t>
      </w:r>
      <w:r>
        <w:rPr>
          <w:rFonts w:hint="eastAsia" w:ascii="楷体" w:hAnsi="楷体" w:eastAsia="楷体" w:cs="楷体"/>
          <w:sz w:val="32"/>
          <w:szCs w:val="32"/>
        </w:rPr>
        <w:t>纺织方向</w:t>
      </w:r>
    </w:p>
    <w:p w14:paraId="463E408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其中项目仪器设备与材料设置如下。</w:t>
      </w:r>
    </w:p>
    <w:tbl>
      <w:tblPr>
        <w:tblStyle w:val="5"/>
        <w:tblW w:w="9218"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920"/>
        <w:gridCol w:w="3678"/>
        <w:gridCol w:w="1050"/>
        <w:gridCol w:w="1675"/>
      </w:tblGrid>
      <w:tr w14:paraId="5177D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895" w:type="dxa"/>
            <w:vAlign w:val="center"/>
          </w:tcPr>
          <w:p w14:paraId="28C5DE08">
            <w:pPr>
              <w:snapToGrid w:val="0"/>
              <w:spacing w:line="400" w:lineRule="exact"/>
              <w:jc w:val="center"/>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序号</w:t>
            </w:r>
          </w:p>
        </w:tc>
        <w:tc>
          <w:tcPr>
            <w:tcW w:w="1920" w:type="dxa"/>
            <w:vAlign w:val="center"/>
          </w:tcPr>
          <w:p w14:paraId="47182596">
            <w:pPr>
              <w:snapToGrid w:val="0"/>
              <w:spacing w:line="400" w:lineRule="exact"/>
              <w:jc w:val="center"/>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设备名称</w:t>
            </w:r>
          </w:p>
        </w:tc>
        <w:tc>
          <w:tcPr>
            <w:tcW w:w="3678" w:type="dxa"/>
            <w:vAlign w:val="center"/>
          </w:tcPr>
          <w:p w14:paraId="2A95BAA7">
            <w:pPr>
              <w:snapToGrid w:val="0"/>
              <w:spacing w:line="400" w:lineRule="exact"/>
              <w:jc w:val="center"/>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规格、配置要求</w:t>
            </w:r>
          </w:p>
        </w:tc>
        <w:tc>
          <w:tcPr>
            <w:tcW w:w="1050" w:type="dxa"/>
            <w:vAlign w:val="center"/>
          </w:tcPr>
          <w:p w14:paraId="0161E347">
            <w:pPr>
              <w:spacing w:line="400" w:lineRule="exact"/>
              <w:jc w:val="center"/>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数量</w:t>
            </w:r>
          </w:p>
        </w:tc>
        <w:tc>
          <w:tcPr>
            <w:tcW w:w="1675" w:type="dxa"/>
            <w:vAlign w:val="center"/>
          </w:tcPr>
          <w:p w14:paraId="5247511C">
            <w:pPr>
              <w:spacing w:line="400" w:lineRule="exact"/>
              <w:jc w:val="center"/>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备注</w:t>
            </w:r>
          </w:p>
        </w:tc>
      </w:tr>
      <w:tr w14:paraId="1E4A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1DCE3055">
            <w:pPr>
              <w:snapToGrid w:val="0"/>
              <w:spacing w:line="400" w:lineRule="exact"/>
              <w:jc w:val="center"/>
              <w:rPr>
                <w:rFonts w:hint="eastAsia"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b w:val="0"/>
                <w:bCs w:val="0"/>
                <w:kern w:val="0"/>
                <w:sz w:val="32"/>
                <w:szCs w:val="32"/>
              </w:rPr>
              <w:t>1</w:t>
            </w:r>
          </w:p>
        </w:tc>
        <w:tc>
          <w:tcPr>
            <w:tcW w:w="1920" w:type="dxa"/>
            <w:vAlign w:val="center"/>
          </w:tcPr>
          <w:p w14:paraId="11358D61">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检测操作台</w:t>
            </w:r>
          </w:p>
        </w:tc>
        <w:tc>
          <w:tcPr>
            <w:tcW w:w="3678" w:type="dxa"/>
            <w:vAlign w:val="center"/>
          </w:tcPr>
          <w:p w14:paraId="3F30F66F">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检测台、座椅、分析针、剪刀、单面刀片、直尺、酒精灯、织物照布镜以及织物密度镜。</w:t>
            </w:r>
          </w:p>
        </w:tc>
        <w:tc>
          <w:tcPr>
            <w:tcW w:w="1050" w:type="dxa"/>
            <w:vAlign w:val="center"/>
          </w:tcPr>
          <w:p w14:paraId="6D37547E">
            <w:pPr>
              <w:jc w:val="center"/>
              <w:rPr>
                <w:rFonts w:hint="eastAsia" w:ascii="仿宋" w:hAnsi="仿宋" w:eastAsia="仿宋" w:cs="仿宋"/>
                <w:color w:val="000000" w:themeColor="text1"/>
                <w:sz w:val="32"/>
                <w:szCs w:val="32"/>
                <w14:textFill>
                  <w14:solidFill>
                    <w14:schemeClr w14:val="tx1"/>
                  </w14:solidFill>
                </w14:textFill>
              </w:rPr>
            </w:pPr>
            <w:r>
              <w:rPr>
                <w:rFonts w:hint="eastAsia" w:ascii="Times New Roman" w:hAnsi="Times New Roman" w:eastAsia="仿宋" w:cs="仿宋"/>
                <w:kern w:val="0"/>
                <w:sz w:val="32"/>
                <w:szCs w:val="32"/>
              </w:rPr>
              <w:t>32</w:t>
            </w:r>
          </w:p>
        </w:tc>
        <w:tc>
          <w:tcPr>
            <w:tcW w:w="1675" w:type="dxa"/>
            <w:vMerge w:val="restart"/>
            <w:vAlign w:val="center"/>
          </w:tcPr>
          <w:p w14:paraId="331AFEBE">
            <w:pPr>
              <w:rPr>
                <w:rFonts w:hint="eastAsia" w:ascii="仿宋" w:hAnsi="仿宋" w:eastAsia="仿宋" w:cs="仿宋"/>
                <w:color w:val="000000" w:themeColor="text1"/>
                <w:sz w:val="32"/>
                <w:szCs w:val="32"/>
                <w14:textFill>
                  <w14:solidFill>
                    <w14:schemeClr w14:val="tx1"/>
                  </w14:solidFill>
                </w14:textFill>
              </w:rPr>
            </w:pPr>
          </w:p>
          <w:p w14:paraId="5E9FA35A">
            <w:pPr>
              <w:rPr>
                <w:rFonts w:hint="eastAsia" w:ascii="仿宋" w:hAnsi="仿宋" w:eastAsia="仿宋" w:cs="仿宋"/>
                <w:color w:val="000000" w:themeColor="text1"/>
                <w:sz w:val="32"/>
                <w:szCs w:val="32"/>
                <w14:textFill>
                  <w14:solidFill>
                    <w14:schemeClr w14:val="tx1"/>
                  </w14:solidFill>
                </w14:textFill>
              </w:rPr>
            </w:pPr>
          </w:p>
          <w:p w14:paraId="25509286">
            <w:pPr>
              <w:rPr>
                <w:rFonts w:hint="eastAsia" w:ascii="仿宋" w:hAnsi="仿宋" w:eastAsia="仿宋" w:cs="仿宋"/>
                <w:color w:val="000000" w:themeColor="text1"/>
                <w:sz w:val="32"/>
                <w:szCs w:val="32"/>
                <w14:textFill>
                  <w14:solidFill>
                    <w14:schemeClr w14:val="tx1"/>
                  </w14:solidFill>
                </w14:textFill>
              </w:rPr>
            </w:pPr>
          </w:p>
          <w:p w14:paraId="2531BFAE">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单个考场配高检测操作台</w:t>
            </w:r>
            <w:r>
              <w:rPr>
                <w:rFonts w:hint="eastAsia" w:ascii="Times New Roman" w:hAnsi="Times New Roman" w:eastAsia="仿宋" w:cs="仿宋"/>
                <w:b w:val="0"/>
                <w:bCs w:val="0"/>
                <w:kern w:val="0"/>
                <w:sz w:val="32"/>
                <w:szCs w:val="32"/>
              </w:rPr>
              <w:t>30</w:t>
            </w:r>
            <w:r>
              <w:rPr>
                <w:rFonts w:hint="eastAsia" w:ascii="仿宋" w:hAnsi="仿宋" w:eastAsia="仿宋" w:cs="仿宋"/>
                <w:color w:val="000000" w:themeColor="text1"/>
                <w:sz w:val="32"/>
                <w:szCs w:val="32"/>
                <w14:textFill>
                  <w14:solidFill>
                    <w14:schemeClr w14:val="tx1"/>
                  </w14:solidFill>
                </w14:textFill>
              </w:rPr>
              <w:t>套，备用</w:t>
            </w:r>
            <w:r>
              <w:rPr>
                <w:rFonts w:hint="eastAsia" w:ascii="Times New Roman" w:hAnsi="Times New Roman" w:eastAsia="仿宋" w:cs="仿宋"/>
                <w:b w:val="0"/>
                <w:bCs w:val="0"/>
                <w:kern w:val="0"/>
                <w:sz w:val="32"/>
                <w:szCs w:val="32"/>
              </w:rPr>
              <w:t>2</w:t>
            </w:r>
            <w:r>
              <w:rPr>
                <w:rFonts w:hint="eastAsia" w:ascii="仿宋" w:hAnsi="仿宋" w:eastAsia="仿宋" w:cs="仿宋"/>
                <w:color w:val="000000" w:themeColor="text1"/>
                <w:sz w:val="32"/>
                <w:szCs w:val="32"/>
                <w14:textFill>
                  <w14:solidFill>
                    <w14:schemeClr w14:val="tx1"/>
                  </w14:solidFill>
                </w14:textFill>
              </w:rPr>
              <w:t>套。</w:t>
            </w:r>
          </w:p>
        </w:tc>
      </w:tr>
      <w:tr w14:paraId="36D56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244760D8">
            <w:pPr>
              <w:jc w:val="center"/>
              <w:rPr>
                <w:rFonts w:hint="eastAsia" w:ascii="仿宋" w:hAnsi="仿宋" w:eastAsia="仿宋" w:cs="仿宋"/>
                <w:color w:val="000000" w:themeColor="text1"/>
                <w:sz w:val="32"/>
                <w:szCs w:val="32"/>
                <w14:textFill>
                  <w14:solidFill>
                    <w14:schemeClr w14:val="tx1"/>
                  </w14:solidFill>
                </w14:textFill>
              </w:rPr>
            </w:pPr>
            <w:r>
              <w:rPr>
                <w:rFonts w:hint="eastAsia" w:ascii="Times New Roman" w:hAnsi="Times New Roman" w:eastAsia="仿宋" w:cs="仿宋"/>
                <w:b w:val="0"/>
                <w:bCs w:val="0"/>
                <w:kern w:val="0"/>
                <w:sz w:val="32"/>
                <w:szCs w:val="32"/>
              </w:rPr>
              <w:t>2</w:t>
            </w:r>
          </w:p>
        </w:tc>
        <w:tc>
          <w:tcPr>
            <w:tcW w:w="1920" w:type="dxa"/>
            <w:vAlign w:val="center"/>
          </w:tcPr>
          <w:p w14:paraId="0526A080">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光学显微镜</w:t>
            </w:r>
          </w:p>
        </w:tc>
        <w:tc>
          <w:tcPr>
            <w:tcW w:w="3678" w:type="dxa"/>
            <w:vAlign w:val="center"/>
          </w:tcPr>
          <w:p w14:paraId="423AEE58">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每台显微镜配备载玻片、盖玻片各一盒，装有甘油的滴瓶一个，每</w:t>
            </w:r>
            <w:r>
              <w:rPr>
                <w:rFonts w:hint="eastAsia" w:ascii="Times New Roman" w:hAnsi="Times New Roman" w:eastAsia="仿宋" w:cs="仿宋"/>
                <w:b w:val="0"/>
                <w:bCs w:val="0"/>
                <w:kern w:val="0"/>
                <w:sz w:val="32"/>
                <w:szCs w:val="32"/>
              </w:rPr>
              <w:t>5</w:t>
            </w:r>
            <w:r>
              <w:rPr>
                <w:rFonts w:hint="eastAsia" w:ascii="仿宋" w:hAnsi="仿宋" w:eastAsia="仿宋" w:cs="仿宋"/>
                <w:sz w:val="32"/>
                <w:szCs w:val="32"/>
              </w:rPr>
              <w:t>个工位配备</w:t>
            </w:r>
            <w:r>
              <w:rPr>
                <w:rFonts w:hint="eastAsia" w:ascii="Times New Roman" w:hAnsi="Times New Roman" w:eastAsia="仿宋" w:cs="仿宋"/>
                <w:b w:val="0"/>
                <w:bCs w:val="0"/>
                <w:kern w:val="0"/>
                <w:sz w:val="32"/>
                <w:szCs w:val="32"/>
              </w:rPr>
              <w:t>1</w:t>
            </w:r>
            <w:r>
              <w:rPr>
                <w:rFonts w:hint="eastAsia" w:ascii="仿宋" w:hAnsi="仿宋" w:eastAsia="仿宋" w:cs="仿宋"/>
                <w:sz w:val="32"/>
                <w:szCs w:val="32"/>
              </w:rPr>
              <w:t>台</w:t>
            </w:r>
          </w:p>
        </w:tc>
        <w:tc>
          <w:tcPr>
            <w:tcW w:w="1050" w:type="dxa"/>
            <w:vAlign w:val="center"/>
          </w:tcPr>
          <w:p w14:paraId="6EE7B663">
            <w:pPr>
              <w:jc w:val="center"/>
              <w:rPr>
                <w:rFonts w:hint="eastAsia" w:ascii="Times New Roman" w:hAnsi="Times New Roman" w:eastAsia="仿宋" w:cs="仿宋"/>
                <w:b w:val="0"/>
                <w:bCs w:val="0"/>
                <w:kern w:val="0"/>
                <w:sz w:val="32"/>
                <w:szCs w:val="32"/>
              </w:rPr>
            </w:pPr>
            <w:r>
              <w:rPr>
                <w:rFonts w:hint="eastAsia" w:ascii="Times New Roman" w:hAnsi="Times New Roman" w:eastAsia="仿宋" w:cs="仿宋"/>
                <w:b w:val="0"/>
                <w:bCs w:val="0"/>
                <w:kern w:val="0"/>
                <w:sz w:val="32"/>
                <w:szCs w:val="32"/>
              </w:rPr>
              <w:t>6</w:t>
            </w:r>
          </w:p>
        </w:tc>
        <w:tc>
          <w:tcPr>
            <w:tcW w:w="1675" w:type="dxa"/>
            <w:vMerge w:val="continue"/>
            <w:vAlign w:val="center"/>
          </w:tcPr>
          <w:p w14:paraId="169312A1">
            <w:pPr>
              <w:snapToGrid w:val="0"/>
              <w:spacing w:line="400" w:lineRule="exact"/>
              <w:jc w:val="left"/>
              <w:rPr>
                <w:rFonts w:hint="eastAsia" w:ascii="仿宋" w:hAnsi="仿宋" w:eastAsia="仿宋" w:cs="仿宋"/>
                <w:bCs/>
                <w:color w:val="000000" w:themeColor="text1"/>
                <w:kern w:val="0"/>
                <w:sz w:val="32"/>
                <w:szCs w:val="32"/>
                <w14:textFill>
                  <w14:solidFill>
                    <w14:schemeClr w14:val="tx1"/>
                  </w14:solidFill>
                </w14:textFill>
              </w:rPr>
            </w:pPr>
          </w:p>
        </w:tc>
      </w:tr>
      <w:tr w14:paraId="0BE6C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34978A77">
            <w:pPr>
              <w:jc w:val="center"/>
              <w:rPr>
                <w:rFonts w:hint="eastAsia" w:ascii="仿宋" w:hAnsi="仿宋" w:eastAsia="仿宋" w:cs="仿宋"/>
                <w:color w:val="000000" w:themeColor="text1"/>
                <w:sz w:val="32"/>
                <w:szCs w:val="32"/>
                <w14:textFill>
                  <w14:solidFill>
                    <w14:schemeClr w14:val="tx1"/>
                  </w14:solidFill>
                </w14:textFill>
              </w:rPr>
            </w:pPr>
            <w:r>
              <w:rPr>
                <w:rFonts w:hint="eastAsia" w:ascii="Times New Roman" w:hAnsi="Times New Roman" w:eastAsia="仿宋" w:cs="仿宋"/>
                <w:b w:val="0"/>
                <w:bCs w:val="0"/>
                <w:kern w:val="0"/>
                <w:sz w:val="32"/>
                <w:szCs w:val="32"/>
              </w:rPr>
              <w:t>3</w:t>
            </w:r>
          </w:p>
        </w:tc>
        <w:tc>
          <w:tcPr>
            <w:tcW w:w="1920" w:type="dxa"/>
            <w:vAlign w:val="center"/>
          </w:tcPr>
          <w:p w14:paraId="1141C58A">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纱线捻度仪</w:t>
            </w:r>
          </w:p>
        </w:tc>
        <w:tc>
          <w:tcPr>
            <w:tcW w:w="3678" w:type="dxa"/>
            <w:vAlign w:val="center"/>
          </w:tcPr>
          <w:p w14:paraId="2623FDB9">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半自动捻度仪，试验长度</w:t>
            </w:r>
            <w:r>
              <w:rPr>
                <w:rFonts w:hint="eastAsia" w:ascii="Times New Roman" w:hAnsi="Times New Roman" w:eastAsia="仿宋" w:cs="仿宋"/>
                <w:b w:val="0"/>
                <w:bCs w:val="0"/>
                <w:kern w:val="0"/>
                <w:sz w:val="32"/>
                <w:szCs w:val="32"/>
              </w:rPr>
              <w:t>10~500</w:t>
            </w:r>
            <w:r>
              <w:rPr>
                <w:rFonts w:hint="eastAsia" w:ascii="仿宋" w:hAnsi="仿宋" w:eastAsia="仿宋" w:cs="仿宋"/>
                <w:color w:val="000000" w:themeColor="text1"/>
                <w:sz w:val="32"/>
                <w:szCs w:val="32"/>
                <w14:textFill>
                  <w14:solidFill>
                    <w14:schemeClr w14:val="tx1"/>
                  </w14:solidFill>
                </w14:textFill>
              </w:rPr>
              <w:t>mm,每</w:t>
            </w:r>
            <w:r>
              <w:rPr>
                <w:rFonts w:hint="eastAsia" w:ascii="Times New Roman" w:hAnsi="Times New Roman" w:eastAsia="仿宋" w:cs="仿宋"/>
                <w:b w:val="0"/>
                <w:bCs w:val="0"/>
                <w:kern w:val="0"/>
                <w:sz w:val="32"/>
                <w:szCs w:val="32"/>
              </w:rPr>
              <w:t>5</w:t>
            </w:r>
            <w:r>
              <w:rPr>
                <w:rFonts w:hint="eastAsia" w:ascii="仿宋" w:hAnsi="仿宋" w:eastAsia="仿宋" w:cs="仿宋"/>
                <w:color w:val="000000" w:themeColor="text1"/>
                <w:sz w:val="32"/>
                <w:szCs w:val="32"/>
                <w14:textFill>
                  <w14:solidFill>
                    <w14:schemeClr w14:val="tx1"/>
                  </w14:solidFill>
                </w14:textFill>
              </w:rPr>
              <w:t>个工位配备</w:t>
            </w:r>
            <w:r>
              <w:rPr>
                <w:rFonts w:hint="eastAsia" w:ascii="Times New Roman" w:hAnsi="Times New Roman" w:eastAsia="仿宋" w:cs="仿宋"/>
                <w:b w:val="0"/>
                <w:bCs w:val="0"/>
                <w:kern w:val="0"/>
                <w:sz w:val="32"/>
                <w:szCs w:val="32"/>
              </w:rPr>
              <w:t>1</w:t>
            </w:r>
            <w:r>
              <w:rPr>
                <w:rFonts w:hint="eastAsia" w:ascii="仿宋" w:hAnsi="仿宋" w:eastAsia="仿宋" w:cs="仿宋"/>
                <w:color w:val="000000" w:themeColor="text1"/>
                <w:sz w:val="32"/>
                <w:szCs w:val="32"/>
                <w14:textFill>
                  <w14:solidFill>
                    <w14:schemeClr w14:val="tx1"/>
                  </w14:solidFill>
                </w14:textFill>
              </w:rPr>
              <w:t>台</w:t>
            </w:r>
          </w:p>
        </w:tc>
        <w:tc>
          <w:tcPr>
            <w:tcW w:w="1050" w:type="dxa"/>
            <w:vAlign w:val="center"/>
          </w:tcPr>
          <w:p w14:paraId="3DFC1B95">
            <w:pPr>
              <w:jc w:val="center"/>
              <w:rPr>
                <w:rFonts w:hint="eastAsia" w:ascii="Times New Roman" w:hAnsi="Times New Roman" w:eastAsia="仿宋" w:cs="仿宋"/>
                <w:b w:val="0"/>
                <w:bCs w:val="0"/>
                <w:kern w:val="0"/>
                <w:sz w:val="32"/>
                <w:szCs w:val="32"/>
              </w:rPr>
            </w:pPr>
            <w:r>
              <w:rPr>
                <w:rFonts w:hint="eastAsia" w:ascii="Times New Roman" w:hAnsi="Times New Roman" w:eastAsia="仿宋" w:cs="仿宋"/>
                <w:b w:val="0"/>
                <w:bCs w:val="0"/>
                <w:kern w:val="0"/>
                <w:sz w:val="32"/>
                <w:szCs w:val="32"/>
              </w:rPr>
              <w:t>6</w:t>
            </w:r>
          </w:p>
        </w:tc>
        <w:tc>
          <w:tcPr>
            <w:tcW w:w="1675" w:type="dxa"/>
            <w:vMerge w:val="continue"/>
            <w:vAlign w:val="center"/>
          </w:tcPr>
          <w:p w14:paraId="1456EF5E">
            <w:pPr>
              <w:snapToGrid w:val="0"/>
              <w:spacing w:line="400" w:lineRule="exact"/>
              <w:jc w:val="left"/>
              <w:rPr>
                <w:rFonts w:hint="eastAsia" w:ascii="仿宋" w:hAnsi="仿宋" w:eastAsia="仿宋" w:cs="仿宋"/>
                <w:bCs/>
                <w:color w:val="000000" w:themeColor="text1"/>
                <w:kern w:val="0"/>
                <w:sz w:val="32"/>
                <w:szCs w:val="32"/>
                <w14:textFill>
                  <w14:solidFill>
                    <w14:schemeClr w14:val="tx1"/>
                  </w14:solidFill>
                </w14:textFill>
              </w:rPr>
            </w:pPr>
          </w:p>
        </w:tc>
      </w:tr>
      <w:tr w14:paraId="00D5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414955D2">
            <w:pPr>
              <w:jc w:val="center"/>
              <w:rPr>
                <w:rFonts w:hint="eastAsia" w:ascii="仿宋" w:hAnsi="仿宋" w:eastAsia="仿宋" w:cs="仿宋"/>
                <w:color w:val="000000" w:themeColor="text1"/>
                <w:sz w:val="32"/>
                <w:szCs w:val="32"/>
                <w14:textFill>
                  <w14:solidFill>
                    <w14:schemeClr w14:val="tx1"/>
                  </w14:solidFill>
                </w14:textFill>
              </w:rPr>
            </w:pPr>
            <w:r>
              <w:rPr>
                <w:rFonts w:hint="eastAsia" w:ascii="Times New Roman" w:hAnsi="Times New Roman" w:eastAsia="仿宋" w:cs="仿宋"/>
                <w:b w:val="0"/>
                <w:bCs w:val="0"/>
                <w:kern w:val="0"/>
                <w:sz w:val="32"/>
                <w:szCs w:val="32"/>
              </w:rPr>
              <w:t>4</w:t>
            </w:r>
          </w:p>
        </w:tc>
        <w:tc>
          <w:tcPr>
            <w:tcW w:w="1920" w:type="dxa"/>
            <w:vAlign w:val="center"/>
          </w:tcPr>
          <w:p w14:paraId="545BFD20">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电子天平</w:t>
            </w:r>
          </w:p>
        </w:tc>
        <w:tc>
          <w:tcPr>
            <w:tcW w:w="3678" w:type="dxa"/>
            <w:vAlign w:val="center"/>
          </w:tcPr>
          <w:p w14:paraId="63F50096">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精度万分之一，每</w:t>
            </w:r>
            <w:r>
              <w:rPr>
                <w:rFonts w:hint="eastAsia" w:ascii="Times New Roman" w:hAnsi="Times New Roman" w:eastAsia="仿宋" w:cs="仿宋"/>
                <w:b w:val="0"/>
                <w:bCs w:val="0"/>
                <w:kern w:val="0"/>
                <w:sz w:val="32"/>
                <w:szCs w:val="32"/>
              </w:rPr>
              <w:t>5</w:t>
            </w:r>
            <w:r>
              <w:rPr>
                <w:rFonts w:hint="eastAsia" w:ascii="仿宋" w:hAnsi="仿宋" w:eastAsia="仿宋" w:cs="仿宋"/>
                <w:color w:val="000000" w:themeColor="text1"/>
                <w:sz w:val="32"/>
                <w:szCs w:val="32"/>
                <w14:textFill>
                  <w14:solidFill>
                    <w14:schemeClr w14:val="tx1"/>
                  </w14:solidFill>
                </w14:textFill>
              </w:rPr>
              <w:t>个工位配备</w:t>
            </w:r>
            <w:r>
              <w:rPr>
                <w:rFonts w:hint="eastAsia" w:ascii="Times New Roman" w:hAnsi="Times New Roman" w:eastAsia="仿宋" w:cs="仿宋"/>
                <w:b w:val="0"/>
                <w:bCs w:val="0"/>
                <w:kern w:val="0"/>
                <w:sz w:val="32"/>
                <w:szCs w:val="32"/>
              </w:rPr>
              <w:t>1</w:t>
            </w:r>
            <w:r>
              <w:rPr>
                <w:rFonts w:hint="eastAsia" w:ascii="仿宋" w:hAnsi="仿宋" w:eastAsia="仿宋" w:cs="仿宋"/>
                <w:color w:val="000000" w:themeColor="text1"/>
                <w:sz w:val="32"/>
                <w:szCs w:val="32"/>
                <w14:textFill>
                  <w14:solidFill>
                    <w14:schemeClr w14:val="tx1"/>
                  </w14:solidFill>
                </w14:textFill>
              </w:rPr>
              <w:t>台</w:t>
            </w:r>
          </w:p>
        </w:tc>
        <w:tc>
          <w:tcPr>
            <w:tcW w:w="1050" w:type="dxa"/>
            <w:vAlign w:val="center"/>
          </w:tcPr>
          <w:p w14:paraId="02231B97">
            <w:pPr>
              <w:jc w:val="center"/>
              <w:rPr>
                <w:rFonts w:hint="eastAsia" w:ascii="Times New Roman" w:hAnsi="Times New Roman" w:eastAsia="仿宋" w:cs="仿宋"/>
                <w:b w:val="0"/>
                <w:bCs w:val="0"/>
                <w:kern w:val="0"/>
                <w:sz w:val="32"/>
                <w:szCs w:val="32"/>
              </w:rPr>
            </w:pPr>
            <w:r>
              <w:rPr>
                <w:rFonts w:hint="eastAsia" w:ascii="Times New Roman" w:hAnsi="Times New Roman" w:eastAsia="仿宋" w:cs="仿宋"/>
                <w:b w:val="0"/>
                <w:bCs w:val="0"/>
                <w:kern w:val="0"/>
                <w:sz w:val="32"/>
                <w:szCs w:val="32"/>
              </w:rPr>
              <w:t>6</w:t>
            </w:r>
          </w:p>
        </w:tc>
        <w:tc>
          <w:tcPr>
            <w:tcW w:w="1675" w:type="dxa"/>
            <w:vMerge w:val="continue"/>
            <w:vAlign w:val="center"/>
          </w:tcPr>
          <w:p w14:paraId="7F473015">
            <w:pPr>
              <w:snapToGrid w:val="0"/>
              <w:spacing w:line="400" w:lineRule="exact"/>
              <w:jc w:val="left"/>
              <w:rPr>
                <w:rFonts w:hint="eastAsia" w:ascii="仿宋" w:hAnsi="仿宋" w:eastAsia="仿宋" w:cs="仿宋"/>
                <w:bCs/>
                <w:color w:val="000000" w:themeColor="text1"/>
                <w:kern w:val="0"/>
                <w:sz w:val="32"/>
                <w:szCs w:val="32"/>
                <w14:textFill>
                  <w14:solidFill>
                    <w14:schemeClr w14:val="tx1"/>
                  </w14:solidFill>
                </w14:textFill>
              </w:rPr>
            </w:pPr>
          </w:p>
        </w:tc>
      </w:tr>
      <w:tr w14:paraId="6CC01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75515C84">
            <w:pPr>
              <w:jc w:val="center"/>
              <w:rPr>
                <w:rFonts w:hint="eastAsia" w:ascii="仿宋" w:hAnsi="仿宋" w:eastAsia="仿宋" w:cs="仿宋"/>
                <w:color w:val="000000" w:themeColor="text1"/>
                <w:sz w:val="32"/>
                <w:szCs w:val="32"/>
                <w14:textFill>
                  <w14:solidFill>
                    <w14:schemeClr w14:val="tx1"/>
                  </w14:solidFill>
                </w14:textFill>
              </w:rPr>
            </w:pPr>
            <w:r>
              <w:rPr>
                <w:rFonts w:hint="eastAsia" w:ascii="Times New Roman" w:hAnsi="Times New Roman" w:eastAsia="仿宋" w:cs="仿宋"/>
                <w:b w:val="0"/>
                <w:bCs w:val="0"/>
                <w:kern w:val="0"/>
                <w:sz w:val="32"/>
                <w:szCs w:val="32"/>
              </w:rPr>
              <w:t>5</w:t>
            </w:r>
          </w:p>
        </w:tc>
        <w:tc>
          <w:tcPr>
            <w:tcW w:w="1920" w:type="dxa"/>
            <w:vAlign w:val="center"/>
          </w:tcPr>
          <w:p w14:paraId="528F88FC">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化学溶解室</w:t>
            </w:r>
          </w:p>
        </w:tc>
        <w:tc>
          <w:tcPr>
            <w:tcW w:w="3678" w:type="dxa"/>
            <w:vAlign w:val="center"/>
          </w:tcPr>
          <w:p w14:paraId="4BC2ED2C">
            <w:pP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符合国家标准《FZ/T </w:t>
            </w:r>
            <w:r>
              <w:rPr>
                <w:rFonts w:hint="eastAsia" w:ascii="Times New Roman" w:hAnsi="Times New Roman" w:eastAsia="仿宋" w:cs="仿宋"/>
                <w:b w:val="0"/>
                <w:bCs w:val="0"/>
                <w:kern w:val="0"/>
                <w:sz w:val="32"/>
                <w:szCs w:val="32"/>
              </w:rPr>
              <w:t>01057.4-2007</w:t>
            </w:r>
            <w:r>
              <w:rPr>
                <w:rFonts w:hint="eastAsia" w:ascii="仿宋" w:hAnsi="仿宋" w:eastAsia="仿宋" w:cs="仿宋"/>
                <w:color w:val="000000" w:themeColor="text1"/>
                <w:sz w:val="32"/>
                <w:szCs w:val="32"/>
                <w14:textFill>
                  <w14:solidFill>
                    <w14:schemeClr w14:val="tx1"/>
                  </w14:solidFill>
                </w14:textFill>
              </w:rPr>
              <w:t>纺织纤维鉴别试验方法：溶解性试验方法》，酒精灯、试管、试管夹、镊子、烧杯、试剂</w:t>
            </w:r>
          </w:p>
        </w:tc>
        <w:tc>
          <w:tcPr>
            <w:tcW w:w="1050" w:type="dxa"/>
            <w:vAlign w:val="center"/>
          </w:tcPr>
          <w:p w14:paraId="054623B1">
            <w:pPr>
              <w:jc w:val="center"/>
              <w:rPr>
                <w:rFonts w:hint="eastAsia" w:ascii="Times New Roman" w:hAnsi="Times New Roman" w:eastAsia="仿宋" w:cs="仿宋"/>
                <w:b w:val="0"/>
                <w:bCs w:val="0"/>
                <w:kern w:val="0"/>
                <w:sz w:val="32"/>
                <w:szCs w:val="32"/>
              </w:rPr>
            </w:pPr>
            <w:r>
              <w:rPr>
                <w:rFonts w:hint="eastAsia" w:ascii="Times New Roman" w:hAnsi="Times New Roman" w:eastAsia="仿宋" w:cs="仿宋"/>
                <w:b w:val="0"/>
                <w:bCs w:val="0"/>
                <w:kern w:val="0"/>
                <w:sz w:val="32"/>
                <w:szCs w:val="32"/>
              </w:rPr>
              <w:t>1</w:t>
            </w:r>
          </w:p>
        </w:tc>
        <w:tc>
          <w:tcPr>
            <w:tcW w:w="1675" w:type="dxa"/>
            <w:vMerge w:val="continue"/>
            <w:vAlign w:val="center"/>
          </w:tcPr>
          <w:p w14:paraId="0AC5A413">
            <w:pPr>
              <w:snapToGrid w:val="0"/>
              <w:spacing w:line="400" w:lineRule="exact"/>
              <w:jc w:val="left"/>
              <w:rPr>
                <w:rFonts w:hint="eastAsia" w:ascii="仿宋" w:hAnsi="仿宋" w:eastAsia="仿宋" w:cs="仿宋"/>
                <w:bCs/>
                <w:color w:val="000000" w:themeColor="text1"/>
                <w:kern w:val="0"/>
                <w:sz w:val="32"/>
                <w:szCs w:val="32"/>
                <w14:textFill>
                  <w14:solidFill>
                    <w14:schemeClr w14:val="tx1"/>
                  </w14:solidFill>
                </w14:textFill>
              </w:rPr>
            </w:pPr>
          </w:p>
        </w:tc>
      </w:tr>
    </w:tbl>
    <w:p w14:paraId="5FBF2C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bCs/>
          <w:sz w:val="32"/>
          <w:szCs w:val="32"/>
        </w:rPr>
      </w:pPr>
      <w:r>
        <w:rPr>
          <w:rFonts w:hint="eastAsia" w:ascii="Times New Roman" w:hAnsi="Times New Roman" w:eastAsia="楷体" w:cs="Times New Roman"/>
          <w:sz w:val="32"/>
          <w:szCs w:val="32"/>
        </w:rPr>
        <w:t>2.服装方向</w:t>
      </w:r>
    </w:p>
    <w:p w14:paraId="5076DD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b w:val="0"/>
          <w:bCs w:val="0"/>
          <w:kern w:val="0"/>
          <w:sz w:val="32"/>
          <w:szCs w:val="32"/>
          <w:lang w:eastAsia="zh-CN"/>
        </w:rPr>
        <w:t>，</w:t>
      </w:r>
      <w:r>
        <w:rPr>
          <w:rFonts w:hint="eastAsia" w:ascii="Times New Roman" w:hAnsi="Times New Roman" w:eastAsia="仿宋" w:cs="仿宋"/>
          <w:kern w:val="0"/>
          <w:sz w:val="32"/>
          <w:szCs w:val="32"/>
        </w:rPr>
        <w:t>其中项目仪器设备与材料每个工位1套，每生1个工位，工位设置如下。</w:t>
      </w:r>
    </w:p>
    <w:tbl>
      <w:tblPr>
        <w:tblStyle w:val="6"/>
        <w:tblpPr w:leftFromText="180" w:rightFromText="180" w:vertAnchor="text" w:horzAnchor="page" w:tblpX="1451" w:tblpY="646"/>
        <w:tblOverlap w:val="never"/>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654"/>
        <w:gridCol w:w="4087"/>
        <w:gridCol w:w="950"/>
        <w:gridCol w:w="1321"/>
      </w:tblGrid>
      <w:tr w14:paraId="1B971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272" w:type="dxa"/>
            <w:vAlign w:val="center"/>
          </w:tcPr>
          <w:p w14:paraId="654D042D">
            <w:pPr>
              <w:snapToGrid w:val="0"/>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序号</w:t>
            </w:r>
          </w:p>
        </w:tc>
        <w:tc>
          <w:tcPr>
            <w:tcW w:w="1654" w:type="dxa"/>
            <w:vAlign w:val="center"/>
          </w:tcPr>
          <w:p w14:paraId="3FF449FA">
            <w:pPr>
              <w:snapToGrid w:val="0"/>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设备名称</w:t>
            </w:r>
          </w:p>
        </w:tc>
        <w:tc>
          <w:tcPr>
            <w:tcW w:w="4087" w:type="dxa"/>
            <w:vAlign w:val="center"/>
          </w:tcPr>
          <w:p w14:paraId="7193A708">
            <w:pPr>
              <w:snapToGrid w:val="0"/>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规格、配置要求</w:t>
            </w:r>
          </w:p>
        </w:tc>
        <w:tc>
          <w:tcPr>
            <w:tcW w:w="950" w:type="dxa"/>
            <w:vAlign w:val="center"/>
          </w:tcPr>
          <w:p w14:paraId="27F4F39E">
            <w:pPr>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数量</w:t>
            </w:r>
          </w:p>
        </w:tc>
        <w:tc>
          <w:tcPr>
            <w:tcW w:w="1321" w:type="dxa"/>
            <w:vAlign w:val="center"/>
          </w:tcPr>
          <w:p w14:paraId="3C2BCF6E">
            <w:pPr>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备注</w:t>
            </w:r>
          </w:p>
        </w:tc>
      </w:tr>
      <w:tr w14:paraId="09D6D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Align w:val="center"/>
          </w:tcPr>
          <w:p w14:paraId="1889B9F4">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w:t>
            </w:r>
          </w:p>
        </w:tc>
        <w:tc>
          <w:tcPr>
            <w:tcW w:w="1654" w:type="dxa"/>
            <w:vAlign w:val="center"/>
          </w:tcPr>
          <w:p w14:paraId="6758F4A6">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缝纫设备</w:t>
            </w:r>
          </w:p>
        </w:tc>
        <w:tc>
          <w:tcPr>
            <w:tcW w:w="4087" w:type="dxa"/>
            <w:vAlign w:val="center"/>
          </w:tcPr>
          <w:p w14:paraId="6C45DC4C">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高速平缝车、熨烫台、工业吊瓶熨斗以及座椅，可以根据学校原有专用设备进行服装工艺理实一体化实训台配置或改造。</w:t>
            </w:r>
          </w:p>
        </w:tc>
        <w:tc>
          <w:tcPr>
            <w:tcW w:w="950" w:type="dxa"/>
            <w:vAlign w:val="center"/>
          </w:tcPr>
          <w:p w14:paraId="446E9614">
            <w:pPr>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42</w:t>
            </w:r>
          </w:p>
        </w:tc>
        <w:tc>
          <w:tcPr>
            <w:tcW w:w="1321" w:type="dxa"/>
            <w:vMerge w:val="restart"/>
            <w:vAlign w:val="center"/>
          </w:tcPr>
          <w:p w14:paraId="71C6EA90">
            <w:pPr>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单个考场配高速平缝车40台，备用车2台；单个机房配置学生机40台、教师机1台、备用机2台。</w:t>
            </w:r>
          </w:p>
          <w:p w14:paraId="7981FC12">
            <w:pPr>
              <w:spacing w:line="400" w:lineRule="exact"/>
              <w:jc w:val="left"/>
              <w:rPr>
                <w:rFonts w:hint="default" w:ascii="Times New Roman" w:hAnsi="Times New Roman" w:eastAsia="仿宋" w:cs="Times New Roman"/>
                <w:b w:val="0"/>
                <w:bCs/>
                <w:color w:val="000000" w:themeColor="text1"/>
                <w:kern w:val="0"/>
                <w:sz w:val="32"/>
                <w:szCs w:val="32"/>
                <w14:textFill>
                  <w14:solidFill>
                    <w14:schemeClr w14:val="tx1"/>
                  </w14:solidFill>
                </w14:textFill>
              </w:rPr>
            </w:pPr>
          </w:p>
          <w:p w14:paraId="7B574D0A">
            <w:pPr>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
                <w:bCs w:val="0"/>
                <w:color w:val="000000" w:themeColor="text1"/>
                <w:kern w:val="0"/>
                <w:sz w:val="32"/>
                <w:szCs w:val="32"/>
                <w14:textFill>
                  <w14:solidFill>
                    <w14:schemeClr w14:val="tx1"/>
                  </w14:solidFill>
                </w14:textFill>
              </w:rPr>
              <w:t>☆为使技能考试顺利进行，建议技能考试所有项目均在同一场室完成。</w:t>
            </w:r>
          </w:p>
        </w:tc>
      </w:tr>
      <w:tr w14:paraId="06EA8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Align w:val="center"/>
          </w:tcPr>
          <w:p w14:paraId="2764660D">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w:t>
            </w:r>
          </w:p>
        </w:tc>
        <w:tc>
          <w:tcPr>
            <w:tcW w:w="1654" w:type="dxa"/>
            <w:vAlign w:val="center"/>
          </w:tcPr>
          <w:p w14:paraId="0875E7E8">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台式计算机</w:t>
            </w:r>
          </w:p>
        </w:tc>
        <w:tc>
          <w:tcPr>
            <w:tcW w:w="4087" w:type="dxa"/>
            <w:vAlign w:val="center"/>
          </w:tcPr>
          <w:p w14:paraId="5C15EAA2">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（1）处理器（CPU）主频≥2.0GHz；</w:t>
            </w:r>
          </w:p>
          <w:p w14:paraId="7608D909">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（2）内存≥8GB；</w:t>
            </w:r>
          </w:p>
          <w:p w14:paraId="024B584E">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（3）硬盘容量≥500G；</w:t>
            </w:r>
          </w:p>
          <w:p w14:paraId="2078378C">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（4）显示器尺寸≥21.5英寸；</w:t>
            </w:r>
          </w:p>
          <w:p w14:paraId="65939C27">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（5）显卡GTX1050以上配置</w:t>
            </w:r>
          </w:p>
          <w:p w14:paraId="15776EF7">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（6）操作系统Win7及以上版本。</w:t>
            </w:r>
          </w:p>
        </w:tc>
        <w:tc>
          <w:tcPr>
            <w:tcW w:w="950" w:type="dxa"/>
            <w:vAlign w:val="center"/>
          </w:tcPr>
          <w:p w14:paraId="35711FF5">
            <w:pPr>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43</w:t>
            </w:r>
          </w:p>
        </w:tc>
        <w:tc>
          <w:tcPr>
            <w:tcW w:w="1321" w:type="dxa"/>
            <w:vMerge w:val="continue"/>
            <w:vAlign w:val="center"/>
          </w:tcPr>
          <w:p w14:paraId="560C39C1">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p>
        </w:tc>
      </w:tr>
      <w:tr w14:paraId="27E12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Align w:val="center"/>
          </w:tcPr>
          <w:p w14:paraId="1E60CF99">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3</w:t>
            </w:r>
          </w:p>
        </w:tc>
        <w:tc>
          <w:tcPr>
            <w:tcW w:w="1654" w:type="dxa"/>
            <w:vAlign w:val="center"/>
          </w:tcPr>
          <w:p w14:paraId="54F0E961">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绘图仪</w:t>
            </w:r>
          </w:p>
        </w:tc>
        <w:tc>
          <w:tcPr>
            <w:tcW w:w="4087" w:type="dxa"/>
            <w:vAlign w:val="center"/>
          </w:tcPr>
          <w:p w14:paraId="0BEBCC51">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（1）最大进纸宽度：185cm,最大绘图宽度：183cm；</w:t>
            </w:r>
          </w:p>
          <w:p w14:paraId="2F515F7D">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（2）最大绘图速度：140平方米/小时，最大上纸重量：35KG；</w:t>
            </w:r>
          </w:p>
          <w:p w14:paraId="2BA2470E">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（3）打印头数量：四个。</w:t>
            </w:r>
          </w:p>
          <w:p w14:paraId="58B84981">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（4）纸样输出设备，能够直连CAD软件</w:t>
            </w:r>
          </w:p>
        </w:tc>
        <w:tc>
          <w:tcPr>
            <w:tcW w:w="950" w:type="dxa"/>
            <w:vAlign w:val="center"/>
          </w:tcPr>
          <w:p w14:paraId="241EB1E8">
            <w:pPr>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w:t>
            </w:r>
          </w:p>
        </w:tc>
        <w:tc>
          <w:tcPr>
            <w:tcW w:w="1321" w:type="dxa"/>
            <w:vMerge w:val="continue"/>
            <w:vAlign w:val="center"/>
          </w:tcPr>
          <w:p w14:paraId="72843B9A">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p>
        </w:tc>
      </w:tr>
      <w:tr w14:paraId="7FF3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Align w:val="center"/>
          </w:tcPr>
          <w:p w14:paraId="6685AD96">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4</w:t>
            </w:r>
          </w:p>
        </w:tc>
        <w:tc>
          <w:tcPr>
            <w:tcW w:w="1654" w:type="dxa"/>
            <w:vAlign w:val="center"/>
          </w:tcPr>
          <w:p w14:paraId="7C4B00C9">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彩色打印机</w:t>
            </w:r>
          </w:p>
        </w:tc>
        <w:tc>
          <w:tcPr>
            <w:tcW w:w="4087" w:type="dxa"/>
            <w:vAlign w:val="center"/>
          </w:tcPr>
          <w:p w14:paraId="3E2E2751">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A3、A4,彩色、黑白打印</w:t>
            </w:r>
          </w:p>
        </w:tc>
        <w:tc>
          <w:tcPr>
            <w:tcW w:w="950" w:type="dxa"/>
            <w:vAlign w:val="center"/>
          </w:tcPr>
          <w:p w14:paraId="122E8C8A">
            <w:pPr>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w:t>
            </w:r>
          </w:p>
        </w:tc>
        <w:tc>
          <w:tcPr>
            <w:tcW w:w="1321" w:type="dxa"/>
            <w:vMerge w:val="continue"/>
            <w:vAlign w:val="center"/>
          </w:tcPr>
          <w:p w14:paraId="7F16C8A9">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p>
        </w:tc>
      </w:tr>
      <w:tr w14:paraId="71773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Align w:val="center"/>
          </w:tcPr>
          <w:p w14:paraId="358E3B3C">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5</w:t>
            </w:r>
          </w:p>
        </w:tc>
        <w:tc>
          <w:tcPr>
            <w:tcW w:w="1654" w:type="dxa"/>
            <w:vAlign w:val="center"/>
          </w:tcPr>
          <w:p w14:paraId="00B6DDB1">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服务器</w:t>
            </w:r>
          </w:p>
        </w:tc>
        <w:tc>
          <w:tcPr>
            <w:tcW w:w="4087" w:type="dxa"/>
            <w:vAlign w:val="center"/>
          </w:tcPr>
          <w:p w14:paraId="348270AC">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 xml:space="preserve">塔式服务器；芯片组：Intel C236；处理器：E3-1225V5 (3.2GHz / 4c / 8M / 2133 / 65W )；内存：本次配置 8GB DDR4 ECC DDR4内存，≥4条扩展插槽，≥32GB内存扩展；硬盘：最大可支持四个硬盘槽位，可支持任意组合的4个3.5寸或2.5寸硬盘,RAID功能：RAID 0 ；RAID 1 ；RAID 5 ；RAID 10 （HP Z240TWR只支持RAID0,1）；显卡：集成显卡,配件：DVD-RW光驱，USB键盘鼠标；冷却系统：支持2个非热插拔系统风扇；电源：电源输出功率≥250W；服务器操作系统为win2008 ，安装IIS 运行环境；Framework4.0或以上版本；SQL Server 2008系统 </w:t>
            </w:r>
          </w:p>
        </w:tc>
        <w:tc>
          <w:tcPr>
            <w:tcW w:w="950" w:type="dxa"/>
            <w:vAlign w:val="center"/>
          </w:tcPr>
          <w:p w14:paraId="182051F7">
            <w:pPr>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w:t>
            </w:r>
          </w:p>
        </w:tc>
        <w:tc>
          <w:tcPr>
            <w:tcW w:w="1321" w:type="dxa"/>
            <w:vMerge w:val="continue"/>
            <w:vAlign w:val="center"/>
          </w:tcPr>
          <w:p w14:paraId="0CC1294D">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p>
        </w:tc>
      </w:tr>
    </w:tbl>
    <w:p w14:paraId="23E6AADB">
      <w:pPr>
        <w:spacing w:line="360" w:lineRule="auto"/>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软件及运营环境如下</w:t>
      </w:r>
      <w:r>
        <w:rPr>
          <w:rFonts w:ascii="仿宋" w:hAnsi="仿宋" w:eastAsia="仿宋" w:cs="仿宋"/>
          <w:color w:val="000000" w:themeColor="text1"/>
          <w:kern w:val="0"/>
          <w:sz w:val="32"/>
          <w:szCs w:val="32"/>
          <w14:textFill>
            <w14:solidFill>
              <w14:schemeClr w14:val="tx1"/>
            </w14:solidFill>
          </w14:textFill>
        </w:rPr>
        <w:t>：</w:t>
      </w:r>
    </w:p>
    <w:tbl>
      <w:tblPr>
        <w:tblStyle w:val="6"/>
        <w:tblW w:w="9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1352"/>
        <w:gridCol w:w="6793"/>
      </w:tblGrid>
      <w:tr w14:paraId="029A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72" w:type="dxa"/>
            <w:vAlign w:val="center"/>
          </w:tcPr>
          <w:p w14:paraId="2BDE7F6A">
            <w:pPr>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序号</w:t>
            </w:r>
          </w:p>
        </w:tc>
        <w:tc>
          <w:tcPr>
            <w:tcW w:w="1352" w:type="dxa"/>
            <w:vAlign w:val="center"/>
          </w:tcPr>
          <w:p w14:paraId="500D80EB">
            <w:pPr>
              <w:spacing w:line="400" w:lineRule="exact"/>
              <w:jc w:val="center"/>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名称</w:t>
            </w:r>
          </w:p>
        </w:tc>
        <w:tc>
          <w:tcPr>
            <w:tcW w:w="6793" w:type="dxa"/>
            <w:vAlign w:val="center"/>
          </w:tcPr>
          <w:p w14:paraId="5454C330">
            <w:pPr>
              <w:spacing w:line="400" w:lineRule="exact"/>
              <w:ind w:firstLine="2249" w:firstLineChars="700"/>
              <w:jc w:val="both"/>
              <w:rPr>
                <w:rFonts w:hint="default" w:ascii="Times New Roman" w:hAnsi="Times New Roman" w:eastAsia="仿宋" w:cs="Times New Roman"/>
                <w:b/>
                <w:bCs/>
                <w:color w:val="000000" w:themeColor="text1"/>
                <w:kern w:val="0"/>
                <w:sz w:val="32"/>
                <w:szCs w:val="32"/>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配置要求</w:t>
            </w:r>
          </w:p>
        </w:tc>
      </w:tr>
      <w:tr w14:paraId="7B114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072" w:type="dxa"/>
            <w:vAlign w:val="center"/>
          </w:tcPr>
          <w:p w14:paraId="1640152C">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w:t>
            </w:r>
          </w:p>
        </w:tc>
        <w:tc>
          <w:tcPr>
            <w:tcW w:w="1352" w:type="dxa"/>
            <w:vAlign w:val="center"/>
          </w:tcPr>
          <w:p w14:paraId="457DD495">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运营</w:t>
            </w:r>
          </w:p>
          <w:p w14:paraId="3EAD02D9">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环境</w:t>
            </w:r>
          </w:p>
        </w:tc>
        <w:tc>
          <w:tcPr>
            <w:tcW w:w="6793" w:type="dxa"/>
            <w:vAlign w:val="center"/>
          </w:tcPr>
          <w:p w14:paraId="6769C272">
            <w:pPr>
              <w:snapToGrid w:val="0"/>
              <w:spacing w:line="400" w:lineRule="exact"/>
              <w:ind w:firstLine="320" w:firstLineChars="100"/>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系统要求必须是window7及其以上，64位，磁盘剩余空间超过100G及其以上。</w:t>
            </w:r>
          </w:p>
        </w:tc>
      </w:tr>
      <w:tr w14:paraId="37931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072" w:type="dxa"/>
            <w:vAlign w:val="center"/>
          </w:tcPr>
          <w:p w14:paraId="077C70E6">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w:t>
            </w:r>
          </w:p>
        </w:tc>
        <w:tc>
          <w:tcPr>
            <w:tcW w:w="1352" w:type="dxa"/>
            <w:vAlign w:val="center"/>
          </w:tcPr>
          <w:p w14:paraId="56E89EBC">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网络</w:t>
            </w:r>
          </w:p>
        </w:tc>
        <w:tc>
          <w:tcPr>
            <w:tcW w:w="6793" w:type="dxa"/>
            <w:vAlign w:val="center"/>
          </w:tcPr>
          <w:p w14:paraId="08D7AA03">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（1）机房千兆交换网络环境，光纤直连汇聚交换机；</w:t>
            </w:r>
          </w:p>
          <w:p w14:paraId="52CBDA2A">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（2）网速带宽500M及以上。</w:t>
            </w:r>
          </w:p>
        </w:tc>
      </w:tr>
      <w:tr w14:paraId="60F1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jc w:val="center"/>
        </w:trPr>
        <w:tc>
          <w:tcPr>
            <w:tcW w:w="1072" w:type="dxa"/>
            <w:vAlign w:val="center"/>
          </w:tcPr>
          <w:p w14:paraId="447E4AE0">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3</w:t>
            </w:r>
          </w:p>
        </w:tc>
        <w:tc>
          <w:tcPr>
            <w:tcW w:w="1352" w:type="dxa"/>
            <w:vAlign w:val="center"/>
          </w:tcPr>
          <w:p w14:paraId="016CD052">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网速</w:t>
            </w:r>
          </w:p>
        </w:tc>
        <w:tc>
          <w:tcPr>
            <w:tcW w:w="6793" w:type="dxa"/>
            <w:vAlign w:val="center"/>
          </w:tcPr>
          <w:p w14:paraId="0614B3E1">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（1）ping exam.chanjet.com，具有 32 字节的数据，往返行程的估计时间(以毫秒为单位)少于30ms；</w:t>
            </w:r>
          </w:p>
          <w:p w14:paraId="4B4830AC">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（2）机房单台计算机用浏览器访问：http://www.speedtest.cn/ ，在线网速测试，上行2MB以上，下行3MB以上。</w:t>
            </w:r>
          </w:p>
        </w:tc>
      </w:tr>
      <w:tr w14:paraId="1CF01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072" w:type="dxa"/>
            <w:vAlign w:val="center"/>
          </w:tcPr>
          <w:p w14:paraId="7E3BC253">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4</w:t>
            </w:r>
          </w:p>
        </w:tc>
        <w:tc>
          <w:tcPr>
            <w:tcW w:w="1352" w:type="dxa"/>
            <w:vAlign w:val="center"/>
          </w:tcPr>
          <w:p w14:paraId="7D523B42">
            <w:pPr>
              <w:snapToGrid w:val="0"/>
              <w:spacing w:line="400" w:lineRule="exact"/>
              <w:ind w:firstLine="320" w:firstLineChars="100"/>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考试</w:t>
            </w:r>
          </w:p>
          <w:p w14:paraId="38D723DE">
            <w:pPr>
              <w:snapToGrid w:val="0"/>
              <w:spacing w:line="400" w:lineRule="exact"/>
              <w:ind w:firstLine="320" w:firstLineChars="100"/>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软件</w:t>
            </w:r>
          </w:p>
        </w:tc>
        <w:tc>
          <w:tcPr>
            <w:tcW w:w="6793" w:type="dxa"/>
            <w:vAlign w:val="center"/>
          </w:tcPr>
          <w:p w14:paraId="10532180">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服装CAD制版软件、数码服装设计绘图软件、服装理论在线考试系统软件。注：考试软件安装43个工位。</w:t>
            </w:r>
          </w:p>
        </w:tc>
      </w:tr>
      <w:tr w14:paraId="2AF3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072" w:type="dxa"/>
            <w:vAlign w:val="center"/>
          </w:tcPr>
          <w:p w14:paraId="5444E3BE">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5</w:t>
            </w:r>
          </w:p>
        </w:tc>
        <w:tc>
          <w:tcPr>
            <w:tcW w:w="1352" w:type="dxa"/>
            <w:vAlign w:val="center"/>
          </w:tcPr>
          <w:p w14:paraId="634FF046">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辅助</w:t>
            </w:r>
          </w:p>
          <w:p w14:paraId="12A93464">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软件</w:t>
            </w:r>
          </w:p>
        </w:tc>
        <w:tc>
          <w:tcPr>
            <w:tcW w:w="6793" w:type="dxa"/>
            <w:vAlign w:val="center"/>
          </w:tcPr>
          <w:p w14:paraId="272286F4">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（1）办公软件：OFFICE2010套件；</w:t>
            </w:r>
          </w:p>
          <w:p w14:paraId="593E8D80">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（2）输入法：搜狗拼音、搜狗五笔。</w:t>
            </w:r>
          </w:p>
        </w:tc>
      </w:tr>
      <w:tr w14:paraId="56C38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072" w:type="dxa"/>
            <w:vAlign w:val="center"/>
          </w:tcPr>
          <w:p w14:paraId="64ECF476">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6</w:t>
            </w:r>
          </w:p>
        </w:tc>
        <w:tc>
          <w:tcPr>
            <w:tcW w:w="1352" w:type="dxa"/>
            <w:vAlign w:val="center"/>
          </w:tcPr>
          <w:p w14:paraId="3CB91017">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考试</w:t>
            </w:r>
          </w:p>
          <w:p w14:paraId="159F67D7">
            <w:pPr>
              <w:snapToGrid w:val="0"/>
              <w:spacing w:line="400" w:lineRule="exact"/>
              <w:jc w:val="center"/>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平台</w:t>
            </w:r>
          </w:p>
        </w:tc>
        <w:tc>
          <w:tcPr>
            <w:tcW w:w="6793" w:type="dxa"/>
            <w:vAlign w:val="center"/>
          </w:tcPr>
          <w:p w14:paraId="4AD4DCB1">
            <w:pPr>
              <w:snapToGrid w:val="0"/>
              <w:spacing w:line="400" w:lineRule="exact"/>
              <w:jc w:val="left"/>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bCs/>
                <w:color w:val="000000" w:themeColor="text1"/>
                <w:kern w:val="0"/>
                <w:sz w:val="32"/>
                <w:szCs w:val="32"/>
                <w14:textFill>
                  <w14:solidFill>
                    <w14:schemeClr w14:val="tx1"/>
                  </w14:solidFill>
                </w14:textFill>
              </w:rPr>
              <w:t>安装考试平台，采用局域网本地考试方式，包括后台管理及评分系统。</w:t>
            </w:r>
          </w:p>
        </w:tc>
      </w:tr>
    </w:tbl>
    <w:p w14:paraId="7A1635CD">
      <w:pPr>
        <w:spacing w:line="560" w:lineRule="exact"/>
        <w:ind w:firstLine="640" w:firstLineChars="200"/>
        <w:outlineLvl w:val="1"/>
        <w:rPr>
          <w:rFonts w:hint="eastAsia"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楷体" w:cs="Times New Roman"/>
          <w:sz w:val="32"/>
          <w:szCs w:val="32"/>
        </w:rPr>
        <w:t>B</w:t>
      </w:r>
      <w:r>
        <w:rPr>
          <w:rFonts w:hint="eastAsia" w:ascii="楷体" w:hAnsi="楷体" w:eastAsia="楷体" w:cs="楷体"/>
          <w:sz w:val="32"/>
          <w:szCs w:val="32"/>
        </w:rPr>
        <w:t>场考试</w:t>
      </w:r>
    </w:p>
    <w:tbl>
      <w:tblPr>
        <w:tblStyle w:val="6"/>
        <w:tblW w:w="9275" w:type="dxa"/>
        <w:tblInd w:w="-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58"/>
        <w:gridCol w:w="3339"/>
        <w:gridCol w:w="1036"/>
        <w:gridCol w:w="2783"/>
      </w:tblGrid>
      <w:tr w14:paraId="698DF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14:paraId="1A7F0A06">
            <w:pPr>
              <w:snapToGrid w:val="0"/>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序号</w:t>
            </w:r>
          </w:p>
        </w:tc>
        <w:tc>
          <w:tcPr>
            <w:tcW w:w="1358" w:type="dxa"/>
            <w:vAlign w:val="center"/>
          </w:tcPr>
          <w:p w14:paraId="6A55D002">
            <w:pPr>
              <w:snapToGrid w:val="0"/>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设备</w:t>
            </w:r>
          </w:p>
          <w:p w14:paraId="54028AC6">
            <w:pPr>
              <w:snapToGrid w:val="0"/>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名称</w:t>
            </w:r>
          </w:p>
        </w:tc>
        <w:tc>
          <w:tcPr>
            <w:tcW w:w="3339" w:type="dxa"/>
            <w:vAlign w:val="center"/>
          </w:tcPr>
          <w:p w14:paraId="696AE046">
            <w:pPr>
              <w:snapToGrid w:val="0"/>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规格、配置要求</w:t>
            </w:r>
          </w:p>
        </w:tc>
        <w:tc>
          <w:tcPr>
            <w:tcW w:w="1036" w:type="dxa"/>
            <w:vAlign w:val="center"/>
          </w:tcPr>
          <w:p w14:paraId="2994E132">
            <w:pPr>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数量</w:t>
            </w:r>
          </w:p>
        </w:tc>
        <w:tc>
          <w:tcPr>
            <w:tcW w:w="2783" w:type="dxa"/>
            <w:vAlign w:val="center"/>
          </w:tcPr>
          <w:p w14:paraId="46258E2E">
            <w:pPr>
              <w:spacing w:line="400" w:lineRule="exact"/>
              <w:jc w:val="center"/>
              <w:rPr>
                <w:rFonts w:hint="default" w:ascii="Times New Roman" w:hAnsi="Times New Roman" w:eastAsia="仿宋" w:cs="Times New Roman"/>
                <w:b/>
                <w:bCs/>
                <w:kern w:val="0"/>
                <w:sz w:val="32"/>
                <w:szCs w:val="32"/>
              </w:rPr>
            </w:pPr>
            <w:r>
              <w:rPr>
                <w:rFonts w:hint="default" w:ascii="Times New Roman" w:hAnsi="Times New Roman" w:eastAsia="仿宋" w:cs="Times New Roman"/>
                <w:b/>
                <w:bCs/>
                <w:kern w:val="0"/>
                <w:sz w:val="32"/>
                <w:szCs w:val="32"/>
              </w:rPr>
              <w:t>备注</w:t>
            </w:r>
          </w:p>
        </w:tc>
      </w:tr>
      <w:tr w14:paraId="0A71A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759" w:type="dxa"/>
            <w:vAlign w:val="center"/>
          </w:tcPr>
          <w:p w14:paraId="1DD5246B">
            <w:pPr>
              <w:snapToGrid w:val="0"/>
              <w:spacing w:line="400" w:lineRule="exact"/>
              <w:ind w:firstLine="320" w:firstLineChars="100"/>
              <w:rPr>
                <w:rFonts w:hint="default" w:ascii="Times New Roman" w:hAnsi="Times New Roman" w:eastAsia="仿宋" w:cs="Times New Roman"/>
                <w:bCs/>
                <w:kern w:val="0"/>
                <w:sz w:val="32"/>
                <w:szCs w:val="32"/>
              </w:rPr>
            </w:pPr>
            <w:r>
              <w:rPr>
                <w:rFonts w:hint="default" w:ascii="Times New Roman" w:hAnsi="Times New Roman" w:eastAsia="仿宋" w:cs="Times New Roman"/>
                <w:bCs/>
                <w:kern w:val="0"/>
                <w:sz w:val="32"/>
                <w:szCs w:val="32"/>
              </w:rPr>
              <w:t>1</w:t>
            </w:r>
          </w:p>
        </w:tc>
        <w:tc>
          <w:tcPr>
            <w:tcW w:w="1358" w:type="dxa"/>
            <w:vAlign w:val="center"/>
          </w:tcPr>
          <w:p w14:paraId="6A865B13">
            <w:pPr>
              <w:snapToGrid w:val="0"/>
              <w:spacing w:line="400" w:lineRule="exact"/>
              <w:jc w:val="center"/>
              <w:rPr>
                <w:rFonts w:hint="default" w:ascii="Times New Roman" w:hAnsi="Times New Roman" w:eastAsia="仿宋" w:cs="Times New Roman"/>
                <w:bCs/>
                <w:kern w:val="0"/>
                <w:sz w:val="32"/>
                <w:szCs w:val="32"/>
              </w:rPr>
            </w:pPr>
            <w:r>
              <w:rPr>
                <w:rFonts w:hint="default" w:ascii="Times New Roman" w:hAnsi="Times New Roman" w:eastAsia="仿宋" w:cs="Times New Roman"/>
                <w:bCs/>
                <w:kern w:val="0"/>
                <w:sz w:val="32"/>
                <w:szCs w:val="32"/>
              </w:rPr>
              <w:t>缝纫设备</w:t>
            </w:r>
          </w:p>
        </w:tc>
        <w:tc>
          <w:tcPr>
            <w:tcW w:w="3339" w:type="dxa"/>
            <w:vAlign w:val="center"/>
          </w:tcPr>
          <w:p w14:paraId="21127D76">
            <w:pPr>
              <w:snapToGrid w:val="0"/>
              <w:spacing w:line="400" w:lineRule="exact"/>
              <w:jc w:val="left"/>
              <w:rPr>
                <w:rFonts w:hint="default" w:ascii="Times New Roman" w:hAnsi="Times New Roman" w:eastAsia="仿宋" w:cs="Times New Roman"/>
                <w:bCs/>
                <w:kern w:val="0"/>
                <w:sz w:val="32"/>
                <w:szCs w:val="32"/>
              </w:rPr>
            </w:pPr>
            <w:r>
              <w:rPr>
                <w:rFonts w:hint="default" w:ascii="Times New Roman" w:hAnsi="Times New Roman" w:eastAsia="仿宋" w:cs="Times New Roman"/>
                <w:bCs/>
                <w:color w:val="000000"/>
                <w:kern w:val="0"/>
                <w:sz w:val="32"/>
                <w:szCs w:val="32"/>
              </w:rPr>
              <w:t>高速平缝车、熨烫台、工业吊瓶熨斗以及座椅</w:t>
            </w:r>
            <w:r>
              <w:rPr>
                <w:rFonts w:hint="default" w:ascii="Times New Roman" w:hAnsi="Times New Roman" w:eastAsia="仿宋" w:cs="Times New Roman"/>
                <w:bCs/>
                <w:kern w:val="0"/>
                <w:sz w:val="32"/>
                <w:szCs w:val="32"/>
              </w:rPr>
              <w:t>。</w:t>
            </w:r>
          </w:p>
        </w:tc>
        <w:tc>
          <w:tcPr>
            <w:tcW w:w="1036" w:type="dxa"/>
            <w:vAlign w:val="center"/>
          </w:tcPr>
          <w:p w14:paraId="7FD55DAD">
            <w:pPr>
              <w:spacing w:line="400" w:lineRule="exact"/>
              <w:jc w:val="center"/>
              <w:rPr>
                <w:rFonts w:hint="default" w:ascii="Times New Roman" w:hAnsi="Times New Roman" w:eastAsia="仿宋" w:cs="Times New Roman"/>
                <w:bCs/>
                <w:color w:val="000000"/>
                <w:kern w:val="0"/>
                <w:sz w:val="32"/>
                <w:szCs w:val="32"/>
              </w:rPr>
            </w:pPr>
            <w:r>
              <w:rPr>
                <w:rFonts w:hint="default" w:ascii="Times New Roman" w:hAnsi="Times New Roman" w:eastAsia="仿宋" w:cs="Times New Roman"/>
                <w:bCs/>
                <w:color w:val="000000"/>
                <w:kern w:val="0"/>
                <w:sz w:val="32"/>
                <w:szCs w:val="32"/>
              </w:rPr>
              <w:t>160</w:t>
            </w:r>
          </w:p>
        </w:tc>
        <w:tc>
          <w:tcPr>
            <w:tcW w:w="2783" w:type="dxa"/>
            <w:vAlign w:val="center"/>
          </w:tcPr>
          <w:p w14:paraId="09CE2CDF">
            <w:pPr>
              <w:spacing w:line="400" w:lineRule="exact"/>
              <w:jc w:val="left"/>
              <w:rPr>
                <w:rFonts w:hint="default" w:ascii="Times New Roman" w:hAnsi="Times New Roman" w:eastAsia="仿宋" w:cs="Times New Roman"/>
                <w:bCs/>
                <w:color w:val="000000"/>
                <w:kern w:val="0"/>
                <w:sz w:val="32"/>
                <w:szCs w:val="32"/>
              </w:rPr>
            </w:pPr>
            <w:r>
              <w:rPr>
                <w:rFonts w:hint="default" w:ascii="Times New Roman" w:hAnsi="Times New Roman" w:eastAsia="仿宋" w:cs="Times New Roman"/>
                <w:bCs/>
                <w:color w:val="000000"/>
                <w:kern w:val="0"/>
                <w:sz w:val="32"/>
                <w:szCs w:val="32"/>
              </w:rPr>
              <w:t>每场可满足150人同时考试，备用机位10个。</w:t>
            </w:r>
          </w:p>
        </w:tc>
      </w:tr>
      <w:tr w14:paraId="4EC62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759" w:type="dxa"/>
            <w:vAlign w:val="center"/>
          </w:tcPr>
          <w:p w14:paraId="0E51EB95">
            <w:pPr>
              <w:snapToGrid w:val="0"/>
              <w:spacing w:line="400" w:lineRule="exact"/>
              <w:ind w:firstLine="320" w:firstLineChars="100"/>
              <w:rPr>
                <w:rFonts w:hint="default" w:ascii="Times New Roman" w:hAnsi="Times New Roman" w:eastAsia="仿宋" w:cs="Times New Roman"/>
                <w:bCs/>
                <w:kern w:val="0"/>
                <w:sz w:val="32"/>
                <w:szCs w:val="32"/>
              </w:rPr>
            </w:pPr>
            <w:r>
              <w:rPr>
                <w:rFonts w:hint="default" w:ascii="Times New Roman" w:hAnsi="Times New Roman" w:eastAsia="仿宋" w:cs="Times New Roman"/>
                <w:bCs/>
                <w:kern w:val="0"/>
                <w:sz w:val="32"/>
                <w:szCs w:val="32"/>
              </w:rPr>
              <w:t>2</w:t>
            </w:r>
          </w:p>
        </w:tc>
        <w:tc>
          <w:tcPr>
            <w:tcW w:w="1358" w:type="dxa"/>
            <w:vAlign w:val="center"/>
          </w:tcPr>
          <w:p w14:paraId="0EB0CEB3">
            <w:pPr>
              <w:snapToGrid w:val="0"/>
              <w:spacing w:line="400" w:lineRule="exact"/>
              <w:jc w:val="center"/>
              <w:rPr>
                <w:rFonts w:hint="default" w:ascii="Times New Roman" w:hAnsi="Times New Roman" w:eastAsia="仿宋" w:cs="Times New Roman"/>
                <w:bCs/>
                <w:kern w:val="0"/>
                <w:sz w:val="32"/>
                <w:szCs w:val="32"/>
              </w:rPr>
            </w:pPr>
            <w:r>
              <w:rPr>
                <w:rFonts w:hint="default" w:ascii="Times New Roman" w:hAnsi="Times New Roman" w:eastAsia="仿宋" w:cs="Times New Roman"/>
                <w:bCs/>
                <w:kern w:val="0"/>
                <w:sz w:val="32"/>
                <w:szCs w:val="32"/>
              </w:rPr>
              <w:t>绘画设施</w:t>
            </w:r>
          </w:p>
        </w:tc>
        <w:tc>
          <w:tcPr>
            <w:tcW w:w="3339" w:type="dxa"/>
            <w:vAlign w:val="center"/>
          </w:tcPr>
          <w:p w14:paraId="3734BE0C">
            <w:pPr>
              <w:snapToGrid w:val="0"/>
              <w:spacing w:line="400" w:lineRule="exact"/>
              <w:jc w:val="left"/>
              <w:rPr>
                <w:rFonts w:hint="default" w:ascii="Times New Roman" w:hAnsi="Times New Roman" w:eastAsia="仿宋" w:cs="Times New Roman"/>
                <w:bCs/>
                <w:color w:val="000000"/>
                <w:kern w:val="0"/>
                <w:sz w:val="32"/>
                <w:szCs w:val="32"/>
              </w:rPr>
            </w:pPr>
            <w:r>
              <w:rPr>
                <w:rFonts w:hint="default" w:ascii="Times New Roman" w:hAnsi="Times New Roman" w:eastAsia="仿宋" w:cs="Times New Roman"/>
                <w:bCs/>
                <w:color w:val="000000"/>
                <w:kern w:val="0"/>
                <w:sz w:val="32"/>
                <w:szCs w:val="32"/>
              </w:rPr>
              <w:t>绘画桌、椅、画板。</w:t>
            </w:r>
          </w:p>
        </w:tc>
        <w:tc>
          <w:tcPr>
            <w:tcW w:w="1036" w:type="dxa"/>
            <w:vAlign w:val="center"/>
          </w:tcPr>
          <w:p w14:paraId="6F49DDD4">
            <w:pPr>
              <w:spacing w:line="400" w:lineRule="exact"/>
              <w:jc w:val="center"/>
              <w:rPr>
                <w:rFonts w:hint="default" w:ascii="Times New Roman" w:hAnsi="Times New Roman" w:eastAsia="仿宋" w:cs="Times New Roman"/>
                <w:bCs/>
                <w:color w:val="000000"/>
                <w:kern w:val="0"/>
                <w:sz w:val="32"/>
                <w:szCs w:val="32"/>
              </w:rPr>
            </w:pPr>
            <w:r>
              <w:rPr>
                <w:rFonts w:hint="default" w:ascii="Times New Roman" w:hAnsi="Times New Roman" w:eastAsia="仿宋" w:cs="Times New Roman"/>
                <w:bCs/>
                <w:color w:val="000000"/>
                <w:kern w:val="0"/>
                <w:sz w:val="32"/>
                <w:szCs w:val="32"/>
              </w:rPr>
              <w:t>32</w:t>
            </w:r>
          </w:p>
        </w:tc>
        <w:tc>
          <w:tcPr>
            <w:tcW w:w="2783" w:type="dxa"/>
            <w:vAlign w:val="center"/>
          </w:tcPr>
          <w:p w14:paraId="161A83E7">
            <w:pPr>
              <w:spacing w:line="400" w:lineRule="exact"/>
              <w:jc w:val="left"/>
              <w:rPr>
                <w:rFonts w:hint="default" w:ascii="Times New Roman" w:hAnsi="Times New Roman" w:eastAsia="仿宋" w:cs="Times New Roman"/>
                <w:bCs/>
                <w:color w:val="000000"/>
                <w:kern w:val="0"/>
                <w:sz w:val="32"/>
                <w:szCs w:val="32"/>
              </w:rPr>
            </w:pPr>
            <w:r>
              <w:rPr>
                <w:rFonts w:hint="default" w:ascii="Times New Roman" w:hAnsi="Times New Roman" w:eastAsia="仿宋" w:cs="Times New Roman"/>
                <w:bCs/>
                <w:color w:val="000000"/>
                <w:kern w:val="0"/>
                <w:sz w:val="32"/>
                <w:szCs w:val="32"/>
              </w:rPr>
              <w:t>每场可满足30人同时考试，备用设施2套。</w:t>
            </w:r>
          </w:p>
        </w:tc>
      </w:tr>
    </w:tbl>
    <w:p w14:paraId="778EC7B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五、考试样题</w:t>
      </w:r>
    </w:p>
    <w:p w14:paraId="41805CC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由省教育考试院、中职学考专委会另行发布。</w:t>
      </w:r>
    </w:p>
    <w:p w14:paraId="29CD92AC">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12845188">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11821D15">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1CA272E4">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2B723EE6">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03CA0507">
      <w:pPr>
        <w:spacing w:line="360" w:lineRule="auto"/>
        <w:rPr>
          <w:rFonts w:hint="eastAsia" w:ascii="黑体" w:hAnsi="黑体" w:eastAsia="黑体" w:cs="黑体"/>
          <w:sz w:val="32"/>
          <w:szCs w:val="32"/>
          <w:lang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lang w:val="en-US" w:eastAsia="zh-CN"/>
        </w:rPr>
        <w:t>8</w:t>
      </w:r>
    </w:p>
    <w:p w14:paraId="21F93284">
      <w:pPr>
        <w:spacing w:line="360" w:lineRule="auto"/>
        <w:rPr>
          <w:rFonts w:ascii="Times New Roman" w:hAnsi="Times New Roman" w:eastAsia="黑体" w:cs="Times New Roman"/>
          <w:sz w:val="32"/>
          <w:szCs w:val="32"/>
          <w:lang w:val="zh-CN"/>
        </w:rPr>
      </w:pPr>
    </w:p>
    <w:p w14:paraId="5FD5EE43">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2D1001BC">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轨道交通类专业基本技能考试指导性实施方案</w:t>
      </w:r>
    </w:p>
    <w:p w14:paraId="7C84955A">
      <w:pPr>
        <w:spacing w:line="560" w:lineRule="exact"/>
        <w:jc w:val="center"/>
        <w:rPr>
          <w:rFonts w:ascii="Times New Roman" w:hAnsi="Times New Roman" w:eastAsia="方正小标宋简体" w:cs="Times New Roman"/>
          <w:kern w:val="0"/>
          <w:sz w:val="40"/>
          <w:szCs w:val="40"/>
          <w:lang w:val="zh-CN"/>
        </w:rPr>
      </w:pPr>
    </w:p>
    <w:p w14:paraId="5BEC79E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轨道交通</w:t>
      </w:r>
      <w:r>
        <w:rPr>
          <w:rFonts w:ascii="Times New Roman" w:hAnsi="Times New Roman" w:eastAsia="仿宋" w:cs="Times New Roman"/>
          <w:kern w:val="0"/>
          <w:sz w:val="32"/>
          <w:szCs w:val="32"/>
        </w:rPr>
        <w:t>类专业基本技能考试实施方案。</w:t>
      </w:r>
    </w:p>
    <w:p w14:paraId="0AD7B068">
      <w:pPr>
        <w:keepNext w:val="0"/>
        <w:keepLines w:val="0"/>
        <w:pageBreakBefore w:val="0"/>
        <w:widowControl w:val="0"/>
        <w:kinsoku/>
        <w:wordWrap/>
        <w:overflowPunct/>
        <w:topLinePunct w:val="0"/>
        <w:autoSpaceDE/>
        <w:autoSpaceDN/>
        <w:bidi w:val="0"/>
        <w:adjustRightInd/>
        <w:spacing w:line="560" w:lineRule="exact"/>
        <w:ind w:firstLine="641"/>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一、考试内容、方式、时长及配分</w:t>
      </w:r>
    </w:p>
    <w:tbl>
      <w:tblPr>
        <w:tblStyle w:val="11"/>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6"/>
        <w:gridCol w:w="1476"/>
        <w:gridCol w:w="1536"/>
        <w:gridCol w:w="1230"/>
        <w:gridCol w:w="1389"/>
      </w:tblGrid>
      <w:tr w14:paraId="7F412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2474F4C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1476" w:type="dxa"/>
            <w:vAlign w:val="center"/>
          </w:tcPr>
          <w:p w14:paraId="4D1B2FEA">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1536" w:type="dxa"/>
            <w:vAlign w:val="center"/>
          </w:tcPr>
          <w:p w14:paraId="230E0426">
            <w:pPr>
              <w:spacing w:line="360" w:lineRule="exact"/>
              <w:jc w:val="center"/>
              <w:rPr>
                <w:rFonts w:hint="default" w:ascii="仿宋" w:hAnsi="仿宋" w:eastAsia="仿宋" w:cs="仿宋"/>
                <w:b/>
                <w:sz w:val="32"/>
                <w:szCs w:val="32"/>
              </w:rPr>
            </w:pPr>
            <w:r>
              <w:rPr>
                <w:rFonts w:hint="default" w:ascii="仿宋" w:hAnsi="仿宋" w:eastAsia="仿宋" w:cs="仿宋"/>
                <w:b/>
                <w:sz w:val="32"/>
                <w:szCs w:val="32"/>
              </w:rPr>
              <w:t>时长</w:t>
            </w:r>
          </w:p>
          <w:p w14:paraId="193B7EA5">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仿宋" w:hAnsi="仿宋" w:eastAsia="仿宋" w:cs="仿宋"/>
                <w:b/>
                <w:sz w:val="32"/>
                <w:szCs w:val="32"/>
              </w:rPr>
              <w:t>（分钟）</w:t>
            </w:r>
          </w:p>
        </w:tc>
        <w:tc>
          <w:tcPr>
            <w:tcW w:w="1230" w:type="dxa"/>
            <w:vAlign w:val="center"/>
          </w:tcPr>
          <w:p w14:paraId="50D19999">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1389" w:type="dxa"/>
            <w:vAlign w:val="center"/>
          </w:tcPr>
          <w:p w14:paraId="6ADE4CF2">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3FEA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5180444D">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服务礼仪与手信号显示</w:t>
            </w:r>
          </w:p>
        </w:tc>
        <w:tc>
          <w:tcPr>
            <w:tcW w:w="1476" w:type="dxa"/>
            <w:vAlign w:val="center"/>
          </w:tcPr>
          <w:p w14:paraId="73141DD0">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1536" w:type="dxa"/>
            <w:vAlign w:val="center"/>
          </w:tcPr>
          <w:p w14:paraId="42D90A09">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w:t>
            </w:r>
          </w:p>
        </w:tc>
        <w:tc>
          <w:tcPr>
            <w:tcW w:w="1230" w:type="dxa"/>
            <w:vAlign w:val="center"/>
          </w:tcPr>
          <w:p w14:paraId="125F411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40</w:t>
            </w:r>
          </w:p>
        </w:tc>
        <w:tc>
          <w:tcPr>
            <w:tcW w:w="1389" w:type="dxa"/>
            <w:vMerge w:val="restart"/>
            <w:vAlign w:val="center"/>
          </w:tcPr>
          <w:p w14:paraId="26D51888">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轨道交通类</w:t>
            </w:r>
          </w:p>
          <w:p w14:paraId="4B4B9A21">
            <w:pPr>
              <w:widowControl/>
              <w:spacing w:line="38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仿宋" w:hAnsi="仿宋" w:eastAsia="仿宋" w:cs="仿宋"/>
                <w:sz w:val="32"/>
                <w:szCs w:val="32"/>
              </w:rPr>
              <w:t>二选一</w:t>
            </w:r>
          </w:p>
        </w:tc>
      </w:tr>
      <w:tr w14:paraId="4DA8C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7DDBC5AB">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客伤事故处理</w:t>
            </w:r>
          </w:p>
        </w:tc>
        <w:tc>
          <w:tcPr>
            <w:tcW w:w="1476" w:type="dxa"/>
            <w:vAlign w:val="center"/>
          </w:tcPr>
          <w:p w14:paraId="1F51CD9C">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1536" w:type="dxa"/>
            <w:vAlign w:val="center"/>
          </w:tcPr>
          <w:p w14:paraId="024C3332">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w:t>
            </w:r>
          </w:p>
        </w:tc>
        <w:tc>
          <w:tcPr>
            <w:tcW w:w="1230" w:type="dxa"/>
            <w:vAlign w:val="center"/>
          </w:tcPr>
          <w:p w14:paraId="4E09840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40</w:t>
            </w:r>
          </w:p>
        </w:tc>
        <w:tc>
          <w:tcPr>
            <w:tcW w:w="1389" w:type="dxa"/>
            <w:vMerge w:val="continue"/>
            <w:vAlign w:val="center"/>
          </w:tcPr>
          <w:p w14:paraId="172BA2D6">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14:paraId="10EED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66624FD6">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自动检票机票箱更换与故障处理</w:t>
            </w:r>
          </w:p>
        </w:tc>
        <w:tc>
          <w:tcPr>
            <w:tcW w:w="1476" w:type="dxa"/>
            <w:vAlign w:val="center"/>
          </w:tcPr>
          <w:p w14:paraId="7492548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536" w:type="dxa"/>
            <w:vAlign w:val="center"/>
          </w:tcPr>
          <w:p w14:paraId="0E13EAC3">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30</w:t>
            </w:r>
          </w:p>
        </w:tc>
        <w:tc>
          <w:tcPr>
            <w:tcW w:w="1230" w:type="dxa"/>
            <w:vAlign w:val="center"/>
          </w:tcPr>
          <w:p w14:paraId="456B1FBB">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25</w:t>
            </w:r>
          </w:p>
        </w:tc>
        <w:tc>
          <w:tcPr>
            <w:tcW w:w="1389" w:type="dxa"/>
            <w:vAlign w:val="center"/>
          </w:tcPr>
          <w:p w14:paraId="3E2DAFFA">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14:paraId="3378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1B0ACB65">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手摇道岔</w:t>
            </w:r>
          </w:p>
        </w:tc>
        <w:tc>
          <w:tcPr>
            <w:tcW w:w="1476" w:type="dxa"/>
            <w:vAlign w:val="center"/>
          </w:tcPr>
          <w:p w14:paraId="00D34E7F">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536" w:type="dxa"/>
            <w:vAlign w:val="center"/>
          </w:tcPr>
          <w:p w14:paraId="7C797DB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15</w:t>
            </w:r>
          </w:p>
        </w:tc>
        <w:tc>
          <w:tcPr>
            <w:tcW w:w="1230" w:type="dxa"/>
            <w:vAlign w:val="center"/>
          </w:tcPr>
          <w:p w14:paraId="76D37596">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7.5</w:t>
            </w:r>
          </w:p>
        </w:tc>
        <w:tc>
          <w:tcPr>
            <w:tcW w:w="1389" w:type="dxa"/>
            <w:vAlign w:val="center"/>
          </w:tcPr>
          <w:p w14:paraId="4B41C719">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14:paraId="699CA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04B21671">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电话闭塞法</w:t>
            </w:r>
          </w:p>
        </w:tc>
        <w:tc>
          <w:tcPr>
            <w:tcW w:w="1476" w:type="dxa"/>
            <w:vAlign w:val="center"/>
          </w:tcPr>
          <w:p w14:paraId="0BEEA2E4">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536" w:type="dxa"/>
            <w:vAlign w:val="center"/>
          </w:tcPr>
          <w:p w14:paraId="357D882B">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15</w:t>
            </w:r>
          </w:p>
        </w:tc>
        <w:tc>
          <w:tcPr>
            <w:tcW w:w="1230" w:type="dxa"/>
            <w:vAlign w:val="center"/>
          </w:tcPr>
          <w:p w14:paraId="266E9B01">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7.5</w:t>
            </w:r>
          </w:p>
        </w:tc>
        <w:tc>
          <w:tcPr>
            <w:tcW w:w="1389" w:type="dxa"/>
            <w:vAlign w:val="center"/>
          </w:tcPr>
          <w:p w14:paraId="080FBBF7">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14:paraId="1A91D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42D3A9AA">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客服中心半自动售票机操作</w:t>
            </w:r>
          </w:p>
        </w:tc>
        <w:tc>
          <w:tcPr>
            <w:tcW w:w="1476" w:type="dxa"/>
            <w:vAlign w:val="center"/>
          </w:tcPr>
          <w:p w14:paraId="0F9521A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536" w:type="dxa"/>
            <w:vAlign w:val="center"/>
          </w:tcPr>
          <w:p w14:paraId="0A76C3AB">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15</w:t>
            </w:r>
          </w:p>
        </w:tc>
        <w:tc>
          <w:tcPr>
            <w:tcW w:w="1230" w:type="dxa"/>
            <w:vAlign w:val="center"/>
          </w:tcPr>
          <w:p w14:paraId="2DE20C99">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12.5</w:t>
            </w:r>
          </w:p>
        </w:tc>
        <w:tc>
          <w:tcPr>
            <w:tcW w:w="1389" w:type="dxa"/>
            <w:vAlign w:val="center"/>
          </w:tcPr>
          <w:p w14:paraId="040084DF">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14:paraId="008F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6" w:type="dxa"/>
            <w:vAlign w:val="center"/>
          </w:tcPr>
          <w:p w14:paraId="331FD304">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广播通讯设备操作</w:t>
            </w:r>
          </w:p>
        </w:tc>
        <w:tc>
          <w:tcPr>
            <w:tcW w:w="1476" w:type="dxa"/>
            <w:vAlign w:val="center"/>
          </w:tcPr>
          <w:p w14:paraId="043E09D5">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536" w:type="dxa"/>
            <w:vAlign w:val="center"/>
          </w:tcPr>
          <w:p w14:paraId="609C23D7">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15</w:t>
            </w:r>
          </w:p>
        </w:tc>
        <w:tc>
          <w:tcPr>
            <w:tcW w:w="1230" w:type="dxa"/>
            <w:vAlign w:val="center"/>
          </w:tcPr>
          <w:p w14:paraId="65AFD2EE">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7.5</w:t>
            </w:r>
          </w:p>
        </w:tc>
        <w:tc>
          <w:tcPr>
            <w:tcW w:w="1389" w:type="dxa"/>
            <w:vAlign w:val="center"/>
          </w:tcPr>
          <w:p w14:paraId="03F16806">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14:paraId="3B1E3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82" w:type="dxa"/>
            <w:gridSpan w:val="2"/>
            <w:vAlign w:val="center"/>
          </w:tcPr>
          <w:p w14:paraId="003A3C08">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总计</w:t>
            </w:r>
          </w:p>
        </w:tc>
        <w:tc>
          <w:tcPr>
            <w:tcW w:w="1536" w:type="dxa"/>
            <w:vAlign w:val="center"/>
          </w:tcPr>
          <w:p w14:paraId="013C013F">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100</w:t>
            </w:r>
          </w:p>
        </w:tc>
        <w:tc>
          <w:tcPr>
            <w:tcW w:w="1230" w:type="dxa"/>
            <w:vAlign w:val="center"/>
          </w:tcPr>
          <w:p w14:paraId="5091DADC">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100</w:t>
            </w:r>
          </w:p>
        </w:tc>
        <w:tc>
          <w:tcPr>
            <w:tcW w:w="1389" w:type="dxa"/>
            <w:vAlign w:val="center"/>
          </w:tcPr>
          <w:p w14:paraId="7EDE55B5">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bl>
    <w:p w14:paraId="322FD8B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164C801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4F469CB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34B7612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0E420F7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val="en-US" w:eastAsia="zh-CN"/>
        </w:rPr>
        <w:t>原则上安排在省级标准化技能考点组织实施。</w:t>
      </w:r>
    </w:p>
    <w:p w14:paraId="11AA72C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1BF0173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23F920C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175BCF7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“自动检票机票箱更换与故障处理”、“手摇道岔”、“电话闭塞法”、“客服中心半自动售票机操作”和“广播通讯设备操作”项目安排在标准化机房考试，满足每场</w:t>
      </w:r>
      <w:r>
        <w:rPr>
          <w:rFonts w:ascii="仿宋" w:hAnsi="仿宋" w:eastAsia="仿宋" w:cs="仿宋"/>
          <w:color w:val="000000" w:themeColor="text1"/>
          <w:kern w:val="0"/>
          <w:sz w:val="32"/>
          <w:szCs w:val="32"/>
          <w14:textFill>
            <w14:solidFill>
              <w14:schemeClr w14:val="tx1"/>
            </w14:solidFill>
          </w14:textFill>
        </w:rPr>
        <w:t>90人同时考试。其余项目安排在技能标准化考场，每个考场提供10个工位，满足每场10人同时考试。</w:t>
      </w:r>
    </w:p>
    <w:p w14:paraId="58CC290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4CE6726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“自动检票机票箱更换与故障处理”、“手摇道岔”、“电话闭塞法”、“客服中心半自动售票机操作”和“广播通讯设备操作”项目通过信息化综合实训平台进行考试，系统自动评分，考试期间，安排</w:t>
      </w:r>
      <w:r>
        <w:rPr>
          <w:rFonts w:ascii="Times New Roman" w:hAnsi="Times New Roman" w:eastAsia="仿宋" w:cs="仿宋"/>
          <w:color w:val="000000" w:themeColor="text1"/>
          <w:kern w:val="0"/>
          <w:sz w:val="32"/>
          <w:szCs w:val="32"/>
          <w14:textFill>
            <w14:solidFill>
              <w14:schemeClr w14:val="tx1"/>
            </w14:solidFill>
          </w14:textFill>
        </w:rPr>
        <w:t>2名监考老师，1名网络维护人员。其余项目分别安排5名考评员，由考评员现场评分。</w:t>
      </w:r>
    </w:p>
    <w:p w14:paraId="293F7E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四、考点设备配置要求</w:t>
      </w:r>
    </w:p>
    <w:p w14:paraId="53C702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仿宋" w:hAnsi="仿宋"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ascii="仿宋" w:hAnsi="仿宋" w:eastAsia="仿宋" w:cs="仿宋"/>
          <w:color w:val="000000" w:themeColor="text1"/>
          <w:kern w:val="0"/>
          <w:sz w:val="32"/>
          <w:szCs w:val="32"/>
          <w14:textFill>
            <w14:solidFill>
              <w14:schemeClr w14:val="tx1"/>
            </w14:solidFill>
          </w14:textFill>
        </w:rPr>
        <w:t>，其中项目仪器设备与材料每个工位1套，每生1个工位。</w:t>
      </w:r>
    </w:p>
    <w:p w14:paraId="22F3B7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5BDE50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20054642">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3F9DDA7F">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098EBCB6">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103E4CA1">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44C16D31">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503BF912">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5DC436CA">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0E858081">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2DAE531B">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712BB47F">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602AA7FF">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544F3E8F">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61C81003">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59622539">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615AD9FE">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1F901864">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2C0EB313">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32F544F3">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270F5E75">
      <w:pPr>
        <w:spacing w:line="360" w:lineRule="auto"/>
        <w:rPr>
          <w:rFonts w:hint="eastAsia" w:ascii="黑体" w:hAnsi="黑体" w:eastAsia="黑体" w:cs="黑体"/>
          <w:sz w:val="32"/>
          <w:szCs w:val="32"/>
          <w:lang w:eastAsia="zh-CN"/>
        </w:rPr>
      </w:pPr>
      <w:bookmarkStart w:id="2" w:name="OLE_LINK8"/>
      <w:bookmarkStart w:id="3" w:name="OLE_LINK4"/>
      <w:bookmarkStart w:id="4" w:name="OLE_LINK5"/>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bookmarkEnd w:id="2"/>
      <w:r>
        <w:rPr>
          <w:rFonts w:hint="eastAsia" w:ascii="Times New Roman" w:hAnsi="Times New Roman" w:eastAsia="黑体" w:cs="Times New Roman"/>
          <w:sz w:val="32"/>
          <w:szCs w:val="32"/>
          <w:lang w:val="en-US" w:eastAsia="zh-CN"/>
        </w:rPr>
        <w:t>9</w:t>
      </w:r>
    </w:p>
    <w:p w14:paraId="44713661">
      <w:pPr>
        <w:spacing w:line="360" w:lineRule="auto"/>
        <w:rPr>
          <w:rFonts w:ascii="Times New Roman" w:hAnsi="Times New Roman" w:eastAsia="黑体" w:cs="Times New Roman"/>
          <w:sz w:val="32"/>
          <w:szCs w:val="32"/>
          <w:lang w:val="zh-CN"/>
        </w:rPr>
      </w:pPr>
    </w:p>
    <w:p w14:paraId="236DF5D0">
      <w:pPr>
        <w:spacing w:line="560" w:lineRule="exact"/>
        <w:jc w:val="center"/>
        <w:rPr>
          <w:rFonts w:ascii="Times New Roman" w:hAnsi="Times New Roman" w:eastAsia="方正小标宋简体" w:cs="Times New Roman"/>
          <w:kern w:val="0"/>
          <w:sz w:val="40"/>
          <w:szCs w:val="40"/>
          <w:lang w:val="zh-CN"/>
        </w:rPr>
      </w:pPr>
      <w:bookmarkStart w:id="5" w:name="OLE_LINK6"/>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1EEE660B">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汽车修理</w:t>
      </w:r>
      <w:r>
        <w:rPr>
          <w:rFonts w:hint="eastAsia" w:ascii="Times New Roman" w:hAnsi="Times New Roman" w:eastAsia="方正小标宋简体" w:cs="Times New Roman"/>
          <w:kern w:val="0"/>
          <w:sz w:val="40"/>
          <w:szCs w:val="40"/>
          <w:lang w:val="zh-CN"/>
        </w:rPr>
        <w:t>类专业基本技能考试指导性实施方案</w:t>
      </w:r>
    </w:p>
    <w:bookmarkEnd w:id="5"/>
    <w:p w14:paraId="1CFD0BD3">
      <w:pPr>
        <w:spacing w:line="560" w:lineRule="exact"/>
        <w:jc w:val="center"/>
        <w:rPr>
          <w:rFonts w:hint="eastAsia" w:ascii="Times New Roman" w:hAnsi="Times New Roman" w:eastAsia="方正小标宋简体" w:cs="Times New Roman"/>
          <w:kern w:val="0"/>
          <w:sz w:val="40"/>
          <w:szCs w:val="40"/>
          <w:lang w:val="zh-CN"/>
        </w:rPr>
      </w:pPr>
    </w:p>
    <w:bookmarkEnd w:id="3"/>
    <w:p w14:paraId="793FA207">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Times New Roman" w:hAnsi="Times New Roman" w:eastAsia="方正小标宋简体" w:cs="方正小标宋简体"/>
          <w:color w:val="auto"/>
          <w:sz w:val="40"/>
          <w:szCs w:val="40"/>
          <w:lang w:val="zh-CN"/>
        </w:rPr>
      </w:pPr>
      <w:r>
        <w:rPr>
          <w:rFonts w:ascii="Times New Roman" w:hAnsi="Times New Roman" w:eastAsia="仿宋" w:cs="Times New Roman"/>
          <w:color w:val="auto"/>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color w:val="auto"/>
          <w:kern w:val="0"/>
          <w:sz w:val="32"/>
          <w:szCs w:val="32"/>
          <w:lang w:val="en-US" w:eastAsia="zh-CN"/>
        </w:rPr>
        <w:t>4</w:t>
      </w:r>
      <w:r>
        <w:rPr>
          <w:rFonts w:ascii="Times New Roman" w:hAnsi="Times New Roman" w:eastAsia="仿宋" w:cs="Times New Roman"/>
          <w:color w:val="auto"/>
          <w:kern w:val="0"/>
          <w:sz w:val="32"/>
          <w:szCs w:val="32"/>
        </w:rPr>
        <w:t>年江苏省中等职业学校学生学业水平考试</w:t>
      </w:r>
      <w:r>
        <w:rPr>
          <w:rFonts w:hint="eastAsia" w:ascii="Times New Roman" w:hAnsi="Times New Roman" w:eastAsia="仿宋" w:cs="Times New Roman"/>
          <w:color w:val="auto"/>
          <w:kern w:val="0"/>
          <w:sz w:val="32"/>
          <w:szCs w:val="32"/>
          <w:lang w:val="en-US" w:eastAsia="zh-CN"/>
        </w:rPr>
        <w:t>汽车修理</w:t>
      </w:r>
      <w:r>
        <w:rPr>
          <w:rFonts w:ascii="Times New Roman" w:hAnsi="Times New Roman" w:eastAsia="仿宋" w:cs="Times New Roman"/>
          <w:color w:val="auto"/>
          <w:kern w:val="0"/>
          <w:sz w:val="32"/>
          <w:szCs w:val="32"/>
        </w:rPr>
        <w:t>类专业基本技能考试实施方案。</w:t>
      </w:r>
    </w:p>
    <w:bookmarkEnd w:id="4"/>
    <w:p w14:paraId="4E8B517A">
      <w:pPr>
        <w:keepNext w:val="0"/>
        <w:keepLines w:val="0"/>
        <w:pageBreakBefore w:val="0"/>
        <w:widowControl w:val="0"/>
        <w:numPr>
          <w:ilvl w:val="0"/>
          <w:numId w:val="3"/>
        </w:numPr>
        <w:kinsoku/>
        <w:wordWrap/>
        <w:overflowPunct/>
        <w:topLinePunct w:val="0"/>
        <w:autoSpaceDE/>
        <w:autoSpaceDN/>
        <w:bidi w:val="0"/>
        <w:adjustRightInd/>
        <w:spacing w:line="560" w:lineRule="exact"/>
        <w:ind w:firstLine="640" w:firstLineChars="200"/>
        <w:textAlignment w:val="auto"/>
        <w:outlineLvl w:val="0"/>
        <w:rPr>
          <w:rFonts w:hint="eastAsia" w:ascii="Times New Roman" w:hAnsi="Times New Roman" w:eastAsia="黑体" w:cs="黑体"/>
          <w:bCs/>
          <w:kern w:val="0"/>
          <w:sz w:val="32"/>
          <w:szCs w:val="32"/>
        </w:rPr>
      </w:pPr>
      <w:r>
        <w:rPr>
          <w:rFonts w:hint="eastAsia" w:ascii="Times New Roman" w:hAnsi="Times New Roman" w:eastAsia="黑体" w:cs="黑体"/>
          <w:bCs/>
          <w:kern w:val="0"/>
          <w:sz w:val="32"/>
          <w:szCs w:val="32"/>
        </w:rPr>
        <w:t>考试内容、方式、时长及配分</w:t>
      </w:r>
    </w:p>
    <w:tbl>
      <w:tblPr>
        <w:tblStyle w:val="6"/>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1"/>
        <w:gridCol w:w="1381"/>
        <w:gridCol w:w="1683"/>
        <w:gridCol w:w="1245"/>
        <w:gridCol w:w="1433"/>
      </w:tblGrid>
      <w:tr w14:paraId="2CCB9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61" w:type="dxa"/>
            <w:vAlign w:val="center"/>
          </w:tcPr>
          <w:p w14:paraId="0583AC83">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考试内容</w:t>
            </w:r>
          </w:p>
        </w:tc>
        <w:tc>
          <w:tcPr>
            <w:tcW w:w="1381" w:type="dxa"/>
            <w:vAlign w:val="center"/>
          </w:tcPr>
          <w:p w14:paraId="2770209D">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方式</w:t>
            </w:r>
          </w:p>
        </w:tc>
        <w:tc>
          <w:tcPr>
            <w:tcW w:w="1683" w:type="dxa"/>
            <w:vAlign w:val="center"/>
          </w:tcPr>
          <w:p w14:paraId="55237522">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时长</w:t>
            </w:r>
          </w:p>
          <w:p w14:paraId="5D382B6F">
            <w:pPr>
              <w:spacing w:line="360" w:lineRule="exact"/>
              <w:jc w:val="center"/>
              <w:rPr>
                <w:rFonts w:hint="eastAsia" w:ascii="仿宋" w:hAnsi="仿宋" w:eastAsia="仿宋" w:cs="仿宋"/>
                <w:b/>
                <w:color w:val="000000" w:themeColor="text1"/>
                <w:sz w:val="32"/>
                <w:szCs w:val="32"/>
                <w:lang w:eastAsia="zh-CN"/>
                <w14:textFill>
                  <w14:solidFill>
                    <w14:schemeClr w14:val="tx1"/>
                  </w14:solidFill>
                </w14:textFill>
              </w:rPr>
            </w:pPr>
            <w:r>
              <w:rPr>
                <w:rFonts w:hint="eastAsia" w:ascii="仿宋" w:hAnsi="仿宋" w:eastAsia="仿宋" w:cs="仿宋"/>
                <w:b/>
                <w:color w:val="000000" w:themeColor="text1"/>
                <w:sz w:val="32"/>
                <w:szCs w:val="32"/>
                <w:lang w:eastAsia="zh-CN"/>
                <w14:textFill>
                  <w14:solidFill>
                    <w14:schemeClr w14:val="tx1"/>
                  </w14:solidFill>
                </w14:textFill>
              </w:rPr>
              <w:t>（</w:t>
            </w:r>
            <w:r>
              <w:rPr>
                <w:rFonts w:hint="eastAsia" w:ascii="仿宋" w:hAnsi="仿宋" w:eastAsia="仿宋" w:cs="仿宋"/>
                <w:b/>
                <w:color w:val="000000" w:themeColor="text1"/>
                <w:sz w:val="32"/>
                <w:szCs w:val="32"/>
                <w:lang w:val="en-US" w:eastAsia="zh-CN"/>
                <w14:textFill>
                  <w14:solidFill>
                    <w14:schemeClr w14:val="tx1"/>
                  </w14:solidFill>
                </w14:textFill>
              </w:rPr>
              <w:t>分钟</w:t>
            </w:r>
            <w:r>
              <w:rPr>
                <w:rFonts w:hint="eastAsia" w:ascii="仿宋" w:hAnsi="仿宋" w:eastAsia="仿宋" w:cs="仿宋"/>
                <w:b/>
                <w:color w:val="000000" w:themeColor="text1"/>
                <w:sz w:val="32"/>
                <w:szCs w:val="32"/>
                <w:lang w:eastAsia="zh-CN"/>
                <w14:textFill>
                  <w14:solidFill>
                    <w14:schemeClr w14:val="tx1"/>
                  </w14:solidFill>
                </w14:textFill>
              </w:rPr>
              <w:t>）</w:t>
            </w:r>
          </w:p>
        </w:tc>
        <w:tc>
          <w:tcPr>
            <w:tcW w:w="1245" w:type="dxa"/>
            <w:vAlign w:val="center"/>
          </w:tcPr>
          <w:p w14:paraId="3BA1EB9B">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配分</w:t>
            </w:r>
          </w:p>
        </w:tc>
        <w:tc>
          <w:tcPr>
            <w:tcW w:w="1433" w:type="dxa"/>
            <w:vAlign w:val="center"/>
          </w:tcPr>
          <w:p w14:paraId="482759F8">
            <w:pPr>
              <w:spacing w:line="36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备注</w:t>
            </w:r>
          </w:p>
        </w:tc>
      </w:tr>
      <w:tr w14:paraId="5DA7B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61" w:type="dxa"/>
            <w:vAlign w:val="center"/>
          </w:tcPr>
          <w:p w14:paraId="160E0A29">
            <w:pPr>
              <w:snapToGrid w:val="0"/>
              <w:spacing w:line="560" w:lineRule="exact"/>
              <w:jc w:val="center"/>
              <w:rPr>
                <w:rFonts w:ascii="Times New Roman" w:hAnsi="Times New Roman" w:eastAsia="仿宋" w:cs="Times New Roman"/>
                <w:b/>
                <w:bCs/>
                <w:kern w:val="0"/>
                <w:sz w:val="32"/>
                <w:szCs w:val="32"/>
              </w:rPr>
            </w:pPr>
            <w:r>
              <w:rPr>
                <w:rFonts w:hint="eastAsia" w:ascii="Times New Roman" w:hAnsi="Times New Roman" w:eastAsia="仿宋" w:cs="Times New Roman"/>
                <w:kern w:val="0"/>
                <w:sz w:val="32"/>
                <w:szCs w:val="32"/>
              </w:rPr>
              <w:t>汽车的检查与维护</w:t>
            </w:r>
          </w:p>
        </w:tc>
        <w:tc>
          <w:tcPr>
            <w:tcW w:w="1381" w:type="dxa"/>
            <w:vAlign w:val="center"/>
          </w:tcPr>
          <w:p w14:paraId="70D94FB6">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信息化</w:t>
            </w:r>
          </w:p>
        </w:tc>
        <w:tc>
          <w:tcPr>
            <w:tcW w:w="1683" w:type="dxa"/>
            <w:vAlign w:val="center"/>
          </w:tcPr>
          <w:p w14:paraId="15061BA7">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60</w:t>
            </w:r>
          </w:p>
        </w:tc>
        <w:tc>
          <w:tcPr>
            <w:tcW w:w="1245" w:type="dxa"/>
            <w:vAlign w:val="center"/>
          </w:tcPr>
          <w:p w14:paraId="585A1715">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50</w:t>
            </w:r>
          </w:p>
        </w:tc>
        <w:tc>
          <w:tcPr>
            <w:tcW w:w="1433" w:type="dxa"/>
            <w:vAlign w:val="center"/>
          </w:tcPr>
          <w:p w14:paraId="6402F782">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必考</w:t>
            </w:r>
          </w:p>
        </w:tc>
      </w:tr>
      <w:tr w14:paraId="48D72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3361" w:type="dxa"/>
            <w:vAlign w:val="center"/>
          </w:tcPr>
          <w:p w14:paraId="001D4DBF">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汽车发动机机械部件的拆装与检测</w:t>
            </w:r>
          </w:p>
        </w:tc>
        <w:tc>
          <w:tcPr>
            <w:tcW w:w="1381" w:type="dxa"/>
            <w:vAlign w:val="center"/>
          </w:tcPr>
          <w:p w14:paraId="139D2F1F">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实操</w:t>
            </w:r>
          </w:p>
        </w:tc>
        <w:tc>
          <w:tcPr>
            <w:tcW w:w="1683" w:type="dxa"/>
            <w:vAlign w:val="center"/>
          </w:tcPr>
          <w:p w14:paraId="140D86B8">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30</w:t>
            </w:r>
          </w:p>
        </w:tc>
        <w:tc>
          <w:tcPr>
            <w:tcW w:w="1245" w:type="dxa"/>
            <w:vAlign w:val="center"/>
          </w:tcPr>
          <w:p w14:paraId="60FA00E6">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50</w:t>
            </w:r>
          </w:p>
        </w:tc>
        <w:tc>
          <w:tcPr>
            <w:tcW w:w="1433" w:type="dxa"/>
            <w:vMerge w:val="restart"/>
            <w:vAlign w:val="center"/>
          </w:tcPr>
          <w:p w14:paraId="3A9F20E8">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考试现场，二抽一</w:t>
            </w:r>
          </w:p>
        </w:tc>
      </w:tr>
      <w:tr w14:paraId="70C7C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61" w:type="dxa"/>
            <w:vAlign w:val="center"/>
          </w:tcPr>
          <w:p w14:paraId="40E32041">
            <w:pPr>
              <w:widowControl/>
              <w:spacing w:line="380" w:lineRule="exact"/>
              <w:jc w:val="center"/>
              <w:rPr>
                <w:rFonts w:hint="eastAsia" w:ascii="仿宋" w:hAnsi="仿宋" w:eastAsia="仿宋" w:cs="仿宋"/>
                <w:sz w:val="32"/>
                <w:szCs w:val="32"/>
              </w:rPr>
            </w:pPr>
            <w:r>
              <w:rPr>
                <w:rFonts w:hint="eastAsia" w:ascii="仿宋" w:hAnsi="仿宋" w:eastAsia="仿宋" w:cs="仿宋"/>
                <w:sz w:val="32"/>
                <w:szCs w:val="32"/>
              </w:rPr>
              <w:t>前轮制动器的拆装与检测</w:t>
            </w:r>
          </w:p>
        </w:tc>
        <w:tc>
          <w:tcPr>
            <w:tcW w:w="1381" w:type="dxa"/>
            <w:vAlign w:val="center"/>
          </w:tcPr>
          <w:p w14:paraId="13C0B434">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实操</w:t>
            </w:r>
          </w:p>
        </w:tc>
        <w:tc>
          <w:tcPr>
            <w:tcW w:w="1683" w:type="dxa"/>
            <w:vAlign w:val="center"/>
          </w:tcPr>
          <w:p w14:paraId="4CB8B659">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30</w:t>
            </w:r>
          </w:p>
        </w:tc>
        <w:tc>
          <w:tcPr>
            <w:tcW w:w="1245" w:type="dxa"/>
            <w:vAlign w:val="center"/>
          </w:tcPr>
          <w:p w14:paraId="680407D7">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50</w:t>
            </w:r>
          </w:p>
        </w:tc>
        <w:tc>
          <w:tcPr>
            <w:tcW w:w="1433" w:type="dxa"/>
            <w:vMerge w:val="continue"/>
            <w:vAlign w:val="center"/>
          </w:tcPr>
          <w:p w14:paraId="2B2F644F">
            <w:pPr>
              <w:snapToGrid w:val="0"/>
              <w:spacing w:line="560" w:lineRule="exact"/>
              <w:jc w:val="center"/>
              <w:rPr>
                <w:rFonts w:ascii="Times New Roman" w:hAnsi="Times New Roman" w:eastAsia="仿宋" w:cs="Times New Roman"/>
                <w:kern w:val="0"/>
                <w:sz w:val="32"/>
                <w:szCs w:val="32"/>
              </w:rPr>
            </w:pPr>
          </w:p>
        </w:tc>
      </w:tr>
      <w:tr w14:paraId="68168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42" w:type="dxa"/>
            <w:gridSpan w:val="2"/>
            <w:vAlign w:val="center"/>
          </w:tcPr>
          <w:p w14:paraId="1B401038">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合计</w:t>
            </w:r>
          </w:p>
        </w:tc>
        <w:tc>
          <w:tcPr>
            <w:tcW w:w="1683" w:type="dxa"/>
            <w:vAlign w:val="center"/>
          </w:tcPr>
          <w:p w14:paraId="425B986B">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90</w:t>
            </w:r>
          </w:p>
        </w:tc>
        <w:tc>
          <w:tcPr>
            <w:tcW w:w="1245" w:type="dxa"/>
            <w:vAlign w:val="center"/>
          </w:tcPr>
          <w:p w14:paraId="5467899F">
            <w:pPr>
              <w:snapToGrid w:val="0"/>
              <w:spacing w:line="560" w:lineRule="exact"/>
              <w:jc w:val="center"/>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100</w:t>
            </w:r>
          </w:p>
        </w:tc>
        <w:tc>
          <w:tcPr>
            <w:tcW w:w="1433" w:type="dxa"/>
            <w:vAlign w:val="center"/>
          </w:tcPr>
          <w:p w14:paraId="2C39DFC7">
            <w:pPr>
              <w:snapToGrid w:val="0"/>
              <w:spacing w:line="560" w:lineRule="exact"/>
              <w:jc w:val="center"/>
              <w:rPr>
                <w:rFonts w:ascii="Times New Roman" w:hAnsi="Times New Roman" w:eastAsia="仿宋" w:cs="Times New Roman"/>
                <w:kern w:val="0"/>
                <w:sz w:val="32"/>
                <w:szCs w:val="32"/>
              </w:rPr>
            </w:pPr>
          </w:p>
        </w:tc>
      </w:tr>
    </w:tbl>
    <w:p w14:paraId="0FE5EE5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二</w:t>
      </w:r>
      <w:r>
        <w:rPr>
          <w:rFonts w:hint="eastAsia" w:ascii="Times New Roman" w:hAnsi="Times New Roman" w:eastAsia="黑体" w:cs="黑体"/>
          <w:bCs/>
          <w:kern w:val="0"/>
          <w:sz w:val="32"/>
          <w:szCs w:val="32"/>
        </w:rPr>
        <w:t>、考试时间</w:t>
      </w:r>
    </w:p>
    <w:p w14:paraId="66F9D495">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2024年11月。</w:t>
      </w:r>
    </w:p>
    <w:p w14:paraId="1D249151">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三、组织实施</w:t>
      </w:r>
    </w:p>
    <w:p w14:paraId="30D1312D">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104C958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56AD340E">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307EA72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5A8EEB94">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1"/>
        <w:rPr>
          <w:rFonts w:ascii="楷体" w:hAnsi="楷体" w:eastAsia="楷体" w:cs="楷体"/>
          <w:kern w:val="0"/>
          <w:sz w:val="32"/>
          <w:szCs w:val="32"/>
        </w:rPr>
      </w:pPr>
      <w:r>
        <w:rPr>
          <w:rFonts w:hint="eastAsia" w:ascii="楷体" w:hAnsi="楷体" w:eastAsia="楷体" w:cs="楷体"/>
          <w:kern w:val="0"/>
          <w:sz w:val="32"/>
          <w:szCs w:val="32"/>
        </w:rPr>
        <w:t>（三）考场安排</w:t>
      </w:r>
    </w:p>
    <w:p w14:paraId="35575964">
      <w:pPr>
        <w:keepNext w:val="0"/>
        <w:keepLines w:val="0"/>
        <w:pageBreakBefore w:val="0"/>
        <w:kinsoku/>
        <w:wordWrap/>
        <w:overflowPunct/>
        <w:topLinePunct w:val="0"/>
        <w:autoSpaceDE/>
        <w:autoSpaceDN/>
        <w:bidi w:val="0"/>
        <w:adjustRightInd/>
        <w:spacing w:line="560" w:lineRule="exact"/>
        <w:ind w:firstLine="64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“汽车的检查与维护”项目安排在标准化机房考试，每个机房设置45个工位，满足每场40人同时考试。其余项目安排在技能标准化考场，</w:t>
      </w:r>
      <w:r>
        <w:rPr>
          <w:rFonts w:hint="eastAsia" w:ascii="Times New Roman" w:hAnsi="Times New Roman" w:eastAsia="仿宋_GB2312" w:cs="Times New Roman"/>
          <w:sz w:val="32"/>
          <w:szCs w:val="32"/>
        </w:rPr>
        <w:t>两个抽考项目各设置6个工位</w:t>
      </w:r>
      <w:r>
        <w:rPr>
          <w:rFonts w:hint="eastAsia" w:ascii="Times New Roman" w:hAnsi="Times New Roman" w:eastAsia="仿宋" w:cs="仿宋"/>
          <w:kern w:val="0"/>
          <w:sz w:val="32"/>
          <w:szCs w:val="32"/>
        </w:rPr>
        <w:t>，满足每场10人同时考试。</w:t>
      </w:r>
    </w:p>
    <w:p w14:paraId="4C761D5D">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1"/>
        <w:rPr>
          <w:rFonts w:ascii="楷体" w:hAnsi="楷体" w:eastAsia="楷体" w:cs="楷体"/>
          <w:kern w:val="0"/>
          <w:sz w:val="32"/>
          <w:szCs w:val="32"/>
        </w:rPr>
      </w:pPr>
      <w:r>
        <w:rPr>
          <w:rFonts w:hint="eastAsia" w:ascii="楷体" w:hAnsi="楷体" w:eastAsia="楷体" w:cs="楷体"/>
          <w:kern w:val="0"/>
          <w:sz w:val="32"/>
          <w:szCs w:val="32"/>
        </w:rPr>
        <w:t>（四）评分方式</w:t>
      </w:r>
    </w:p>
    <w:p w14:paraId="66E4A051">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“汽车的检查与维护”项目通过信息化综合实训平台进行考试，系统自动评分，考试期间，安排2名监考老师，1名网络维护人员。其余项目分别安排3-4名考评员，由考评员现场评分。</w:t>
      </w:r>
    </w:p>
    <w:p w14:paraId="51A3F6FB">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四、考点设备配置要求</w:t>
      </w:r>
    </w:p>
    <w:p w14:paraId="35EAA13A">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color w:val="000000" w:themeColor="text1"/>
          <w:kern w:val="0"/>
          <w:sz w:val="32"/>
          <w:szCs w:val="32"/>
          <w14:textFill>
            <w14:solidFill>
              <w14:schemeClr w14:val="tx1"/>
            </w14:solidFill>
          </w14:textFill>
        </w:rPr>
        <w:t>。</w:t>
      </w:r>
    </w:p>
    <w:p w14:paraId="1C16FEC7">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4FC06345">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3740782D">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kern w:val="0"/>
          <w:sz w:val="32"/>
          <w:szCs w:val="32"/>
        </w:rPr>
      </w:pPr>
    </w:p>
    <w:p w14:paraId="7F606AD1">
      <w:pPr>
        <w:ind w:firstLine="643" w:firstLineChars="200"/>
        <w:rPr>
          <w:rFonts w:hint="eastAsia" w:ascii="仿宋" w:hAnsi="仿宋" w:eastAsia="仿宋" w:cs="仿宋"/>
          <w:b/>
          <w:bCs/>
          <w:sz w:val="32"/>
          <w:szCs w:val="32"/>
        </w:rPr>
      </w:pPr>
    </w:p>
    <w:p w14:paraId="066B0593">
      <w:pPr>
        <w:ind w:firstLine="640" w:firstLineChars="200"/>
        <w:rPr>
          <w:rFonts w:hint="eastAsia" w:ascii="仿宋" w:hAnsi="仿宋" w:eastAsia="仿宋" w:cs="仿宋"/>
          <w:color w:val="auto"/>
          <w:sz w:val="32"/>
          <w:szCs w:val="32"/>
        </w:rPr>
      </w:pPr>
    </w:p>
    <w:p w14:paraId="3895AF55">
      <w:pPr>
        <w:spacing w:line="360" w:lineRule="auto"/>
        <w:rPr>
          <w:rFonts w:hint="default" w:ascii="黑体" w:hAnsi="黑体" w:eastAsia="黑体" w:cs="黑体"/>
          <w:sz w:val="32"/>
          <w:szCs w:val="32"/>
          <w:lang w:val="en-US"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lang w:val="en-US" w:eastAsia="zh-CN"/>
        </w:rPr>
        <w:t>10</w:t>
      </w:r>
    </w:p>
    <w:p w14:paraId="38F4D6E7">
      <w:pPr>
        <w:spacing w:line="360" w:lineRule="auto"/>
        <w:rPr>
          <w:rFonts w:ascii="Times New Roman" w:hAnsi="Times New Roman" w:eastAsia="黑体" w:cs="Times New Roman"/>
          <w:sz w:val="32"/>
          <w:szCs w:val="32"/>
          <w:lang w:val="zh-CN"/>
        </w:rPr>
      </w:pPr>
    </w:p>
    <w:p w14:paraId="3F72B2C7">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4786BCBC">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计算机与网络技术类专业基本技能考试</w:t>
      </w:r>
    </w:p>
    <w:p w14:paraId="23FE9C5E">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指导性实施方案</w:t>
      </w:r>
    </w:p>
    <w:p w14:paraId="37199A46">
      <w:pPr>
        <w:spacing w:line="560" w:lineRule="exact"/>
        <w:jc w:val="center"/>
        <w:rPr>
          <w:rFonts w:ascii="Times New Roman" w:hAnsi="Times New Roman" w:eastAsia="方正小标宋简体" w:cs="Times New Roman"/>
          <w:kern w:val="0"/>
          <w:sz w:val="40"/>
          <w:szCs w:val="40"/>
          <w:lang w:val="zh-CN"/>
        </w:rPr>
      </w:pPr>
    </w:p>
    <w:p w14:paraId="089BAC2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计算机与网络技术类</w:t>
      </w:r>
      <w:r>
        <w:rPr>
          <w:rFonts w:ascii="Times New Roman" w:hAnsi="Times New Roman" w:eastAsia="仿宋" w:cs="Times New Roman"/>
          <w:kern w:val="0"/>
          <w:sz w:val="32"/>
          <w:szCs w:val="32"/>
        </w:rPr>
        <w:t>专业基本技能考试实施方案。</w:t>
      </w:r>
    </w:p>
    <w:p w14:paraId="1D22CB2D">
      <w:pPr>
        <w:pStyle w:val="10"/>
        <w:numPr>
          <w:ilvl w:val="0"/>
          <w:numId w:val="4"/>
        </w:numPr>
        <w:spacing w:line="560" w:lineRule="exact"/>
        <w:ind w:firstLineChars="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考试内容、方式、时长及配分</w:t>
      </w:r>
    </w:p>
    <w:tbl>
      <w:tblPr>
        <w:tblStyle w:val="6"/>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8"/>
        <w:gridCol w:w="1225"/>
        <w:gridCol w:w="1551"/>
        <w:gridCol w:w="1323"/>
        <w:gridCol w:w="2131"/>
      </w:tblGrid>
      <w:tr w14:paraId="0DA6A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27968BE2">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考试内容</w:t>
            </w:r>
          </w:p>
        </w:tc>
        <w:tc>
          <w:tcPr>
            <w:tcW w:w="1225" w:type="dxa"/>
            <w:vAlign w:val="center"/>
          </w:tcPr>
          <w:p w14:paraId="12996DC8">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方式</w:t>
            </w:r>
          </w:p>
        </w:tc>
        <w:tc>
          <w:tcPr>
            <w:tcW w:w="1551" w:type="dxa"/>
            <w:vAlign w:val="center"/>
          </w:tcPr>
          <w:p w14:paraId="06CCFA80">
            <w:pPr>
              <w:spacing w:line="360" w:lineRule="exact"/>
              <w:jc w:val="center"/>
              <w:rPr>
                <w:rFonts w:hint="default" w:ascii="Times New Roman" w:hAnsi="Times New Roman" w:eastAsia="仿宋" w:cs="Times New Roman"/>
                <w:b/>
                <w:bCs w:val="0"/>
                <w:sz w:val="32"/>
                <w:szCs w:val="32"/>
              </w:rPr>
            </w:pPr>
            <w:r>
              <w:rPr>
                <w:rFonts w:hint="default" w:ascii="Times New Roman" w:hAnsi="Times New Roman" w:eastAsia="仿宋" w:cs="Times New Roman"/>
                <w:b/>
                <w:bCs w:val="0"/>
                <w:sz w:val="32"/>
                <w:szCs w:val="32"/>
              </w:rPr>
              <w:t>时长</w:t>
            </w:r>
          </w:p>
          <w:p w14:paraId="2A5E12B6">
            <w:pPr>
              <w:spacing w:line="360" w:lineRule="exact"/>
              <w:jc w:val="center"/>
              <w:rPr>
                <w:rFonts w:hint="default" w:ascii="Times New Roman" w:hAnsi="Times New Roman" w:eastAsia="仿宋" w:cs="Times New Roman"/>
                <w:b/>
                <w:sz w:val="32"/>
                <w:szCs w:val="32"/>
              </w:rPr>
            </w:pPr>
            <w:r>
              <w:rPr>
                <w:rFonts w:hint="eastAsia" w:ascii="Times New Roman" w:hAnsi="Times New Roman" w:eastAsia="仿宋" w:cs="Times New Roman"/>
                <w:b/>
                <w:bCs w:val="0"/>
                <w:sz w:val="32"/>
                <w:szCs w:val="32"/>
                <w:lang w:eastAsia="zh-CN"/>
              </w:rPr>
              <w:t>（</w:t>
            </w:r>
            <w:r>
              <w:rPr>
                <w:rFonts w:hint="default" w:ascii="Times New Roman" w:hAnsi="Times New Roman" w:eastAsia="仿宋" w:cs="Times New Roman"/>
                <w:b/>
                <w:bCs w:val="0"/>
                <w:kern w:val="0"/>
                <w:sz w:val="32"/>
                <w:szCs w:val="32"/>
              </w:rPr>
              <w:t>分钟</w:t>
            </w:r>
            <w:r>
              <w:rPr>
                <w:rFonts w:hint="eastAsia" w:ascii="Times New Roman" w:hAnsi="Times New Roman" w:eastAsia="仿宋" w:cs="Times New Roman"/>
                <w:b/>
                <w:bCs w:val="0"/>
                <w:sz w:val="32"/>
                <w:szCs w:val="32"/>
                <w:lang w:eastAsia="zh-CN"/>
              </w:rPr>
              <w:t>）</w:t>
            </w:r>
          </w:p>
        </w:tc>
        <w:tc>
          <w:tcPr>
            <w:tcW w:w="1323" w:type="dxa"/>
            <w:vAlign w:val="center"/>
          </w:tcPr>
          <w:p w14:paraId="00B63D9C">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配分</w:t>
            </w:r>
          </w:p>
        </w:tc>
        <w:tc>
          <w:tcPr>
            <w:tcW w:w="2131" w:type="dxa"/>
            <w:vAlign w:val="center"/>
          </w:tcPr>
          <w:p w14:paraId="2E9CEE0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b/>
                <w:sz w:val="32"/>
                <w:szCs w:val="32"/>
              </w:rPr>
              <w:t>备注</w:t>
            </w:r>
          </w:p>
        </w:tc>
      </w:tr>
      <w:tr w14:paraId="64B4B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040C5E8A">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计算机组装与</w:t>
            </w:r>
          </w:p>
          <w:p w14:paraId="6E97D8C4">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维护</w:t>
            </w:r>
          </w:p>
        </w:tc>
        <w:tc>
          <w:tcPr>
            <w:tcW w:w="1225" w:type="dxa"/>
            <w:vAlign w:val="center"/>
          </w:tcPr>
          <w:p w14:paraId="7504F8B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1" w:type="dxa"/>
            <w:vMerge w:val="restart"/>
            <w:vAlign w:val="center"/>
          </w:tcPr>
          <w:p w14:paraId="4AF0AE2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120</w:t>
            </w:r>
          </w:p>
        </w:tc>
        <w:tc>
          <w:tcPr>
            <w:tcW w:w="1323" w:type="dxa"/>
            <w:vAlign w:val="center"/>
          </w:tcPr>
          <w:p w14:paraId="2F0CFE6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w:t>
            </w:r>
          </w:p>
        </w:tc>
        <w:tc>
          <w:tcPr>
            <w:tcW w:w="2131" w:type="dxa"/>
            <w:vMerge w:val="restart"/>
            <w:vAlign w:val="center"/>
          </w:tcPr>
          <w:p w14:paraId="105C5044">
            <w:pPr>
              <w:spacing w:line="400" w:lineRule="exact"/>
              <w:jc w:val="center"/>
              <w:rPr>
                <w:rFonts w:hint="default" w:ascii="Times New Roman" w:hAnsi="Times New Roman" w:eastAsia="仿宋" w:cs="Times New Roman"/>
                <w:b w:val="0"/>
                <w:bCs w:val="0"/>
                <w:kern w:val="0"/>
                <w:sz w:val="32"/>
                <w:szCs w:val="32"/>
              </w:rPr>
            </w:pPr>
            <w:r>
              <w:rPr>
                <w:rFonts w:hint="default" w:ascii="Times New Roman" w:hAnsi="Times New Roman" w:eastAsia="仿宋" w:cs="Times New Roman"/>
                <w:b w:val="0"/>
                <w:bCs w:val="0"/>
                <w:kern w:val="0"/>
                <w:sz w:val="32"/>
                <w:szCs w:val="32"/>
              </w:rPr>
              <w:t>计算机应用方向必考</w:t>
            </w:r>
          </w:p>
        </w:tc>
      </w:tr>
      <w:tr w14:paraId="29DA2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28749A1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信息录入</w:t>
            </w:r>
          </w:p>
        </w:tc>
        <w:tc>
          <w:tcPr>
            <w:tcW w:w="1225" w:type="dxa"/>
            <w:vAlign w:val="center"/>
          </w:tcPr>
          <w:p w14:paraId="76974B74">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1" w:type="dxa"/>
            <w:vMerge w:val="continue"/>
            <w:vAlign w:val="center"/>
          </w:tcPr>
          <w:p w14:paraId="35465C95">
            <w:pPr>
              <w:spacing w:line="400" w:lineRule="exact"/>
              <w:jc w:val="center"/>
              <w:rPr>
                <w:rFonts w:hint="default" w:ascii="Times New Roman" w:hAnsi="Times New Roman" w:eastAsia="仿宋" w:cs="Times New Roman"/>
                <w:kern w:val="0"/>
                <w:sz w:val="32"/>
                <w:szCs w:val="32"/>
              </w:rPr>
            </w:pPr>
          </w:p>
        </w:tc>
        <w:tc>
          <w:tcPr>
            <w:tcW w:w="1323" w:type="dxa"/>
            <w:vAlign w:val="center"/>
          </w:tcPr>
          <w:p w14:paraId="30B5801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w:t>
            </w:r>
          </w:p>
        </w:tc>
        <w:tc>
          <w:tcPr>
            <w:tcW w:w="2131" w:type="dxa"/>
            <w:vMerge w:val="continue"/>
            <w:vAlign w:val="center"/>
          </w:tcPr>
          <w:p w14:paraId="4F84755A">
            <w:pPr>
              <w:spacing w:line="400" w:lineRule="exact"/>
              <w:jc w:val="center"/>
              <w:rPr>
                <w:rFonts w:hint="default" w:ascii="Times New Roman" w:hAnsi="Times New Roman" w:eastAsia="仿宋" w:cs="Times New Roman"/>
                <w:b w:val="0"/>
                <w:bCs w:val="0"/>
                <w:kern w:val="0"/>
                <w:sz w:val="32"/>
                <w:szCs w:val="32"/>
              </w:rPr>
            </w:pPr>
          </w:p>
        </w:tc>
      </w:tr>
      <w:tr w14:paraId="74115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7AB7FBD5">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文档编辑</w:t>
            </w:r>
          </w:p>
        </w:tc>
        <w:tc>
          <w:tcPr>
            <w:tcW w:w="1225" w:type="dxa"/>
            <w:vAlign w:val="center"/>
          </w:tcPr>
          <w:p w14:paraId="651E8C1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1" w:type="dxa"/>
            <w:vMerge w:val="continue"/>
            <w:vAlign w:val="center"/>
          </w:tcPr>
          <w:p w14:paraId="3C7DC881">
            <w:pPr>
              <w:spacing w:line="400" w:lineRule="exact"/>
              <w:jc w:val="center"/>
              <w:rPr>
                <w:rFonts w:hint="default" w:ascii="Times New Roman" w:hAnsi="Times New Roman" w:eastAsia="仿宋" w:cs="Times New Roman"/>
                <w:kern w:val="0"/>
                <w:sz w:val="32"/>
                <w:szCs w:val="32"/>
              </w:rPr>
            </w:pPr>
          </w:p>
        </w:tc>
        <w:tc>
          <w:tcPr>
            <w:tcW w:w="1323" w:type="dxa"/>
            <w:vAlign w:val="center"/>
          </w:tcPr>
          <w:p w14:paraId="246B0852">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40</w:t>
            </w:r>
          </w:p>
        </w:tc>
        <w:tc>
          <w:tcPr>
            <w:tcW w:w="2131" w:type="dxa"/>
            <w:vMerge w:val="continue"/>
            <w:vAlign w:val="center"/>
          </w:tcPr>
          <w:p w14:paraId="47B39E89">
            <w:pPr>
              <w:spacing w:line="400" w:lineRule="exact"/>
              <w:jc w:val="center"/>
              <w:rPr>
                <w:rFonts w:hint="default" w:ascii="Times New Roman" w:hAnsi="Times New Roman" w:eastAsia="仿宋" w:cs="Times New Roman"/>
                <w:b w:val="0"/>
                <w:bCs w:val="0"/>
                <w:kern w:val="0"/>
                <w:sz w:val="32"/>
                <w:szCs w:val="32"/>
              </w:rPr>
            </w:pPr>
          </w:p>
        </w:tc>
      </w:tr>
      <w:tr w14:paraId="64049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70292D7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网页设计</w:t>
            </w:r>
          </w:p>
        </w:tc>
        <w:tc>
          <w:tcPr>
            <w:tcW w:w="1225" w:type="dxa"/>
            <w:vAlign w:val="center"/>
          </w:tcPr>
          <w:p w14:paraId="01E14F2F">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1" w:type="dxa"/>
            <w:vMerge w:val="continue"/>
            <w:vAlign w:val="center"/>
          </w:tcPr>
          <w:p w14:paraId="5B8F2804">
            <w:pPr>
              <w:spacing w:line="400" w:lineRule="exact"/>
              <w:jc w:val="center"/>
              <w:rPr>
                <w:rFonts w:hint="default" w:ascii="Times New Roman" w:hAnsi="Times New Roman" w:eastAsia="仿宋" w:cs="Times New Roman"/>
                <w:kern w:val="0"/>
                <w:sz w:val="32"/>
                <w:szCs w:val="32"/>
              </w:rPr>
            </w:pPr>
          </w:p>
        </w:tc>
        <w:tc>
          <w:tcPr>
            <w:tcW w:w="1323" w:type="dxa"/>
            <w:vAlign w:val="center"/>
          </w:tcPr>
          <w:p w14:paraId="3013C70A">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w:t>
            </w:r>
          </w:p>
        </w:tc>
        <w:tc>
          <w:tcPr>
            <w:tcW w:w="2131" w:type="dxa"/>
            <w:vMerge w:val="continue"/>
            <w:vAlign w:val="center"/>
          </w:tcPr>
          <w:p w14:paraId="26C57361">
            <w:pPr>
              <w:spacing w:line="400" w:lineRule="exact"/>
              <w:jc w:val="center"/>
              <w:rPr>
                <w:rFonts w:hint="default" w:ascii="Times New Roman" w:hAnsi="Times New Roman" w:eastAsia="仿宋" w:cs="Times New Roman"/>
                <w:b w:val="0"/>
                <w:bCs w:val="0"/>
                <w:kern w:val="0"/>
                <w:sz w:val="32"/>
                <w:szCs w:val="32"/>
              </w:rPr>
            </w:pPr>
          </w:p>
        </w:tc>
      </w:tr>
      <w:tr w14:paraId="58BF3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tcBorders>
              <w:bottom w:val="single" w:color="auto" w:sz="4" w:space="0"/>
            </w:tcBorders>
            <w:vAlign w:val="center"/>
          </w:tcPr>
          <w:p w14:paraId="426B736F">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程序设计</w:t>
            </w:r>
          </w:p>
        </w:tc>
        <w:tc>
          <w:tcPr>
            <w:tcW w:w="1225" w:type="dxa"/>
            <w:tcBorders>
              <w:bottom w:val="single" w:color="auto" w:sz="4" w:space="0"/>
            </w:tcBorders>
            <w:vAlign w:val="center"/>
          </w:tcPr>
          <w:p w14:paraId="3B16CD3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1" w:type="dxa"/>
            <w:vMerge w:val="continue"/>
            <w:tcBorders>
              <w:bottom w:val="single" w:color="auto" w:sz="4" w:space="0"/>
            </w:tcBorders>
            <w:vAlign w:val="center"/>
          </w:tcPr>
          <w:p w14:paraId="4DC9C2B1">
            <w:pPr>
              <w:spacing w:line="400" w:lineRule="exact"/>
              <w:jc w:val="center"/>
              <w:rPr>
                <w:rFonts w:hint="default" w:ascii="Times New Roman" w:hAnsi="Times New Roman" w:eastAsia="仿宋" w:cs="Times New Roman"/>
                <w:kern w:val="0"/>
                <w:sz w:val="32"/>
                <w:szCs w:val="32"/>
              </w:rPr>
            </w:pPr>
          </w:p>
        </w:tc>
        <w:tc>
          <w:tcPr>
            <w:tcW w:w="1323" w:type="dxa"/>
            <w:tcBorders>
              <w:bottom w:val="single" w:color="auto" w:sz="4" w:space="0"/>
            </w:tcBorders>
            <w:vAlign w:val="center"/>
          </w:tcPr>
          <w:p w14:paraId="2D957B1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w:t>
            </w:r>
          </w:p>
        </w:tc>
        <w:tc>
          <w:tcPr>
            <w:tcW w:w="2131" w:type="dxa"/>
            <w:vMerge w:val="continue"/>
            <w:tcBorders>
              <w:bottom w:val="single" w:color="auto" w:sz="4" w:space="0"/>
            </w:tcBorders>
            <w:vAlign w:val="center"/>
          </w:tcPr>
          <w:p w14:paraId="6A5FE467">
            <w:pPr>
              <w:spacing w:line="400" w:lineRule="exact"/>
              <w:jc w:val="center"/>
              <w:rPr>
                <w:rFonts w:hint="default" w:ascii="Times New Roman" w:hAnsi="Times New Roman" w:eastAsia="仿宋" w:cs="Times New Roman"/>
                <w:b w:val="0"/>
                <w:bCs w:val="0"/>
                <w:kern w:val="0"/>
                <w:sz w:val="32"/>
                <w:szCs w:val="32"/>
              </w:rPr>
            </w:pPr>
          </w:p>
        </w:tc>
      </w:tr>
      <w:tr w14:paraId="74FD4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063" w:type="dxa"/>
            <w:gridSpan w:val="2"/>
            <w:tcBorders>
              <w:bottom w:val="single" w:color="auto" w:sz="4" w:space="0"/>
            </w:tcBorders>
            <w:vAlign w:val="center"/>
          </w:tcPr>
          <w:p w14:paraId="1AF64CC3">
            <w:pPr>
              <w:spacing w:line="400" w:lineRule="exact"/>
              <w:jc w:val="center"/>
              <w:rPr>
                <w:rFonts w:hint="default" w:ascii="Times New Roman" w:hAnsi="Times New Roman" w:eastAsia="仿宋" w:cs="Times New Roman"/>
                <w:kern w:val="0"/>
                <w:sz w:val="32"/>
                <w:szCs w:val="32"/>
                <w:lang w:val="en-US" w:eastAsia="zh-CN" w:bidi="ar-SA"/>
              </w:rPr>
            </w:pPr>
            <w:r>
              <w:rPr>
                <w:rFonts w:hint="eastAsia" w:ascii="Times New Roman" w:hAnsi="Times New Roman" w:eastAsia="仿宋" w:cs="Times New Roman"/>
                <w:sz w:val="32"/>
                <w:szCs w:val="32"/>
                <w:lang w:val="en-US" w:eastAsia="zh-CN"/>
              </w:rPr>
              <w:t>合计</w:t>
            </w:r>
          </w:p>
        </w:tc>
        <w:tc>
          <w:tcPr>
            <w:tcW w:w="1551" w:type="dxa"/>
            <w:tcBorders>
              <w:bottom w:val="single" w:color="auto" w:sz="4" w:space="0"/>
            </w:tcBorders>
            <w:vAlign w:val="center"/>
          </w:tcPr>
          <w:p w14:paraId="068538D3">
            <w:pPr>
              <w:spacing w:line="400" w:lineRule="exact"/>
              <w:jc w:val="center"/>
              <w:rPr>
                <w:rFonts w:hint="default" w:ascii="Times New Roman" w:hAnsi="Times New Roman" w:eastAsia="仿宋" w:cs="Times New Roman"/>
                <w:kern w:val="0"/>
                <w:sz w:val="32"/>
                <w:szCs w:val="32"/>
                <w:lang w:val="en-US" w:eastAsia="zh-CN" w:bidi="ar-SA"/>
              </w:rPr>
            </w:pPr>
            <w:r>
              <w:rPr>
                <w:rFonts w:hint="eastAsia" w:ascii="Times New Roman" w:hAnsi="Times New Roman" w:eastAsia="仿宋" w:cs="Times New Roman"/>
                <w:kern w:val="0"/>
                <w:sz w:val="32"/>
                <w:szCs w:val="32"/>
                <w:lang w:val="en-US" w:eastAsia="zh-CN"/>
              </w:rPr>
              <w:t>120</w:t>
            </w:r>
          </w:p>
        </w:tc>
        <w:tc>
          <w:tcPr>
            <w:tcW w:w="1323" w:type="dxa"/>
            <w:tcBorders>
              <w:bottom w:val="single" w:color="auto" w:sz="4" w:space="0"/>
            </w:tcBorders>
            <w:vAlign w:val="center"/>
          </w:tcPr>
          <w:p w14:paraId="1EDB713E">
            <w:pPr>
              <w:spacing w:line="400" w:lineRule="exact"/>
              <w:jc w:val="center"/>
              <w:rPr>
                <w:rFonts w:hint="default" w:ascii="Times New Roman" w:hAnsi="Times New Roman" w:eastAsia="仿宋" w:cs="Times New Roman"/>
                <w:kern w:val="0"/>
                <w:sz w:val="32"/>
                <w:szCs w:val="32"/>
                <w:lang w:val="en-US" w:eastAsia="zh-CN" w:bidi="ar-SA"/>
              </w:rPr>
            </w:pPr>
            <w:r>
              <w:rPr>
                <w:rFonts w:hint="eastAsia" w:ascii="Times New Roman" w:hAnsi="Times New Roman" w:eastAsia="仿宋" w:cs="Times New Roman"/>
                <w:kern w:val="0"/>
                <w:sz w:val="32"/>
                <w:szCs w:val="32"/>
                <w:lang w:val="en-US" w:eastAsia="zh-CN"/>
              </w:rPr>
              <w:t>100</w:t>
            </w:r>
          </w:p>
        </w:tc>
        <w:tc>
          <w:tcPr>
            <w:tcW w:w="2131" w:type="dxa"/>
            <w:tcBorders>
              <w:bottom w:val="single" w:color="auto" w:sz="4" w:space="0"/>
            </w:tcBorders>
            <w:vAlign w:val="center"/>
          </w:tcPr>
          <w:p w14:paraId="4CF134F8">
            <w:pPr>
              <w:spacing w:line="400" w:lineRule="exact"/>
              <w:jc w:val="center"/>
              <w:rPr>
                <w:rFonts w:hint="default" w:ascii="Times New Roman" w:hAnsi="Times New Roman" w:eastAsia="仿宋" w:cs="Times New Roman"/>
                <w:b w:val="0"/>
                <w:bCs w:val="0"/>
                <w:kern w:val="0"/>
                <w:sz w:val="32"/>
                <w:szCs w:val="32"/>
              </w:rPr>
            </w:pPr>
          </w:p>
        </w:tc>
      </w:tr>
      <w:tr w14:paraId="21D8F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tcBorders>
              <w:top w:val="single" w:color="auto" w:sz="4" w:space="0"/>
            </w:tcBorders>
            <w:vAlign w:val="center"/>
          </w:tcPr>
          <w:p w14:paraId="11028684">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综合布线系统</w:t>
            </w:r>
          </w:p>
          <w:p w14:paraId="00E4EB6F">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施工</w:t>
            </w:r>
          </w:p>
        </w:tc>
        <w:tc>
          <w:tcPr>
            <w:tcW w:w="1225" w:type="dxa"/>
            <w:tcBorders>
              <w:top w:val="single" w:color="auto" w:sz="4" w:space="0"/>
            </w:tcBorders>
            <w:vAlign w:val="center"/>
          </w:tcPr>
          <w:p w14:paraId="7E28063F">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实操</w:t>
            </w:r>
          </w:p>
        </w:tc>
        <w:tc>
          <w:tcPr>
            <w:tcW w:w="1551" w:type="dxa"/>
            <w:vMerge w:val="restart"/>
            <w:tcBorders>
              <w:top w:val="single" w:color="auto" w:sz="4" w:space="0"/>
            </w:tcBorders>
            <w:vAlign w:val="center"/>
          </w:tcPr>
          <w:p w14:paraId="443CF90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120</w:t>
            </w:r>
          </w:p>
        </w:tc>
        <w:tc>
          <w:tcPr>
            <w:tcW w:w="1323" w:type="dxa"/>
            <w:tcBorders>
              <w:top w:val="single" w:color="auto" w:sz="4" w:space="0"/>
            </w:tcBorders>
            <w:vAlign w:val="center"/>
          </w:tcPr>
          <w:p w14:paraId="194EFB3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w:t>
            </w:r>
          </w:p>
        </w:tc>
        <w:tc>
          <w:tcPr>
            <w:tcW w:w="2131" w:type="dxa"/>
            <w:vMerge w:val="restart"/>
            <w:tcBorders>
              <w:top w:val="single" w:color="auto" w:sz="4" w:space="0"/>
            </w:tcBorders>
            <w:vAlign w:val="center"/>
          </w:tcPr>
          <w:p w14:paraId="10501DA6">
            <w:pPr>
              <w:spacing w:line="400" w:lineRule="exact"/>
              <w:jc w:val="center"/>
              <w:rPr>
                <w:rFonts w:hint="default" w:ascii="Times New Roman" w:hAnsi="Times New Roman" w:eastAsia="仿宋" w:cs="Times New Roman"/>
                <w:b w:val="0"/>
                <w:bCs w:val="0"/>
                <w:kern w:val="0"/>
                <w:sz w:val="32"/>
                <w:szCs w:val="32"/>
              </w:rPr>
            </w:pPr>
            <w:r>
              <w:rPr>
                <w:rFonts w:hint="default" w:ascii="Times New Roman" w:hAnsi="Times New Roman" w:eastAsia="仿宋" w:cs="Times New Roman"/>
                <w:b w:val="0"/>
                <w:bCs w:val="0"/>
                <w:kern w:val="0"/>
                <w:sz w:val="32"/>
                <w:szCs w:val="32"/>
              </w:rPr>
              <w:t>网络技术方向必考</w:t>
            </w:r>
          </w:p>
        </w:tc>
      </w:tr>
      <w:tr w14:paraId="5E711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1E7B2850">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网络组建</w:t>
            </w:r>
          </w:p>
        </w:tc>
        <w:tc>
          <w:tcPr>
            <w:tcW w:w="1225" w:type="dxa"/>
            <w:vAlign w:val="center"/>
          </w:tcPr>
          <w:p w14:paraId="572996FB">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实操</w:t>
            </w:r>
          </w:p>
        </w:tc>
        <w:tc>
          <w:tcPr>
            <w:tcW w:w="1551" w:type="dxa"/>
            <w:vMerge w:val="continue"/>
            <w:vAlign w:val="center"/>
          </w:tcPr>
          <w:p w14:paraId="1D5A662C">
            <w:pPr>
              <w:spacing w:line="400" w:lineRule="exact"/>
              <w:jc w:val="center"/>
              <w:rPr>
                <w:rFonts w:hint="default" w:ascii="Times New Roman" w:hAnsi="Times New Roman" w:eastAsia="仿宋" w:cs="Times New Roman"/>
                <w:kern w:val="0"/>
                <w:sz w:val="32"/>
                <w:szCs w:val="32"/>
              </w:rPr>
            </w:pPr>
          </w:p>
        </w:tc>
        <w:tc>
          <w:tcPr>
            <w:tcW w:w="1323" w:type="dxa"/>
            <w:vAlign w:val="center"/>
          </w:tcPr>
          <w:p w14:paraId="3CB3487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35</w:t>
            </w:r>
          </w:p>
        </w:tc>
        <w:tc>
          <w:tcPr>
            <w:tcW w:w="2131" w:type="dxa"/>
            <w:vMerge w:val="continue"/>
            <w:vAlign w:val="center"/>
          </w:tcPr>
          <w:p w14:paraId="12975A9B">
            <w:pPr>
              <w:spacing w:line="400" w:lineRule="exact"/>
              <w:jc w:val="center"/>
              <w:rPr>
                <w:rFonts w:hint="default" w:ascii="Times New Roman" w:hAnsi="Times New Roman" w:eastAsia="仿宋" w:cs="Times New Roman"/>
                <w:sz w:val="32"/>
                <w:szCs w:val="32"/>
              </w:rPr>
            </w:pPr>
          </w:p>
        </w:tc>
      </w:tr>
      <w:tr w14:paraId="05C1C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38" w:type="dxa"/>
            <w:vAlign w:val="center"/>
          </w:tcPr>
          <w:p w14:paraId="41D01298">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服务器架设</w:t>
            </w:r>
          </w:p>
        </w:tc>
        <w:tc>
          <w:tcPr>
            <w:tcW w:w="1225" w:type="dxa"/>
            <w:vAlign w:val="center"/>
          </w:tcPr>
          <w:p w14:paraId="31A3BAEC">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实操</w:t>
            </w:r>
          </w:p>
        </w:tc>
        <w:tc>
          <w:tcPr>
            <w:tcW w:w="1551" w:type="dxa"/>
            <w:vMerge w:val="continue"/>
            <w:vAlign w:val="center"/>
          </w:tcPr>
          <w:p w14:paraId="7A2D0108">
            <w:pPr>
              <w:spacing w:line="400" w:lineRule="exact"/>
              <w:jc w:val="center"/>
              <w:rPr>
                <w:rFonts w:hint="default" w:ascii="Times New Roman" w:hAnsi="Times New Roman" w:eastAsia="仿宋" w:cs="Times New Roman"/>
                <w:kern w:val="0"/>
                <w:sz w:val="32"/>
                <w:szCs w:val="32"/>
              </w:rPr>
            </w:pPr>
          </w:p>
        </w:tc>
        <w:tc>
          <w:tcPr>
            <w:tcW w:w="1323" w:type="dxa"/>
            <w:vAlign w:val="center"/>
          </w:tcPr>
          <w:p w14:paraId="4A4C662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35</w:t>
            </w:r>
          </w:p>
        </w:tc>
        <w:tc>
          <w:tcPr>
            <w:tcW w:w="2131" w:type="dxa"/>
            <w:vMerge w:val="continue"/>
            <w:vAlign w:val="center"/>
          </w:tcPr>
          <w:p w14:paraId="6959ECAE">
            <w:pPr>
              <w:spacing w:line="400" w:lineRule="exact"/>
              <w:jc w:val="center"/>
              <w:rPr>
                <w:rFonts w:hint="default" w:ascii="Times New Roman" w:hAnsi="Times New Roman" w:eastAsia="仿宋" w:cs="Times New Roman"/>
                <w:sz w:val="32"/>
                <w:szCs w:val="32"/>
              </w:rPr>
            </w:pPr>
          </w:p>
        </w:tc>
      </w:tr>
      <w:tr w14:paraId="6B6EF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063" w:type="dxa"/>
            <w:gridSpan w:val="2"/>
            <w:vAlign w:val="center"/>
          </w:tcPr>
          <w:p w14:paraId="5C9D2147">
            <w:pPr>
              <w:spacing w:line="400" w:lineRule="exact"/>
              <w:jc w:val="center"/>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合计</w:t>
            </w:r>
          </w:p>
        </w:tc>
        <w:tc>
          <w:tcPr>
            <w:tcW w:w="1551" w:type="dxa"/>
            <w:vAlign w:val="center"/>
          </w:tcPr>
          <w:p w14:paraId="52C7DAAB">
            <w:pPr>
              <w:spacing w:line="400" w:lineRule="exact"/>
              <w:jc w:val="center"/>
              <w:rPr>
                <w:rFonts w:hint="default"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120</w:t>
            </w:r>
          </w:p>
        </w:tc>
        <w:tc>
          <w:tcPr>
            <w:tcW w:w="1323" w:type="dxa"/>
            <w:vAlign w:val="center"/>
          </w:tcPr>
          <w:p w14:paraId="2439543D">
            <w:pPr>
              <w:spacing w:line="400" w:lineRule="exact"/>
              <w:jc w:val="center"/>
              <w:rPr>
                <w:rFonts w:hint="default" w:ascii="Times New Roman" w:hAnsi="Times New Roman" w:eastAsia="仿宋" w:cs="Times New Roman"/>
                <w:kern w:val="0"/>
                <w:sz w:val="32"/>
                <w:szCs w:val="32"/>
                <w:lang w:val="en-US" w:eastAsia="zh-CN"/>
              </w:rPr>
            </w:pPr>
            <w:r>
              <w:rPr>
                <w:rFonts w:hint="eastAsia" w:ascii="Times New Roman" w:hAnsi="Times New Roman" w:eastAsia="仿宋" w:cs="Times New Roman"/>
                <w:kern w:val="0"/>
                <w:sz w:val="32"/>
                <w:szCs w:val="32"/>
                <w:lang w:val="en-US" w:eastAsia="zh-CN"/>
              </w:rPr>
              <w:t>100</w:t>
            </w:r>
          </w:p>
        </w:tc>
        <w:tc>
          <w:tcPr>
            <w:tcW w:w="2131" w:type="dxa"/>
            <w:vAlign w:val="center"/>
          </w:tcPr>
          <w:p w14:paraId="5CBF5613">
            <w:pPr>
              <w:spacing w:line="400" w:lineRule="exact"/>
              <w:jc w:val="center"/>
              <w:rPr>
                <w:rFonts w:hint="default" w:ascii="Times New Roman" w:hAnsi="Times New Roman" w:eastAsia="仿宋" w:cs="Times New Roman"/>
                <w:sz w:val="32"/>
                <w:szCs w:val="32"/>
              </w:rPr>
            </w:pPr>
          </w:p>
        </w:tc>
      </w:tr>
    </w:tbl>
    <w:p w14:paraId="5AA694F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249AB4E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3C23C4B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1740DFA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293B53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75C0B23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388DDD9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2492688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4699CB2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Times New Roman" w:hAnsi="Times New Roman" w:eastAsia="仿宋" w:cs="仿宋"/>
          <w:kern w:val="0"/>
          <w:sz w:val="32"/>
          <w:szCs w:val="32"/>
        </w:rPr>
      </w:pPr>
      <w:r>
        <w:rPr>
          <w:rFonts w:hint="eastAsia" w:ascii="Times New Roman" w:hAnsi="Times New Roman" w:eastAsia="仿宋" w:cs="仿宋"/>
          <w:kern w:val="0"/>
          <w:sz w:val="32"/>
          <w:szCs w:val="32"/>
        </w:rPr>
        <w:t>所有考试内容都安排在技能标准化考场考试，每个考场提供45个工位，满足每场40人同时考试。</w:t>
      </w:r>
    </w:p>
    <w:p w14:paraId="5531A64A">
      <w:pPr>
        <w:spacing w:line="560" w:lineRule="exact"/>
        <w:ind w:firstLine="640" w:firstLineChars="200"/>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tbl>
      <w:tblPr>
        <w:tblStyle w:val="6"/>
        <w:tblW w:w="8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1"/>
        <w:gridCol w:w="2783"/>
        <w:gridCol w:w="2524"/>
      </w:tblGrid>
      <w:tr w14:paraId="7B7D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101" w:type="dxa"/>
            <w:vAlign w:val="center"/>
          </w:tcPr>
          <w:p w14:paraId="1F598BD0">
            <w:pPr>
              <w:spacing w:line="360" w:lineRule="exact"/>
              <w:jc w:val="center"/>
              <w:rPr>
                <w:rFonts w:hint="default" w:ascii="Times New Roman" w:hAnsi="Times New Roman" w:eastAsia="宋体" w:cs="Times New Roman"/>
                <w:b/>
                <w:sz w:val="32"/>
                <w:szCs w:val="32"/>
              </w:rPr>
            </w:pPr>
            <w:r>
              <w:rPr>
                <w:rFonts w:hint="default" w:ascii="Times New Roman" w:hAnsi="Times New Roman" w:eastAsia="宋体" w:cs="Times New Roman"/>
                <w:b/>
                <w:sz w:val="32"/>
                <w:szCs w:val="32"/>
              </w:rPr>
              <w:t>考试内容</w:t>
            </w:r>
          </w:p>
        </w:tc>
        <w:tc>
          <w:tcPr>
            <w:tcW w:w="2783" w:type="dxa"/>
            <w:vAlign w:val="center"/>
          </w:tcPr>
          <w:p w14:paraId="672F5326">
            <w:pPr>
              <w:spacing w:line="360" w:lineRule="exact"/>
              <w:jc w:val="center"/>
              <w:rPr>
                <w:rFonts w:hint="default" w:ascii="Times New Roman" w:hAnsi="Times New Roman" w:eastAsia="宋体" w:cs="Times New Roman"/>
                <w:b/>
                <w:sz w:val="32"/>
                <w:szCs w:val="32"/>
              </w:rPr>
            </w:pPr>
            <w:r>
              <w:rPr>
                <w:rFonts w:hint="default" w:ascii="Times New Roman" w:hAnsi="Times New Roman" w:eastAsia="宋体" w:cs="Times New Roman"/>
                <w:b/>
                <w:sz w:val="32"/>
                <w:szCs w:val="32"/>
              </w:rPr>
              <w:t>评分方式</w:t>
            </w:r>
          </w:p>
        </w:tc>
        <w:tc>
          <w:tcPr>
            <w:tcW w:w="2524" w:type="dxa"/>
            <w:vAlign w:val="center"/>
          </w:tcPr>
          <w:p w14:paraId="091FFE9B">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宋体" w:cs="Times New Roman"/>
                <w:b/>
                <w:sz w:val="32"/>
                <w:szCs w:val="32"/>
              </w:rPr>
              <w:t>备注</w:t>
            </w:r>
          </w:p>
        </w:tc>
      </w:tr>
      <w:tr w14:paraId="7A22C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vAlign w:val="center"/>
          </w:tcPr>
          <w:p w14:paraId="301EA76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计算机组装与维护</w:t>
            </w:r>
          </w:p>
        </w:tc>
        <w:tc>
          <w:tcPr>
            <w:tcW w:w="2783" w:type="dxa"/>
            <w:vAlign w:val="center"/>
          </w:tcPr>
          <w:p w14:paraId="0C31B05A">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人工评分</w:t>
            </w:r>
          </w:p>
        </w:tc>
        <w:tc>
          <w:tcPr>
            <w:tcW w:w="2524" w:type="dxa"/>
            <w:vMerge w:val="restart"/>
            <w:vAlign w:val="center"/>
          </w:tcPr>
          <w:p w14:paraId="39F36B7B">
            <w:pPr>
              <w:spacing w:line="400" w:lineRule="exact"/>
              <w:jc w:val="center"/>
              <w:rPr>
                <w:rFonts w:hint="default" w:ascii="Times New Roman" w:hAnsi="Times New Roman" w:eastAsia="仿宋" w:cs="Times New Roman"/>
                <w:b w:val="0"/>
                <w:bCs w:val="0"/>
                <w:kern w:val="0"/>
                <w:sz w:val="32"/>
                <w:szCs w:val="32"/>
              </w:rPr>
            </w:pPr>
            <w:r>
              <w:rPr>
                <w:rFonts w:hint="default" w:ascii="Times New Roman" w:hAnsi="Times New Roman" w:eastAsia="仿宋" w:cs="Times New Roman"/>
                <w:b w:val="0"/>
                <w:bCs w:val="0"/>
                <w:kern w:val="0"/>
                <w:sz w:val="32"/>
                <w:szCs w:val="32"/>
              </w:rPr>
              <w:t>计算机应用方向必考</w:t>
            </w:r>
          </w:p>
        </w:tc>
      </w:tr>
      <w:tr w14:paraId="0C4EB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vAlign w:val="center"/>
          </w:tcPr>
          <w:p w14:paraId="52EF69B7">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信息录入</w:t>
            </w:r>
          </w:p>
        </w:tc>
        <w:tc>
          <w:tcPr>
            <w:tcW w:w="2783" w:type="dxa"/>
            <w:vMerge w:val="restart"/>
            <w:vAlign w:val="center"/>
          </w:tcPr>
          <w:p w14:paraId="671D4517">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机器评分</w:t>
            </w:r>
          </w:p>
          <w:p w14:paraId="05C77A6B">
            <w:pPr>
              <w:spacing w:line="400" w:lineRule="exact"/>
              <w:jc w:val="center"/>
              <w:rPr>
                <w:rFonts w:hint="default" w:ascii="Times New Roman" w:hAnsi="Times New Roman" w:eastAsia="仿宋" w:cs="Times New Roman"/>
                <w:sz w:val="32"/>
                <w:szCs w:val="32"/>
              </w:rPr>
            </w:pPr>
          </w:p>
        </w:tc>
        <w:tc>
          <w:tcPr>
            <w:tcW w:w="2524" w:type="dxa"/>
            <w:vMerge w:val="continue"/>
            <w:vAlign w:val="center"/>
          </w:tcPr>
          <w:p w14:paraId="520E4AD0">
            <w:pPr>
              <w:spacing w:line="400" w:lineRule="exact"/>
              <w:jc w:val="center"/>
              <w:rPr>
                <w:rFonts w:hint="default" w:ascii="Times New Roman" w:hAnsi="Times New Roman" w:eastAsia="仿宋" w:cs="Times New Roman"/>
                <w:b w:val="0"/>
                <w:bCs w:val="0"/>
                <w:kern w:val="0"/>
                <w:sz w:val="32"/>
                <w:szCs w:val="32"/>
              </w:rPr>
            </w:pPr>
          </w:p>
        </w:tc>
      </w:tr>
      <w:tr w14:paraId="4A77E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vAlign w:val="center"/>
          </w:tcPr>
          <w:p w14:paraId="4857354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文档编辑</w:t>
            </w:r>
          </w:p>
        </w:tc>
        <w:tc>
          <w:tcPr>
            <w:tcW w:w="2783" w:type="dxa"/>
            <w:vMerge w:val="continue"/>
            <w:vAlign w:val="center"/>
          </w:tcPr>
          <w:p w14:paraId="25822A2F">
            <w:pPr>
              <w:spacing w:line="400" w:lineRule="exact"/>
              <w:jc w:val="center"/>
              <w:rPr>
                <w:rFonts w:hint="default" w:ascii="Times New Roman" w:hAnsi="Times New Roman" w:eastAsia="仿宋" w:cs="Times New Roman"/>
                <w:sz w:val="32"/>
                <w:szCs w:val="32"/>
              </w:rPr>
            </w:pPr>
          </w:p>
        </w:tc>
        <w:tc>
          <w:tcPr>
            <w:tcW w:w="2524" w:type="dxa"/>
            <w:vMerge w:val="continue"/>
            <w:vAlign w:val="center"/>
          </w:tcPr>
          <w:p w14:paraId="58F3D715">
            <w:pPr>
              <w:spacing w:line="400" w:lineRule="exact"/>
              <w:jc w:val="left"/>
              <w:rPr>
                <w:rFonts w:hint="default" w:ascii="Times New Roman" w:hAnsi="Times New Roman" w:eastAsia="仿宋" w:cs="Times New Roman"/>
                <w:b w:val="0"/>
                <w:bCs w:val="0"/>
                <w:kern w:val="0"/>
                <w:sz w:val="32"/>
                <w:szCs w:val="32"/>
              </w:rPr>
            </w:pPr>
          </w:p>
        </w:tc>
      </w:tr>
      <w:tr w14:paraId="2306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vAlign w:val="center"/>
          </w:tcPr>
          <w:p w14:paraId="7E37907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网页设计</w:t>
            </w:r>
          </w:p>
        </w:tc>
        <w:tc>
          <w:tcPr>
            <w:tcW w:w="2783" w:type="dxa"/>
            <w:vMerge w:val="continue"/>
            <w:vAlign w:val="center"/>
          </w:tcPr>
          <w:p w14:paraId="29A7368D">
            <w:pPr>
              <w:spacing w:line="400" w:lineRule="exact"/>
              <w:jc w:val="center"/>
              <w:rPr>
                <w:rFonts w:hint="default" w:ascii="Times New Roman" w:hAnsi="Times New Roman" w:eastAsia="仿宋" w:cs="Times New Roman"/>
                <w:sz w:val="32"/>
                <w:szCs w:val="32"/>
              </w:rPr>
            </w:pPr>
          </w:p>
        </w:tc>
        <w:tc>
          <w:tcPr>
            <w:tcW w:w="2524" w:type="dxa"/>
            <w:vMerge w:val="continue"/>
            <w:vAlign w:val="center"/>
          </w:tcPr>
          <w:p w14:paraId="0AB6B4F9">
            <w:pPr>
              <w:spacing w:line="400" w:lineRule="exact"/>
              <w:jc w:val="left"/>
              <w:rPr>
                <w:rFonts w:hint="default" w:ascii="Times New Roman" w:hAnsi="Times New Roman" w:eastAsia="仿宋" w:cs="Times New Roman"/>
                <w:b w:val="0"/>
                <w:bCs w:val="0"/>
                <w:kern w:val="0"/>
                <w:sz w:val="32"/>
                <w:szCs w:val="32"/>
              </w:rPr>
            </w:pPr>
          </w:p>
        </w:tc>
      </w:tr>
      <w:tr w14:paraId="74E4A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tcBorders>
              <w:bottom w:val="single" w:color="auto" w:sz="4" w:space="0"/>
            </w:tcBorders>
            <w:vAlign w:val="center"/>
          </w:tcPr>
          <w:p w14:paraId="10CDABF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程序设计</w:t>
            </w:r>
          </w:p>
        </w:tc>
        <w:tc>
          <w:tcPr>
            <w:tcW w:w="2783" w:type="dxa"/>
            <w:vMerge w:val="continue"/>
            <w:tcBorders>
              <w:bottom w:val="single" w:color="auto" w:sz="4" w:space="0"/>
            </w:tcBorders>
            <w:vAlign w:val="center"/>
          </w:tcPr>
          <w:p w14:paraId="7167D7BC">
            <w:pPr>
              <w:spacing w:line="400" w:lineRule="exact"/>
              <w:jc w:val="center"/>
              <w:rPr>
                <w:rFonts w:hint="default" w:ascii="Times New Roman" w:hAnsi="Times New Roman" w:eastAsia="仿宋" w:cs="Times New Roman"/>
                <w:sz w:val="32"/>
                <w:szCs w:val="32"/>
              </w:rPr>
            </w:pPr>
          </w:p>
        </w:tc>
        <w:tc>
          <w:tcPr>
            <w:tcW w:w="2524" w:type="dxa"/>
            <w:vMerge w:val="continue"/>
            <w:tcBorders>
              <w:bottom w:val="single" w:color="auto" w:sz="4" w:space="0"/>
            </w:tcBorders>
            <w:vAlign w:val="center"/>
          </w:tcPr>
          <w:p w14:paraId="380E4292">
            <w:pPr>
              <w:spacing w:line="400" w:lineRule="exact"/>
              <w:jc w:val="left"/>
              <w:rPr>
                <w:rFonts w:hint="default" w:ascii="Times New Roman" w:hAnsi="Times New Roman" w:eastAsia="仿宋" w:cs="Times New Roman"/>
                <w:b w:val="0"/>
                <w:bCs w:val="0"/>
                <w:kern w:val="0"/>
                <w:sz w:val="32"/>
                <w:szCs w:val="32"/>
              </w:rPr>
            </w:pPr>
          </w:p>
        </w:tc>
      </w:tr>
      <w:tr w14:paraId="1DA4A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tcBorders>
              <w:top w:val="single" w:color="auto" w:sz="4" w:space="0"/>
            </w:tcBorders>
            <w:vAlign w:val="center"/>
          </w:tcPr>
          <w:p w14:paraId="25B3CEA0">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综合布线系统施工</w:t>
            </w:r>
          </w:p>
        </w:tc>
        <w:tc>
          <w:tcPr>
            <w:tcW w:w="2783" w:type="dxa"/>
            <w:vMerge w:val="restart"/>
            <w:tcBorders>
              <w:top w:val="single" w:color="auto" w:sz="4" w:space="0"/>
            </w:tcBorders>
            <w:vAlign w:val="center"/>
          </w:tcPr>
          <w:p w14:paraId="0C29113F">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人工评分</w:t>
            </w:r>
          </w:p>
        </w:tc>
        <w:tc>
          <w:tcPr>
            <w:tcW w:w="2524" w:type="dxa"/>
            <w:vMerge w:val="restart"/>
            <w:tcBorders>
              <w:top w:val="single" w:color="auto" w:sz="4" w:space="0"/>
            </w:tcBorders>
            <w:vAlign w:val="center"/>
          </w:tcPr>
          <w:p w14:paraId="5982202F">
            <w:pPr>
              <w:spacing w:line="400" w:lineRule="exact"/>
              <w:jc w:val="center"/>
              <w:rPr>
                <w:rFonts w:hint="default" w:ascii="Times New Roman" w:hAnsi="Times New Roman" w:eastAsia="仿宋" w:cs="Times New Roman"/>
                <w:b w:val="0"/>
                <w:bCs w:val="0"/>
                <w:kern w:val="0"/>
                <w:sz w:val="32"/>
                <w:szCs w:val="32"/>
              </w:rPr>
            </w:pPr>
            <w:r>
              <w:rPr>
                <w:rFonts w:hint="default" w:ascii="Times New Roman" w:hAnsi="Times New Roman" w:eastAsia="仿宋" w:cs="Times New Roman"/>
                <w:b w:val="0"/>
                <w:bCs w:val="0"/>
                <w:kern w:val="0"/>
                <w:sz w:val="32"/>
                <w:szCs w:val="32"/>
              </w:rPr>
              <w:t>网络技术方向</w:t>
            </w:r>
          </w:p>
          <w:p w14:paraId="6DDD5B77">
            <w:pPr>
              <w:spacing w:line="400" w:lineRule="exact"/>
              <w:jc w:val="center"/>
              <w:rPr>
                <w:rFonts w:hint="default" w:ascii="Times New Roman" w:hAnsi="Times New Roman" w:eastAsia="仿宋" w:cs="Times New Roman"/>
                <w:b w:val="0"/>
                <w:bCs w:val="0"/>
                <w:kern w:val="0"/>
                <w:sz w:val="32"/>
                <w:szCs w:val="32"/>
              </w:rPr>
            </w:pPr>
            <w:r>
              <w:rPr>
                <w:rFonts w:hint="default" w:ascii="Times New Roman" w:hAnsi="Times New Roman" w:eastAsia="仿宋" w:cs="Times New Roman"/>
                <w:b w:val="0"/>
                <w:bCs w:val="0"/>
                <w:kern w:val="0"/>
                <w:sz w:val="32"/>
                <w:szCs w:val="32"/>
              </w:rPr>
              <w:t>必考</w:t>
            </w:r>
          </w:p>
        </w:tc>
      </w:tr>
      <w:tr w14:paraId="32C06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vAlign w:val="center"/>
          </w:tcPr>
          <w:p w14:paraId="184568B2">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网络组建</w:t>
            </w:r>
          </w:p>
        </w:tc>
        <w:tc>
          <w:tcPr>
            <w:tcW w:w="2783" w:type="dxa"/>
            <w:vMerge w:val="continue"/>
            <w:vAlign w:val="center"/>
          </w:tcPr>
          <w:p w14:paraId="7F8D9ABB">
            <w:pPr>
              <w:spacing w:line="400" w:lineRule="exact"/>
              <w:jc w:val="center"/>
              <w:rPr>
                <w:rFonts w:hint="default" w:ascii="Times New Roman" w:hAnsi="Times New Roman" w:eastAsia="仿宋" w:cs="Times New Roman"/>
                <w:sz w:val="32"/>
                <w:szCs w:val="32"/>
              </w:rPr>
            </w:pPr>
          </w:p>
        </w:tc>
        <w:tc>
          <w:tcPr>
            <w:tcW w:w="2524" w:type="dxa"/>
            <w:vMerge w:val="continue"/>
            <w:vAlign w:val="center"/>
          </w:tcPr>
          <w:p w14:paraId="5C66CCC8">
            <w:pPr>
              <w:spacing w:line="400" w:lineRule="exact"/>
              <w:jc w:val="center"/>
              <w:rPr>
                <w:rFonts w:hint="default" w:ascii="Times New Roman" w:hAnsi="Times New Roman" w:eastAsia="仿宋_GB2312" w:cs="Times New Roman"/>
                <w:sz w:val="32"/>
                <w:szCs w:val="32"/>
              </w:rPr>
            </w:pPr>
          </w:p>
        </w:tc>
      </w:tr>
      <w:tr w14:paraId="15B34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01" w:type="dxa"/>
            <w:vAlign w:val="center"/>
          </w:tcPr>
          <w:p w14:paraId="2E245599">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服务器架设</w:t>
            </w:r>
          </w:p>
        </w:tc>
        <w:tc>
          <w:tcPr>
            <w:tcW w:w="2783" w:type="dxa"/>
            <w:vMerge w:val="continue"/>
            <w:vAlign w:val="center"/>
          </w:tcPr>
          <w:p w14:paraId="24479AAF">
            <w:pPr>
              <w:spacing w:line="400" w:lineRule="exact"/>
              <w:jc w:val="center"/>
              <w:rPr>
                <w:rFonts w:hint="default" w:ascii="Times New Roman" w:hAnsi="Times New Roman" w:eastAsia="仿宋" w:cs="Times New Roman"/>
                <w:sz w:val="32"/>
                <w:szCs w:val="32"/>
              </w:rPr>
            </w:pPr>
          </w:p>
        </w:tc>
        <w:tc>
          <w:tcPr>
            <w:tcW w:w="2524" w:type="dxa"/>
            <w:vMerge w:val="continue"/>
            <w:vAlign w:val="center"/>
          </w:tcPr>
          <w:p w14:paraId="64C54151">
            <w:pPr>
              <w:spacing w:line="400" w:lineRule="exact"/>
              <w:jc w:val="center"/>
              <w:rPr>
                <w:rFonts w:hint="default" w:ascii="Times New Roman" w:hAnsi="Times New Roman" w:eastAsia="仿宋_GB2312" w:cs="Times New Roman"/>
                <w:sz w:val="32"/>
                <w:szCs w:val="32"/>
              </w:rPr>
            </w:pPr>
          </w:p>
        </w:tc>
      </w:tr>
    </w:tbl>
    <w:p w14:paraId="242162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四、考点设备配置要求</w:t>
      </w:r>
    </w:p>
    <w:p w14:paraId="0B60C0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，其他各方向工位配置要求如下：</w:t>
      </w:r>
    </w:p>
    <w:p w14:paraId="325470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 w:hAnsi="仿宋" w:eastAsia="仿宋" w:cs="仿宋"/>
          <w:kern w:val="0"/>
          <w:sz w:val="32"/>
          <w:szCs w:val="32"/>
        </w:rPr>
      </w:pPr>
      <w:r>
        <w:rPr>
          <w:rFonts w:hint="eastAsia" w:ascii="仿宋" w:hAnsi="仿宋" w:eastAsia="仿宋" w:cs="仿宋"/>
          <w:kern w:val="0"/>
          <w:sz w:val="32"/>
          <w:szCs w:val="32"/>
        </w:rPr>
        <w:t>计算机应用方向：“计算机组装与维护”</w:t>
      </w:r>
      <w:r>
        <w:rPr>
          <w:rFonts w:hint="eastAsia"/>
        </w:rPr>
        <w:t xml:space="preserve"> </w:t>
      </w:r>
      <w:r>
        <w:rPr>
          <w:rFonts w:hint="eastAsia" w:ascii="仿宋" w:hAnsi="仿宋" w:eastAsia="仿宋" w:cs="仿宋"/>
          <w:kern w:val="0"/>
          <w:sz w:val="32"/>
          <w:szCs w:val="32"/>
        </w:rPr>
        <w:t>内容需配置</w:t>
      </w:r>
      <w:r>
        <w:rPr>
          <w:rFonts w:ascii="仿宋" w:hAnsi="仿宋" w:eastAsia="仿宋" w:cs="仿宋"/>
          <w:kern w:val="0"/>
          <w:sz w:val="32"/>
          <w:szCs w:val="32"/>
        </w:rPr>
        <w:t>1台可实现硬件组装的兼容机</w:t>
      </w:r>
      <w:r>
        <w:rPr>
          <w:rFonts w:hint="eastAsia" w:ascii="仿宋" w:hAnsi="仿宋" w:eastAsia="仿宋" w:cs="仿宋"/>
          <w:kern w:val="0"/>
          <w:sz w:val="32"/>
          <w:szCs w:val="32"/>
        </w:rPr>
        <w:t>。其余内容需配置1台</w:t>
      </w:r>
      <w:r>
        <w:rPr>
          <w:rFonts w:ascii="仿宋" w:hAnsi="仿宋" w:eastAsia="仿宋" w:cs="仿宋"/>
          <w:kern w:val="0"/>
          <w:sz w:val="32"/>
          <w:szCs w:val="32"/>
        </w:rPr>
        <w:t>考试机</w:t>
      </w:r>
      <w:r>
        <w:rPr>
          <w:rFonts w:hint="eastAsia" w:ascii="仿宋" w:hAnsi="仿宋" w:eastAsia="仿宋" w:cs="仿宋"/>
          <w:kern w:val="0"/>
          <w:sz w:val="32"/>
          <w:szCs w:val="32"/>
        </w:rPr>
        <w:t>，考试机</w:t>
      </w:r>
      <w:r>
        <w:rPr>
          <w:rFonts w:ascii="仿宋" w:hAnsi="仿宋" w:eastAsia="仿宋" w:cs="仿宋"/>
          <w:kern w:val="0"/>
          <w:sz w:val="32"/>
          <w:szCs w:val="32"/>
        </w:rPr>
        <w:t>软件环境</w:t>
      </w:r>
      <w:r>
        <w:rPr>
          <w:rFonts w:hint="eastAsia" w:ascii="仿宋" w:hAnsi="仿宋" w:eastAsia="仿宋" w:cs="仿宋"/>
          <w:kern w:val="0"/>
          <w:sz w:val="32"/>
          <w:szCs w:val="32"/>
        </w:rPr>
        <w:t>要求安装</w:t>
      </w:r>
      <w:r>
        <w:rPr>
          <w:rFonts w:ascii="仿宋" w:hAnsi="仿宋" w:eastAsia="仿宋" w:cs="仿宋"/>
          <w:kern w:val="0"/>
          <w:sz w:val="32"/>
          <w:szCs w:val="32"/>
        </w:rPr>
        <w:t>Windows7/64位系统</w:t>
      </w:r>
      <w:r>
        <w:rPr>
          <w:rFonts w:hint="eastAsia" w:ascii="仿宋" w:hAnsi="仿宋" w:eastAsia="仿宋" w:cs="仿宋"/>
          <w:kern w:val="0"/>
          <w:sz w:val="32"/>
          <w:szCs w:val="32"/>
        </w:rPr>
        <w:t>、O</w:t>
      </w:r>
      <w:r>
        <w:rPr>
          <w:rFonts w:ascii="仿宋" w:hAnsi="仿宋" w:eastAsia="仿宋" w:cs="仿宋"/>
          <w:kern w:val="0"/>
          <w:sz w:val="32"/>
          <w:szCs w:val="32"/>
        </w:rPr>
        <w:t xml:space="preserve">ffice </w:t>
      </w:r>
      <w:r>
        <w:rPr>
          <w:rFonts w:hint="eastAsia" w:ascii="仿宋" w:hAnsi="仿宋" w:eastAsia="仿宋" w:cs="仿宋"/>
          <w:kern w:val="0"/>
          <w:sz w:val="32"/>
          <w:szCs w:val="32"/>
        </w:rPr>
        <w:t>201</w:t>
      </w:r>
      <w:r>
        <w:rPr>
          <w:rFonts w:ascii="仿宋" w:hAnsi="仿宋" w:eastAsia="仿宋" w:cs="仿宋"/>
          <w:kern w:val="0"/>
          <w:sz w:val="32"/>
          <w:szCs w:val="32"/>
        </w:rPr>
        <w:t>6</w:t>
      </w:r>
      <w:r>
        <w:rPr>
          <w:rFonts w:hint="eastAsia" w:ascii="仿宋" w:hAnsi="仿宋" w:eastAsia="仿宋" w:cs="仿宋"/>
          <w:kern w:val="0"/>
          <w:sz w:val="32"/>
          <w:szCs w:val="32"/>
        </w:rPr>
        <w:t>、D</w:t>
      </w:r>
      <w:r>
        <w:rPr>
          <w:rFonts w:ascii="仿宋" w:hAnsi="仿宋" w:eastAsia="仿宋" w:cs="仿宋"/>
          <w:kern w:val="0"/>
          <w:sz w:val="32"/>
          <w:szCs w:val="32"/>
        </w:rPr>
        <w:t>reamWeaver CS</w:t>
      </w:r>
      <w:r>
        <w:rPr>
          <w:rFonts w:hint="eastAsia" w:ascii="仿宋" w:hAnsi="仿宋" w:eastAsia="仿宋" w:cs="仿宋"/>
          <w:kern w:val="0"/>
          <w:sz w:val="32"/>
          <w:szCs w:val="32"/>
        </w:rPr>
        <w:t>5（典型方式安装）、Dev-Cpp 5.11 (TDM-GCC 4.9.2)和通用版输入法（极点五笔输入法、简体中文全拼、简体中文双拼、微软拼音、搜狗拼音输入法）。</w:t>
      </w:r>
    </w:p>
    <w:p w14:paraId="0FBA51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网络</w:t>
      </w:r>
      <w:r>
        <w:rPr>
          <w:rFonts w:ascii="Times New Roman" w:hAnsi="Times New Roman" w:eastAsia="仿宋" w:cs="仿宋"/>
          <w:kern w:val="0"/>
          <w:sz w:val="32"/>
          <w:szCs w:val="32"/>
        </w:rPr>
        <w:t>技术方向</w:t>
      </w:r>
      <w:r>
        <w:rPr>
          <w:rFonts w:hint="eastAsia" w:ascii="Times New Roman" w:hAnsi="Times New Roman" w:eastAsia="仿宋" w:cs="仿宋"/>
          <w:kern w:val="0"/>
          <w:sz w:val="32"/>
          <w:szCs w:val="32"/>
        </w:rPr>
        <w:t>：“</w:t>
      </w:r>
      <w:r>
        <w:rPr>
          <w:rFonts w:hint="eastAsia" w:ascii="仿宋" w:hAnsi="仿宋" w:eastAsia="仿宋" w:cs="仿宋"/>
          <w:kern w:val="0"/>
          <w:sz w:val="32"/>
          <w:szCs w:val="32"/>
        </w:rPr>
        <w:t>综合布线系统施工”内容需配置1台综合布线系统施工开放式机架。其余内容需配置1台</w:t>
      </w:r>
      <w:r>
        <w:rPr>
          <w:rFonts w:ascii="仿宋" w:hAnsi="仿宋" w:eastAsia="仿宋" w:cs="仿宋"/>
          <w:kern w:val="0"/>
          <w:sz w:val="32"/>
          <w:szCs w:val="32"/>
        </w:rPr>
        <w:t>考试机</w:t>
      </w:r>
      <w:r>
        <w:rPr>
          <w:rFonts w:hint="eastAsia" w:ascii="仿宋" w:hAnsi="仿宋" w:eastAsia="仿宋" w:cs="仿宋"/>
          <w:kern w:val="0"/>
          <w:sz w:val="32"/>
          <w:szCs w:val="32"/>
        </w:rPr>
        <w:t>，考试机软件环境要求安装</w:t>
      </w:r>
      <w:r>
        <w:rPr>
          <w:rFonts w:ascii="仿宋" w:hAnsi="仿宋" w:eastAsia="仿宋" w:cs="仿宋"/>
          <w:kern w:val="0"/>
          <w:sz w:val="32"/>
          <w:szCs w:val="32"/>
        </w:rPr>
        <w:t>Windows</w:t>
      </w:r>
      <w:r>
        <w:rPr>
          <w:rFonts w:hint="eastAsia" w:ascii="仿宋" w:hAnsi="仿宋" w:eastAsia="仿宋" w:cs="仿宋"/>
          <w:kern w:val="0"/>
          <w:sz w:val="32"/>
          <w:szCs w:val="32"/>
        </w:rPr>
        <w:t>7系统、VMware workstation、Packet Tracer 7.0，并提供</w:t>
      </w:r>
      <w:r>
        <w:rPr>
          <w:rFonts w:ascii="仿宋" w:hAnsi="仿宋" w:eastAsia="仿宋" w:cs="仿宋"/>
          <w:kern w:val="0"/>
          <w:sz w:val="32"/>
          <w:szCs w:val="32"/>
        </w:rPr>
        <w:t>Windows</w:t>
      </w:r>
      <w:r>
        <w:rPr>
          <w:rFonts w:hint="eastAsia" w:ascii="仿宋" w:hAnsi="仿宋" w:eastAsia="仿宋" w:cs="仿宋"/>
          <w:kern w:val="0"/>
          <w:sz w:val="32"/>
          <w:szCs w:val="32"/>
        </w:rPr>
        <w:t xml:space="preserve"> Server 2008/2012系统镜像文件。</w:t>
      </w:r>
    </w:p>
    <w:p w14:paraId="328759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0E1667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2345E80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C3BCB9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4D1A0F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496373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C91385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B6FDBB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BB12CF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F76EDF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AB6E734">
      <w:pPr>
        <w:spacing w:line="360" w:lineRule="auto"/>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zh-CN"/>
        </w:rPr>
        <w:t>附件2-</w:t>
      </w: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1</w:t>
      </w:r>
    </w:p>
    <w:p w14:paraId="4D625CE7">
      <w:pPr>
        <w:spacing w:line="360" w:lineRule="auto"/>
        <w:rPr>
          <w:rFonts w:hint="default" w:ascii="Times New Roman" w:hAnsi="Times New Roman" w:eastAsia="黑体" w:cs="Times New Roman"/>
          <w:sz w:val="32"/>
          <w:szCs w:val="32"/>
          <w:lang w:val="zh-CN"/>
        </w:rPr>
      </w:pPr>
    </w:p>
    <w:p w14:paraId="0830CEBF">
      <w:pPr>
        <w:spacing w:line="360" w:lineRule="auto"/>
        <w:jc w:val="center"/>
        <w:rPr>
          <w:rFonts w:hint="default" w:ascii="Times New Roman" w:hAnsi="Times New Roman" w:eastAsia="方正小标宋简体" w:cs="Times New Roman"/>
          <w:sz w:val="40"/>
          <w:szCs w:val="36"/>
          <w:lang w:val="zh-CN"/>
        </w:rPr>
      </w:pPr>
      <w:r>
        <w:rPr>
          <w:rFonts w:hint="default" w:ascii="Times New Roman" w:hAnsi="Times New Roman" w:eastAsia="方正小标宋简体" w:cs="Times New Roman"/>
          <w:sz w:val="40"/>
          <w:szCs w:val="36"/>
          <w:lang w:val="zh-CN"/>
        </w:rPr>
        <w:t>202</w:t>
      </w:r>
      <w:r>
        <w:rPr>
          <w:rFonts w:hint="eastAsia" w:ascii="Times New Roman" w:hAnsi="Times New Roman" w:eastAsia="方正小标宋简体" w:cs="Times New Roman"/>
          <w:sz w:val="40"/>
          <w:szCs w:val="36"/>
          <w:lang w:val="en-US" w:eastAsia="zh-CN"/>
        </w:rPr>
        <w:t>4</w:t>
      </w:r>
      <w:r>
        <w:rPr>
          <w:rFonts w:hint="default" w:ascii="Times New Roman" w:hAnsi="Times New Roman" w:eastAsia="方正小标宋简体" w:cs="Times New Roman"/>
          <w:sz w:val="40"/>
          <w:szCs w:val="36"/>
          <w:lang w:val="zh-CN"/>
        </w:rPr>
        <w:t>年江苏省中等职业学校学生学业水平考试</w:t>
      </w:r>
    </w:p>
    <w:p w14:paraId="4DDC7C70">
      <w:pPr>
        <w:spacing w:line="360" w:lineRule="auto"/>
        <w:jc w:val="center"/>
        <w:rPr>
          <w:rFonts w:hint="default" w:ascii="Times New Roman" w:hAnsi="Times New Roman" w:eastAsia="方正小标宋简体" w:cs="Times New Roman"/>
          <w:sz w:val="40"/>
          <w:szCs w:val="36"/>
          <w:lang w:val="zh-CN"/>
        </w:rPr>
      </w:pPr>
      <w:r>
        <w:rPr>
          <w:rFonts w:hint="default" w:ascii="Times New Roman" w:hAnsi="Times New Roman" w:eastAsia="方正小标宋简体" w:cs="Times New Roman"/>
          <w:sz w:val="40"/>
          <w:szCs w:val="36"/>
          <w:lang w:val="zh-CN"/>
        </w:rPr>
        <w:t>中药类专业基本技能考试实施方案</w:t>
      </w:r>
    </w:p>
    <w:p w14:paraId="514496B6">
      <w:pPr>
        <w:spacing w:line="560" w:lineRule="exact"/>
        <w:ind w:firstLine="640" w:firstLineChars="200"/>
        <w:rPr>
          <w:rFonts w:hint="default" w:ascii="Times New Roman" w:hAnsi="Times New Roman" w:eastAsia="黑体" w:cs="Times New Roman"/>
          <w:kern w:val="0"/>
          <w:sz w:val="32"/>
          <w:szCs w:val="32"/>
        </w:rPr>
      </w:pPr>
    </w:p>
    <w:p w14:paraId="4B31278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lang w:val="en-US" w:eastAsia="zh-CN"/>
        </w:rPr>
        <w:t>4</w:t>
      </w:r>
      <w:r>
        <w:rPr>
          <w:rFonts w:hint="default" w:ascii="Times New Roman" w:hAnsi="Times New Roman" w:eastAsia="仿宋" w:cs="Times New Roman"/>
          <w:kern w:val="0"/>
          <w:sz w:val="32"/>
          <w:szCs w:val="32"/>
        </w:rPr>
        <w:t>年江苏省中等职业学校学生学业水平考试中药类专业基本技能考试实施方案。</w:t>
      </w:r>
    </w:p>
    <w:p w14:paraId="12F6F73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val="en-US" w:eastAsia="zh-CN"/>
        </w:rPr>
        <w:t>中药</w:t>
      </w:r>
      <w:r>
        <w:rPr>
          <w:rFonts w:hint="eastAsia" w:ascii="Times New Roman" w:hAnsi="Times New Roman" w:eastAsia="仿宋" w:cs="仿宋"/>
          <w:kern w:val="0"/>
          <w:sz w:val="32"/>
          <w:szCs w:val="32"/>
        </w:rPr>
        <w:t>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合格（不含由</w:t>
      </w:r>
      <w:r>
        <w:rPr>
          <w:rFonts w:hint="eastAsia" w:ascii="Times New Roman" w:hAnsi="Times New Roman" w:eastAsia="仿宋" w:cs="仿宋"/>
          <w:kern w:val="0"/>
          <w:sz w:val="32"/>
          <w:szCs w:val="32"/>
          <w:lang w:val="en-US" w:eastAsia="zh-CN"/>
        </w:rPr>
        <w:t>各</w:t>
      </w:r>
      <w:r>
        <w:rPr>
          <w:rFonts w:hint="eastAsia" w:ascii="Times New Roman" w:hAnsi="Times New Roman" w:eastAsia="仿宋" w:cs="仿宋"/>
          <w:kern w:val="0"/>
          <w:sz w:val="32"/>
          <w:szCs w:val="32"/>
        </w:rPr>
        <w:t>设区市组织的补考），</w:t>
      </w:r>
      <w:r>
        <w:rPr>
          <w:rFonts w:hint="eastAsia" w:ascii="Times New Roman" w:hAnsi="Times New Roman" w:eastAsia="仿宋" w:cs="仿宋"/>
          <w:kern w:val="0"/>
          <w:sz w:val="32"/>
          <w:szCs w:val="32"/>
          <w:lang w:val="en-US" w:eastAsia="zh-CN"/>
        </w:rPr>
        <w:t>方可</w:t>
      </w:r>
      <w:r>
        <w:rPr>
          <w:rFonts w:hint="eastAsia" w:ascii="Times New Roman" w:hAnsi="Times New Roman" w:eastAsia="仿宋" w:cs="仿宋"/>
          <w:kern w:val="0"/>
          <w:sz w:val="32"/>
          <w:szCs w:val="32"/>
        </w:rPr>
        <w:t>参加B场</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不参加中职职教高考的考生只参加A场考试。</w:t>
      </w:r>
    </w:p>
    <w:p w14:paraId="7F40523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黑体" w:cs="Times New Roman"/>
          <w:bCs/>
          <w:kern w:val="0"/>
          <w:sz w:val="32"/>
          <w:szCs w:val="32"/>
        </w:rPr>
      </w:pPr>
      <w:r>
        <w:rPr>
          <w:rFonts w:hint="default" w:ascii="Times New Roman" w:hAnsi="Times New Roman" w:eastAsia="黑体" w:cs="Times New Roman"/>
          <w:kern w:val="0"/>
          <w:sz w:val="32"/>
          <w:szCs w:val="32"/>
        </w:rPr>
        <w:t>一、</w:t>
      </w:r>
      <w:r>
        <w:rPr>
          <w:rFonts w:hint="default" w:ascii="Times New Roman" w:hAnsi="Times New Roman" w:eastAsia="黑体" w:cs="Times New Roman"/>
          <w:bCs/>
          <w:kern w:val="0"/>
          <w:sz w:val="32"/>
          <w:szCs w:val="32"/>
        </w:rPr>
        <w:t>考试内容、方式、时长及配分</w:t>
      </w:r>
    </w:p>
    <w:p w14:paraId="0467AA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b w:val="0"/>
          <w:bCs w:val="0"/>
          <w:kern w:val="0"/>
          <w:sz w:val="32"/>
          <w:szCs w:val="32"/>
          <w:lang w:eastAsia="zh-CN"/>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一</w:t>
      </w:r>
      <w:r>
        <w:rPr>
          <w:rFonts w:hint="eastAsia" w:ascii="Times New Roman" w:hAnsi="Times New Roman" w:eastAsia="楷体" w:cs="Times New Roman"/>
          <w:b w:val="0"/>
          <w:bCs w:val="0"/>
          <w:kern w:val="0"/>
          <w:sz w:val="32"/>
          <w:szCs w:val="32"/>
          <w:lang w:eastAsia="zh-CN"/>
        </w:rPr>
        <w:t>）</w:t>
      </w:r>
      <w:r>
        <w:rPr>
          <w:rFonts w:hint="default" w:ascii="Times New Roman" w:hAnsi="Times New Roman" w:eastAsia="楷体" w:cs="Times New Roman"/>
          <w:b w:val="0"/>
          <w:bCs w:val="0"/>
          <w:kern w:val="0"/>
          <w:sz w:val="32"/>
          <w:szCs w:val="32"/>
          <w:lang w:eastAsia="zh-CN"/>
        </w:rPr>
        <w:t>A场考试</w:t>
      </w:r>
    </w:p>
    <w:tbl>
      <w:tblPr>
        <w:tblStyle w:val="6"/>
        <w:tblW w:w="9231"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46"/>
        <w:gridCol w:w="1195"/>
        <w:gridCol w:w="2163"/>
        <w:gridCol w:w="1618"/>
        <w:gridCol w:w="1609"/>
      </w:tblGrid>
      <w:tr w14:paraId="53227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2646" w:type="dxa"/>
            <w:vAlign w:val="center"/>
          </w:tcPr>
          <w:p w14:paraId="07BA58F3">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考试内容</w:t>
            </w:r>
          </w:p>
        </w:tc>
        <w:tc>
          <w:tcPr>
            <w:tcW w:w="1195" w:type="dxa"/>
            <w:vAlign w:val="center"/>
          </w:tcPr>
          <w:p w14:paraId="267318A7">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方式</w:t>
            </w:r>
          </w:p>
        </w:tc>
        <w:tc>
          <w:tcPr>
            <w:tcW w:w="2163" w:type="dxa"/>
            <w:vAlign w:val="center"/>
          </w:tcPr>
          <w:p w14:paraId="0CEE6850">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时长（分钟）</w:t>
            </w:r>
          </w:p>
        </w:tc>
        <w:tc>
          <w:tcPr>
            <w:tcW w:w="1618" w:type="dxa"/>
            <w:vAlign w:val="center"/>
          </w:tcPr>
          <w:p w14:paraId="4FFAC927">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配分</w:t>
            </w:r>
          </w:p>
        </w:tc>
        <w:tc>
          <w:tcPr>
            <w:tcW w:w="1609" w:type="dxa"/>
            <w:vAlign w:val="center"/>
          </w:tcPr>
          <w:p w14:paraId="7A4FD8C3">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备注</w:t>
            </w:r>
          </w:p>
        </w:tc>
      </w:tr>
      <w:tr w14:paraId="1117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rPr>
        <w:tc>
          <w:tcPr>
            <w:tcW w:w="2646" w:type="dxa"/>
            <w:vAlign w:val="center"/>
          </w:tcPr>
          <w:p w14:paraId="02AE5C58">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中药识别</w:t>
            </w:r>
          </w:p>
        </w:tc>
        <w:tc>
          <w:tcPr>
            <w:tcW w:w="1195" w:type="dxa"/>
            <w:vAlign w:val="center"/>
          </w:tcPr>
          <w:p w14:paraId="6E5F2A1B">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机考</w:t>
            </w:r>
          </w:p>
        </w:tc>
        <w:tc>
          <w:tcPr>
            <w:tcW w:w="2163" w:type="dxa"/>
            <w:vAlign w:val="center"/>
          </w:tcPr>
          <w:p w14:paraId="62A86D32">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w:t>
            </w:r>
          </w:p>
        </w:tc>
        <w:tc>
          <w:tcPr>
            <w:tcW w:w="1618" w:type="dxa"/>
            <w:vAlign w:val="center"/>
          </w:tcPr>
          <w:p w14:paraId="7FF0E4D6">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50</w:t>
            </w:r>
          </w:p>
        </w:tc>
        <w:tc>
          <w:tcPr>
            <w:tcW w:w="1609" w:type="dxa"/>
            <w:vAlign w:val="center"/>
          </w:tcPr>
          <w:p w14:paraId="0D73BAB1">
            <w:pPr>
              <w:spacing w:line="400" w:lineRule="exact"/>
              <w:jc w:val="center"/>
              <w:rPr>
                <w:rFonts w:hint="default" w:ascii="Times New Roman" w:hAnsi="Times New Roman" w:eastAsia="仿宋" w:cs="Times New Roman"/>
                <w:kern w:val="0"/>
                <w:sz w:val="32"/>
                <w:szCs w:val="32"/>
              </w:rPr>
            </w:pPr>
          </w:p>
        </w:tc>
      </w:tr>
      <w:tr w14:paraId="6703A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2646" w:type="dxa"/>
            <w:vAlign w:val="center"/>
          </w:tcPr>
          <w:p w14:paraId="622CE3A0">
            <w:pPr>
              <w:tabs>
                <w:tab w:val="center" w:pos="4153"/>
                <w:tab w:val="right" w:pos="8306"/>
              </w:tabs>
              <w:snapToGrid w:val="0"/>
              <w:spacing w:line="276" w:lineRule="auto"/>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中药炮制</w:t>
            </w:r>
          </w:p>
        </w:tc>
        <w:tc>
          <w:tcPr>
            <w:tcW w:w="1195" w:type="dxa"/>
            <w:vAlign w:val="center"/>
          </w:tcPr>
          <w:p w14:paraId="2B9A5205">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机考</w:t>
            </w:r>
          </w:p>
        </w:tc>
        <w:tc>
          <w:tcPr>
            <w:tcW w:w="2163" w:type="dxa"/>
            <w:vAlign w:val="center"/>
          </w:tcPr>
          <w:p w14:paraId="4D975C75">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w:t>
            </w:r>
          </w:p>
        </w:tc>
        <w:tc>
          <w:tcPr>
            <w:tcW w:w="1618" w:type="dxa"/>
            <w:vAlign w:val="center"/>
          </w:tcPr>
          <w:p w14:paraId="76F68B0D">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25</w:t>
            </w:r>
          </w:p>
        </w:tc>
        <w:tc>
          <w:tcPr>
            <w:tcW w:w="1609" w:type="dxa"/>
            <w:vAlign w:val="center"/>
          </w:tcPr>
          <w:p w14:paraId="3591D989">
            <w:pPr>
              <w:jc w:val="left"/>
              <w:rPr>
                <w:rFonts w:hint="default" w:ascii="Times New Roman" w:hAnsi="Times New Roman" w:eastAsia="仿宋" w:cs="Times New Roman"/>
                <w:kern w:val="0"/>
                <w:sz w:val="32"/>
                <w:szCs w:val="32"/>
              </w:rPr>
            </w:pPr>
          </w:p>
        </w:tc>
      </w:tr>
      <w:tr w14:paraId="5DBD4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2646" w:type="dxa"/>
            <w:vAlign w:val="center"/>
          </w:tcPr>
          <w:p w14:paraId="492F05AE">
            <w:pPr>
              <w:tabs>
                <w:tab w:val="center" w:pos="4153"/>
                <w:tab w:val="right" w:pos="8306"/>
              </w:tabs>
              <w:snapToGrid w:val="0"/>
              <w:spacing w:line="276" w:lineRule="auto"/>
              <w:jc w:val="center"/>
              <w:rPr>
                <w:rFonts w:hint="default" w:ascii="Times New Roman" w:hAnsi="Times New Roman" w:eastAsia="仿宋" w:cs="Times New Roman"/>
                <w:sz w:val="32"/>
                <w:szCs w:val="32"/>
              </w:rPr>
            </w:pPr>
            <w:r>
              <w:rPr>
                <w:rFonts w:hint="default" w:ascii="Times New Roman" w:hAnsi="Times New Roman" w:eastAsia="仿宋" w:cs="Times New Roman"/>
                <w:kern w:val="0"/>
                <w:sz w:val="32"/>
                <w:szCs w:val="32"/>
              </w:rPr>
              <w:t>中药制剂</w:t>
            </w:r>
          </w:p>
        </w:tc>
        <w:tc>
          <w:tcPr>
            <w:tcW w:w="1195" w:type="dxa"/>
            <w:vAlign w:val="center"/>
          </w:tcPr>
          <w:p w14:paraId="016E2AA8">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机考</w:t>
            </w:r>
          </w:p>
        </w:tc>
        <w:tc>
          <w:tcPr>
            <w:tcW w:w="2163" w:type="dxa"/>
            <w:vAlign w:val="center"/>
          </w:tcPr>
          <w:p w14:paraId="2526204C">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w:t>
            </w:r>
          </w:p>
        </w:tc>
        <w:tc>
          <w:tcPr>
            <w:tcW w:w="1618" w:type="dxa"/>
            <w:vAlign w:val="center"/>
          </w:tcPr>
          <w:p w14:paraId="3648E2B4">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25</w:t>
            </w:r>
          </w:p>
        </w:tc>
        <w:tc>
          <w:tcPr>
            <w:tcW w:w="1609" w:type="dxa"/>
            <w:vAlign w:val="center"/>
          </w:tcPr>
          <w:p w14:paraId="484E7A08">
            <w:pPr>
              <w:jc w:val="left"/>
              <w:rPr>
                <w:rFonts w:hint="default" w:ascii="Times New Roman" w:hAnsi="Times New Roman" w:eastAsia="仿宋" w:cs="Times New Roman"/>
                <w:kern w:val="0"/>
                <w:sz w:val="32"/>
                <w:szCs w:val="32"/>
              </w:rPr>
            </w:pPr>
          </w:p>
        </w:tc>
      </w:tr>
      <w:tr w14:paraId="7E717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trPr>
        <w:tc>
          <w:tcPr>
            <w:tcW w:w="3841" w:type="dxa"/>
            <w:gridSpan w:val="2"/>
            <w:vAlign w:val="center"/>
          </w:tcPr>
          <w:p w14:paraId="29E532DD">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总计</w:t>
            </w:r>
          </w:p>
        </w:tc>
        <w:tc>
          <w:tcPr>
            <w:tcW w:w="2163" w:type="dxa"/>
            <w:vAlign w:val="center"/>
          </w:tcPr>
          <w:p w14:paraId="1F40D82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60</w:t>
            </w:r>
          </w:p>
        </w:tc>
        <w:tc>
          <w:tcPr>
            <w:tcW w:w="1618" w:type="dxa"/>
            <w:vAlign w:val="center"/>
          </w:tcPr>
          <w:p w14:paraId="66E94C3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609" w:type="dxa"/>
            <w:vAlign w:val="center"/>
          </w:tcPr>
          <w:p w14:paraId="1F453211">
            <w:pPr>
              <w:jc w:val="center"/>
              <w:rPr>
                <w:rFonts w:hint="default" w:ascii="Times New Roman" w:hAnsi="Times New Roman" w:eastAsia="仿宋" w:cs="Times New Roman"/>
                <w:kern w:val="0"/>
                <w:sz w:val="32"/>
                <w:szCs w:val="32"/>
              </w:rPr>
            </w:pPr>
          </w:p>
        </w:tc>
      </w:tr>
    </w:tbl>
    <w:p w14:paraId="7800CE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b w:val="0"/>
          <w:bCs w:val="0"/>
          <w:kern w:val="0"/>
          <w:sz w:val="32"/>
          <w:szCs w:val="32"/>
          <w:lang w:eastAsia="zh-CN"/>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二</w:t>
      </w:r>
      <w:r>
        <w:rPr>
          <w:rFonts w:hint="eastAsia" w:ascii="Times New Roman" w:hAnsi="Times New Roman" w:eastAsia="楷体" w:cs="Times New Roman"/>
          <w:b w:val="0"/>
          <w:bCs w:val="0"/>
          <w:kern w:val="0"/>
          <w:sz w:val="32"/>
          <w:szCs w:val="32"/>
          <w:lang w:eastAsia="zh-CN"/>
        </w:rPr>
        <w:t>）</w:t>
      </w:r>
      <w:r>
        <w:rPr>
          <w:rFonts w:hint="default" w:ascii="Times New Roman" w:hAnsi="Times New Roman" w:eastAsia="楷体" w:cs="Times New Roman"/>
          <w:b w:val="0"/>
          <w:bCs w:val="0"/>
          <w:kern w:val="0"/>
          <w:sz w:val="32"/>
          <w:szCs w:val="32"/>
          <w:lang w:eastAsia="zh-CN"/>
        </w:rPr>
        <w:t>B场考试</w:t>
      </w:r>
    </w:p>
    <w:tbl>
      <w:tblPr>
        <w:tblStyle w:val="6"/>
        <w:tblW w:w="9253"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55"/>
        <w:gridCol w:w="1198"/>
        <w:gridCol w:w="2138"/>
        <w:gridCol w:w="1631"/>
        <w:gridCol w:w="1631"/>
      </w:tblGrid>
      <w:tr w14:paraId="1194A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2655" w:type="dxa"/>
            <w:vAlign w:val="center"/>
          </w:tcPr>
          <w:p w14:paraId="3ADE3704">
            <w:pPr>
              <w:spacing w:line="3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考试内容</w:t>
            </w:r>
          </w:p>
        </w:tc>
        <w:tc>
          <w:tcPr>
            <w:tcW w:w="1198" w:type="dxa"/>
            <w:vAlign w:val="center"/>
          </w:tcPr>
          <w:p w14:paraId="40411C21">
            <w:pPr>
              <w:spacing w:line="3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方式</w:t>
            </w:r>
          </w:p>
        </w:tc>
        <w:tc>
          <w:tcPr>
            <w:tcW w:w="2138" w:type="dxa"/>
            <w:vAlign w:val="center"/>
          </w:tcPr>
          <w:p w14:paraId="318D734B">
            <w:pPr>
              <w:spacing w:line="3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时长（分钟）</w:t>
            </w:r>
          </w:p>
        </w:tc>
        <w:tc>
          <w:tcPr>
            <w:tcW w:w="1631" w:type="dxa"/>
            <w:vAlign w:val="center"/>
          </w:tcPr>
          <w:p w14:paraId="38ADF1AE">
            <w:pPr>
              <w:spacing w:line="3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配分</w:t>
            </w:r>
          </w:p>
        </w:tc>
        <w:tc>
          <w:tcPr>
            <w:tcW w:w="1631" w:type="dxa"/>
            <w:vAlign w:val="center"/>
          </w:tcPr>
          <w:p w14:paraId="2B77497B">
            <w:pPr>
              <w:spacing w:line="3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备注</w:t>
            </w:r>
          </w:p>
        </w:tc>
      </w:tr>
      <w:tr w14:paraId="1934F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rPr>
        <w:tc>
          <w:tcPr>
            <w:tcW w:w="2655" w:type="dxa"/>
            <w:vAlign w:val="center"/>
          </w:tcPr>
          <w:p w14:paraId="02CF168E">
            <w:pPr>
              <w:widowControl/>
              <w:spacing w:line="3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阿司匹林肠溶片的鉴别</w:t>
            </w:r>
          </w:p>
        </w:tc>
        <w:tc>
          <w:tcPr>
            <w:tcW w:w="1198" w:type="dxa"/>
            <w:vAlign w:val="center"/>
          </w:tcPr>
          <w:p w14:paraId="70A5DE5D">
            <w:pPr>
              <w:spacing w:line="40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实操</w:t>
            </w:r>
          </w:p>
        </w:tc>
        <w:tc>
          <w:tcPr>
            <w:tcW w:w="2138" w:type="dxa"/>
            <w:vMerge w:val="restart"/>
            <w:vAlign w:val="center"/>
          </w:tcPr>
          <w:p w14:paraId="4CC8970D">
            <w:pPr>
              <w:jc w:val="center"/>
              <w:rPr>
                <w:rFonts w:hint="eastAsia" w:ascii="仿宋" w:hAnsi="仿宋" w:eastAsia="仿宋" w:cs="仿宋"/>
                <w:kern w:val="0"/>
                <w:sz w:val="32"/>
                <w:szCs w:val="32"/>
              </w:rPr>
            </w:pPr>
            <w:r>
              <w:rPr>
                <w:rFonts w:hint="eastAsia" w:ascii="仿宋" w:hAnsi="仿宋" w:eastAsia="仿宋" w:cs="仿宋"/>
                <w:kern w:val="0"/>
                <w:sz w:val="32"/>
                <w:szCs w:val="32"/>
              </w:rPr>
              <w:t>60</w:t>
            </w:r>
          </w:p>
          <w:p w14:paraId="2879393B">
            <w:pPr>
              <w:jc w:val="center"/>
              <w:rPr>
                <w:rFonts w:hint="eastAsia" w:ascii="仿宋" w:hAnsi="仿宋" w:eastAsia="仿宋" w:cs="仿宋"/>
                <w:kern w:val="0"/>
                <w:sz w:val="32"/>
                <w:szCs w:val="32"/>
              </w:rPr>
            </w:pPr>
            <w:r>
              <w:rPr>
                <w:rFonts w:hint="eastAsia" w:ascii="仿宋" w:hAnsi="仿宋" w:eastAsia="仿宋" w:cs="仿宋"/>
                <w:kern w:val="0"/>
                <w:sz w:val="32"/>
                <w:szCs w:val="32"/>
              </w:rPr>
              <w:t>（30分钟/项）</w:t>
            </w:r>
          </w:p>
        </w:tc>
        <w:tc>
          <w:tcPr>
            <w:tcW w:w="1631" w:type="dxa"/>
            <w:vMerge w:val="restart"/>
            <w:vAlign w:val="center"/>
          </w:tcPr>
          <w:p w14:paraId="7B843D21">
            <w:pPr>
              <w:jc w:val="center"/>
              <w:rPr>
                <w:rFonts w:hint="eastAsia" w:ascii="仿宋" w:hAnsi="仿宋" w:eastAsia="仿宋" w:cs="仿宋"/>
                <w:kern w:val="0"/>
                <w:sz w:val="32"/>
                <w:szCs w:val="32"/>
              </w:rPr>
            </w:pPr>
            <w:r>
              <w:rPr>
                <w:rFonts w:hint="eastAsia" w:ascii="仿宋" w:hAnsi="仿宋" w:eastAsia="仿宋" w:cs="仿宋"/>
                <w:kern w:val="0"/>
                <w:sz w:val="32"/>
                <w:szCs w:val="32"/>
              </w:rPr>
              <w:t>200</w:t>
            </w:r>
          </w:p>
          <w:p w14:paraId="60F5F868">
            <w:pPr>
              <w:jc w:val="center"/>
              <w:rPr>
                <w:rFonts w:hint="eastAsia" w:ascii="仿宋" w:hAnsi="仿宋" w:eastAsia="仿宋" w:cs="仿宋"/>
                <w:kern w:val="0"/>
                <w:sz w:val="32"/>
                <w:szCs w:val="32"/>
              </w:rPr>
            </w:pPr>
            <w:r>
              <w:rPr>
                <w:rFonts w:hint="eastAsia" w:ascii="仿宋" w:hAnsi="仿宋" w:eastAsia="仿宋" w:cs="仿宋"/>
                <w:kern w:val="0"/>
                <w:sz w:val="32"/>
                <w:szCs w:val="32"/>
              </w:rPr>
              <w:t>（100分/项）</w:t>
            </w:r>
          </w:p>
        </w:tc>
        <w:tc>
          <w:tcPr>
            <w:tcW w:w="1631" w:type="dxa"/>
            <w:vMerge w:val="restart"/>
            <w:vAlign w:val="center"/>
          </w:tcPr>
          <w:p w14:paraId="1CFFF6F7">
            <w:pPr>
              <w:spacing w:line="400" w:lineRule="exact"/>
              <w:jc w:val="center"/>
              <w:rPr>
                <w:rFonts w:hint="eastAsia" w:ascii="仿宋" w:hAnsi="仿宋" w:eastAsia="仿宋" w:cs="仿宋"/>
                <w:kern w:val="0"/>
                <w:sz w:val="32"/>
                <w:szCs w:val="32"/>
              </w:rPr>
            </w:pPr>
          </w:p>
          <w:p w14:paraId="1C303AD1">
            <w:pPr>
              <w:spacing w:line="400" w:lineRule="exact"/>
              <w:jc w:val="center"/>
              <w:rPr>
                <w:rFonts w:hint="eastAsia" w:ascii="仿宋" w:hAnsi="仿宋" w:eastAsia="仿宋" w:cs="仿宋"/>
                <w:kern w:val="0"/>
                <w:sz w:val="32"/>
                <w:szCs w:val="32"/>
              </w:rPr>
            </w:pPr>
          </w:p>
          <w:p w14:paraId="4BF7B2C0">
            <w:pPr>
              <w:spacing w:line="40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技能操作</w:t>
            </w:r>
          </w:p>
          <w:p w14:paraId="5A2CA87F">
            <w:pPr>
              <w:spacing w:line="40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（四选二）</w:t>
            </w:r>
          </w:p>
        </w:tc>
      </w:tr>
      <w:tr w14:paraId="3F6CB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2655" w:type="dxa"/>
            <w:vAlign w:val="center"/>
          </w:tcPr>
          <w:p w14:paraId="52F3B51C">
            <w:pPr>
              <w:widowControl/>
              <w:spacing w:line="3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万能粉碎机的</w:t>
            </w:r>
          </w:p>
          <w:p w14:paraId="49B320F8">
            <w:pPr>
              <w:widowControl/>
              <w:spacing w:line="3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操作</w:t>
            </w:r>
          </w:p>
        </w:tc>
        <w:tc>
          <w:tcPr>
            <w:tcW w:w="1198" w:type="dxa"/>
            <w:vAlign w:val="center"/>
          </w:tcPr>
          <w:p w14:paraId="5565A47B">
            <w:pPr>
              <w:jc w:val="center"/>
              <w:rPr>
                <w:rFonts w:hint="eastAsia" w:ascii="仿宋" w:hAnsi="仿宋" w:eastAsia="仿宋" w:cs="仿宋"/>
                <w:kern w:val="0"/>
                <w:sz w:val="32"/>
                <w:szCs w:val="32"/>
              </w:rPr>
            </w:pPr>
            <w:r>
              <w:rPr>
                <w:rFonts w:hint="eastAsia" w:ascii="仿宋" w:hAnsi="仿宋" w:eastAsia="仿宋" w:cs="仿宋"/>
                <w:kern w:val="0"/>
                <w:sz w:val="32"/>
                <w:szCs w:val="32"/>
              </w:rPr>
              <w:t>实操</w:t>
            </w:r>
          </w:p>
        </w:tc>
        <w:tc>
          <w:tcPr>
            <w:tcW w:w="2138" w:type="dxa"/>
            <w:vMerge w:val="continue"/>
            <w:vAlign w:val="center"/>
          </w:tcPr>
          <w:p w14:paraId="38124552">
            <w:pPr>
              <w:jc w:val="center"/>
              <w:rPr>
                <w:rFonts w:hint="eastAsia" w:ascii="仿宋" w:hAnsi="仿宋" w:eastAsia="仿宋" w:cs="仿宋"/>
                <w:kern w:val="0"/>
                <w:sz w:val="32"/>
                <w:szCs w:val="32"/>
              </w:rPr>
            </w:pPr>
          </w:p>
        </w:tc>
        <w:tc>
          <w:tcPr>
            <w:tcW w:w="1631" w:type="dxa"/>
            <w:vMerge w:val="continue"/>
            <w:vAlign w:val="center"/>
          </w:tcPr>
          <w:p w14:paraId="1AFAFE8D">
            <w:pPr>
              <w:jc w:val="center"/>
              <w:rPr>
                <w:rFonts w:hint="eastAsia" w:ascii="仿宋" w:hAnsi="仿宋" w:eastAsia="仿宋" w:cs="仿宋"/>
                <w:kern w:val="0"/>
                <w:sz w:val="32"/>
                <w:szCs w:val="32"/>
              </w:rPr>
            </w:pPr>
          </w:p>
        </w:tc>
        <w:tc>
          <w:tcPr>
            <w:tcW w:w="1631" w:type="dxa"/>
            <w:vMerge w:val="continue"/>
            <w:vAlign w:val="center"/>
          </w:tcPr>
          <w:p w14:paraId="746EC957">
            <w:pPr>
              <w:jc w:val="left"/>
              <w:rPr>
                <w:rFonts w:hint="eastAsia" w:ascii="仿宋" w:hAnsi="仿宋" w:eastAsia="仿宋" w:cs="仿宋"/>
                <w:kern w:val="0"/>
                <w:sz w:val="32"/>
                <w:szCs w:val="32"/>
              </w:rPr>
            </w:pPr>
          </w:p>
        </w:tc>
      </w:tr>
      <w:tr w14:paraId="0D230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2655" w:type="dxa"/>
            <w:vAlign w:val="center"/>
          </w:tcPr>
          <w:p w14:paraId="23ECEA70">
            <w:pPr>
              <w:widowControl/>
              <w:spacing w:line="3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槽型混合机的</w:t>
            </w:r>
          </w:p>
          <w:p w14:paraId="02356F81">
            <w:pPr>
              <w:widowControl/>
              <w:spacing w:line="380" w:lineRule="exact"/>
              <w:jc w:val="center"/>
              <w:rPr>
                <w:rFonts w:hint="eastAsia" w:ascii="仿宋" w:hAnsi="仿宋" w:eastAsia="仿宋" w:cs="仿宋"/>
                <w:sz w:val="32"/>
                <w:szCs w:val="32"/>
              </w:rPr>
            </w:pPr>
            <w:r>
              <w:rPr>
                <w:rFonts w:hint="eastAsia" w:ascii="仿宋" w:hAnsi="仿宋" w:eastAsia="仿宋" w:cs="仿宋"/>
                <w:kern w:val="0"/>
                <w:sz w:val="32"/>
                <w:szCs w:val="32"/>
              </w:rPr>
              <w:t>操作</w:t>
            </w:r>
          </w:p>
        </w:tc>
        <w:tc>
          <w:tcPr>
            <w:tcW w:w="1198" w:type="dxa"/>
            <w:vAlign w:val="center"/>
          </w:tcPr>
          <w:p w14:paraId="43490061">
            <w:pPr>
              <w:jc w:val="center"/>
              <w:rPr>
                <w:rFonts w:hint="eastAsia" w:ascii="仿宋" w:hAnsi="仿宋" w:eastAsia="仿宋" w:cs="仿宋"/>
                <w:kern w:val="0"/>
                <w:sz w:val="32"/>
                <w:szCs w:val="32"/>
              </w:rPr>
            </w:pPr>
            <w:r>
              <w:rPr>
                <w:rFonts w:hint="eastAsia" w:ascii="仿宋" w:hAnsi="仿宋" w:eastAsia="仿宋" w:cs="仿宋"/>
                <w:kern w:val="0"/>
                <w:sz w:val="32"/>
                <w:szCs w:val="32"/>
              </w:rPr>
              <w:t>实操</w:t>
            </w:r>
          </w:p>
        </w:tc>
        <w:tc>
          <w:tcPr>
            <w:tcW w:w="2138" w:type="dxa"/>
            <w:vMerge w:val="continue"/>
            <w:vAlign w:val="center"/>
          </w:tcPr>
          <w:p w14:paraId="08F5A700">
            <w:pPr>
              <w:jc w:val="center"/>
              <w:rPr>
                <w:rFonts w:hint="eastAsia" w:ascii="仿宋" w:hAnsi="仿宋" w:eastAsia="仿宋" w:cs="仿宋"/>
                <w:kern w:val="0"/>
                <w:sz w:val="32"/>
                <w:szCs w:val="32"/>
              </w:rPr>
            </w:pPr>
          </w:p>
        </w:tc>
        <w:tc>
          <w:tcPr>
            <w:tcW w:w="1631" w:type="dxa"/>
            <w:vMerge w:val="continue"/>
            <w:vAlign w:val="center"/>
          </w:tcPr>
          <w:p w14:paraId="5D2A502B">
            <w:pPr>
              <w:jc w:val="center"/>
              <w:rPr>
                <w:rFonts w:hint="eastAsia" w:ascii="仿宋" w:hAnsi="仿宋" w:eastAsia="仿宋" w:cs="仿宋"/>
                <w:kern w:val="0"/>
                <w:sz w:val="32"/>
                <w:szCs w:val="32"/>
              </w:rPr>
            </w:pPr>
          </w:p>
        </w:tc>
        <w:tc>
          <w:tcPr>
            <w:tcW w:w="1631" w:type="dxa"/>
            <w:vMerge w:val="continue"/>
            <w:vAlign w:val="center"/>
          </w:tcPr>
          <w:p w14:paraId="4602E65A">
            <w:pPr>
              <w:jc w:val="left"/>
              <w:rPr>
                <w:rFonts w:hint="eastAsia" w:ascii="仿宋" w:hAnsi="仿宋" w:eastAsia="仿宋" w:cs="仿宋"/>
                <w:kern w:val="0"/>
                <w:sz w:val="32"/>
                <w:szCs w:val="32"/>
              </w:rPr>
            </w:pPr>
          </w:p>
        </w:tc>
      </w:tr>
      <w:tr w14:paraId="28A88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2655" w:type="dxa"/>
            <w:vAlign w:val="center"/>
          </w:tcPr>
          <w:p w14:paraId="2C54EB7F">
            <w:pPr>
              <w:widowControl/>
              <w:spacing w:line="3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摇摆式颗粒剂的操作</w:t>
            </w:r>
          </w:p>
        </w:tc>
        <w:tc>
          <w:tcPr>
            <w:tcW w:w="1198" w:type="dxa"/>
            <w:vAlign w:val="center"/>
          </w:tcPr>
          <w:p w14:paraId="5FF3AA9A">
            <w:pPr>
              <w:jc w:val="center"/>
              <w:rPr>
                <w:rFonts w:hint="eastAsia" w:ascii="仿宋" w:hAnsi="仿宋" w:eastAsia="仿宋" w:cs="仿宋"/>
                <w:kern w:val="0"/>
                <w:sz w:val="32"/>
                <w:szCs w:val="32"/>
              </w:rPr>
            </w:pPr>
            <w:r>
              <w:rPr>
                <w:rFonts w:hint="eastAsia" w:ascii="仿宋" w:hAnsi="仿宋" w:eastAsia="仿宋" w:cs="仿宋"/>
                <w:kern w:val="0"/>
                <w:sz w:val="32"/>
                <w:szCs w:val="32"/>
              </w:rPr>
              <w:t>实操</w:t>
            </w:r>
          </w:p>
        </w:tc>
        <w:tc>
          <w:tcPr>
            <w:tcW w:w="2138" w:type="dxa"/>
            <w:vMerge w:val="continue"/>
            <w:vAlign w:val="center"/>
          </w:tcPr>
          <w:p w14:paraId="24251575">
            <w:pPr>
              <w:jc w:val="center"/>
              <w:rPr>
                <w:rFonts w:hint="eastAsia" w:ascii="仿宋" w:hAnsi="仿宋" w:eastAsia="仿宋" w:cs="仿宋"/>
                <w:kern w:val="0"/>
                <w:sz w:val="32"/>
                <w:szCs w:val="32"/>
              </w:rPr>
            </w:pPr>
          </w:p>
        </w:tc>
        <w:tc>
          <w:tcPr>
            <w:tcW w:w="1631" w:type="dxa"/>
            <w:vMerge w:val="continue"/>
            <w:vAlign w:val="center"/>
          </w:tcPr>
          <w:p w14:paraId="06B0B7CF">
            <w:pPr>
              <w:jc w:val="center"/>
              <w:rPr>
                <w:rFonts w:hint="eastAsia" w:ascii="仿宋" w:hAnsi="仿宋" w:eastAsia="仿宋" w:cs="仿宋"/>
                <w:kern w:val="0"/>
                <w:sz w:val="32"/>
                <w:szCs w:val="32"/>
              </w:rPr>
            </w:pPr>
          </w:p>
        </w:tc>
        <w:tc>
          <w:tcPr>
            <w:tcW w:w="1631" w:type="dxa"/>
            <w:vMerge w:val="continue"/>
            <w:vAlign w:val="center"/>
          </w:tcPr>
          <w:p w14:paraId="202BE36A">
            <w:pPr>
              <w:jc w:val="left"/>
              <w:rPr>
                <w:rFonts w:hint="eastAsia" w:ascii="仿宋" w:hAnsi="仿宋" w:eastAsia="仿宋" w:cs="仿宋"/>
                <w:kern w:val="0"/>
                <w:sz w:val="32"/>
                <w:szCs w:val="32"/>
              </w:rPr>
            </w:pPr>
          </w:p>
        </w:tc>
      </w:tr>
      <w:tr w14:paraId="5D13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trPr>
        <w:tc>
          <w:tcPr>
            <w:tcW w:w="3853" w:type="dxa"/>
            <w:gridSpan w:val="2"/>
            <w:vAlign w:val="center"/>
          </w:tcPr>
          <w:p w14:paraId="78546FFC">
            <w:pPr>
              <w:jc w:val="center"/>
              <w:rPr>
                <w:rFonts w:hint="eastAsia" w:ascii="仿宋" w:hAnsi="仿宋" w:eastAsia="仿宋" w:cs="仿宋"/>
                <w:kern w:val="0"/>
                <w:sz w:val="32"/>
                <w:szCs w:val="32"/>
              </w:rPr>
            </w:pPr>
            <w:r>
              <w:rPr>
                <w:rFonts w:hint="eastAsia" w:ascii="仿宋" w:hAnsi="仿宋" w:eastAsia="仿宋" w:cs="仿宋"/>
                <w:kern w:val="0"/>
                <w:sz w:val="32"/>
                <w:szCs w:val="32"/>
              </w:rPr>
              <w:t>总计</w:t>
            </w:r>
          </w:p>
        </w:tc>
        <w:tc>
          <w:tcPr>
            <w:tcW w:w="2138" w:type="dxa"/>
            <w:vAlign w:val="center"/>
          </w:tcPr>
          <w:p w14:paraId="616EB3F6">
            <w:pPr>
              <w:spacing w:line="40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60</w:t>
            </w:r>
          </w:p>
        </w:tc>
        <w:tc>
          <w:tcPr>
            <w:tcW w:w="1631" w:type="dxa"/>
            <w:vAlign w:val="center"/>
          </w:tcPr>
          <w:p w14:paraId="7925AFAE">
            <w:pPr>
              <w:spacing w:line="40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200</w:t>
            </w:r>
          </w:p>
        </w:tc>
        <w:tc>
          <w:tcPr>
            <w:tcW w:w="1631" w:type="dxa"/>
            <w:vAlign w:val="center"/>
          </w:tcPr>
          <w:p w14:paraId="16C4BDA0">
            <w:pPr>
              <w:jc w:val="center"/>
              <w:rPr>
                <w:rFonts w:hint="eastAsia" w:ascii="仿宋" w:hAnsi="仿宋" w:eastAsia="仿宋" w:cs="仿宋"/>
                <w:kern w:val="0"/>
                <w:sz w:val="32"/>
                <w:szCs w:val="32"/>
              </w:rPr>
            </w:pPr>
          </w:p>
        </w:tc>
      </w:tr>
    </w:tbl>
    <w:p w14:paraId="7F71DA51">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三、考试时间</w:t>
      </w:r>
    </w:p>
    <w:p w14:paraId="5A6012C1">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A场考试安排在202</w:t>
      </w:r>
      <w:r>
        <w:rPr>
          <w:rFonts w:hint="eastAsia" w:ascii="Times New Roman" w:hAnsi="Times New Roman" w:eastAsia="仿宋" w:cs="Times New Roman"/>
          <w:kern w:val="0"/>
          <w:sz w:val="32"/>
          <w:szCs w:val="32"/>
          <w:lang w:val="en-US" w:eastAsia="zh-CN"/>
        </w:rPr>
        <w:t>4</w:t>
      </w:r>
      <w:r>
        <w:rPr>
          <w:rFonts w:hint="default" w:ascii="Times New Roman" w:hAnsi="Times New Roman" w:eastAsia="仿宋" w:cs="Times New Roman"/>
          <w:kern w:val="0"/>
          <w:sz w:val="32"/>
          <w:szCs w:val="32"/>
        </w:rPr>
        <w:t>年11月份。</w:t>
      </w:r>
    </w:p>
    <w:p w14:paraId="612BD6D7">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B场考试安排在202</w:t>
      </w:r>
      <w:r>
        <w:rPr>
          <w:rFonts w:hint="eastAsia" w:ascii="Times New Roman" w:hAnsi="Times New Roman" w:eastAsia="仿宋" w:cs="Times New Roman"/>
          <w:kern w:val="0"/>
          <w:sz w:val="32"/>
          <w:szCs w:val="32"/>
          <w:lang w:val="en-US" w:eastAsia="zh-CN"/>
        </w:rPr>
        <w:t>5</w:t>
      </w:r>
      <w:r>
        <w:rPr>
          <w:rFonts w:hint="default" w:ascii="Times New Roman" w:hAnsi="Times New Roman" w:eastAsia="仿宋" w:cs="Times New Roman"/>
          <w:kern w:val="0"/>
          <w:sz w:val="32"/>
          <w:szCs w:val="32"/>
        </w:rPr>
        <w:t>年3月份。</w:t>
      </w:r>
    </w:p>
    <w:p w14:paraId="7A502326">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四、组织实施</w:t>
      </w:r>
    </w:p>
    <w:p w14:paraId="7E6B94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b w:val="0"/>
          <w:bCs w:val="0"/>
          <w:kern w:val="0"/>
          <w:sz w:val="32"/>
          <w:szCs w:val="32"/>
          <w:lang w:eastAsia="zh-CN"/>
        </w:rPr>
      </w:pPr>
      <w:r>
        <w:rPr>
          <w:rFonts w:hint="default" w:ascii="Times New Roman" w:hAnsi="Times New Roman" w:eastAsia="楷体" w:cs="Times New Roman"/>
          <w:b w:val="0"/>
          <w:bCs w:val="0"/>
          <w:kern w:val="0"/>
          <w:sz w:val="32"/>
          <w:szCs w:val="32"/>
          <w:lang w:eastAsia="zh-CN"/>
        </w:rPr>
        <w:t>（一）A场考试</w:t>
      </w:r>
    </w:p>
    <w:p w14:paraId="79A2434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kern w:val="0"/>
          <w:sz w:val="32"/>
          <w:szCs w:val="32"/>
        </w:rPr>
      </w:pPr>
      <w:r>
        <w:rPr>
          <w:rFonts w:hint="default" w:ascii="Times New Roman" w:hAnsi="Times New Roman" w:eastAsia="楷体" w:cs="Times New Roman"/>
          <w:sz w:val="32"/>
          <w:szCs w:val="32"/>
        </w:rPr>
        <w:t>1.</w:t>
      </w:r>
      <w:r>
        <w:rPr>
          <w:rFonts w:hint="default" w:ascii="Times New Roman" w:hAnsi="Times New Roman" w:eastAsia="楷体" w:cs="Times New Roman"/>
          <w:kern w:val="0"/>
          <w:sz w:val="32"/>
          <w:szCs w:val="32"/>
        </w:rPr>
        <w:t>考点设置</w:t>
      </w:r>
    </w:p>
    <w:p w14:paraId="5187754B">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 w:cs="仿宋"/>
          <w:kern w:val="0"/>
          <w:sz w:val="32"/>
          <w:szCs w:val="32"/>
          <w:lang w:val="en-US" w:eastAsia="zh-CN"/>
        </w:rPr>
      </w:pPr>
      <w:r>
        <w:rPr>
          <w:rFonts w:hint="eastAsia" w:ascii="Times New Roman" w:hAnsi="Times New Roman" w:eastAsia="仿宋" w:cs="仿宋"/>
          <w:kern w:val="0"/>
          <w:sz w:val="32"/>
          <w:szCs w:val="32"/>
          <w:lang w:val="en-US" w:eastAsia="zh-CN"/>
        </w:rPr>
        <w:t>原则上安排在省级标准化技能考点组织实施。</w:t>
      </w:r>
    </w:p>
    <w:p w14:paraId="488A0FD0">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2.考试组织</w:t>
      </w:r>
    </w:p>
    <w:p w14:paraId="651AA5DF">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w:t>
      </w:r>
      <w:r>
        <w:rPr>
          <w:rFonts w:hint="eastAsia" w:ascii="Times New Roman" w:hAnsi="Times New Roman" w:eastAsia="仿宋" w:cs="仿宋"/>
          <w:color w:val="auto"/>
          <w:kern w:val="0"/>
          <w:sz w:val="32"/>
          <w:szCs w:val="32"/>
        </w:rPr>
        <w:t>政部门、中职学考办公室负责具体实施。</w:t>
      </w:r>
      <w:r>
        <w:rPr>
          <w:rFonts w:hint="eastAsia" w:ascii="Times New Roman" w:hAnsi="Times New Roman" w:eastAsia="仿宋" w:cs="仿宋"/>
          <w:color w:val="auto"/>
          <w:kern w:val="0"/>
          <w:sz w:val="32"/>
          <w:szCs w:val="32"/>
          <w:lang w:val="en-US" w:eastAsia="zh-CN"/>
        </w:rPr>
        <w:t>中职学考</w:t>
      </w:r>
      <w:r>
        <w:rPr>
          <w:rFonts w:hint="eastAsia" w:ascii="Times New Roman" w:hAnsi="Times New Roman" w:eastAsia="仿宋" w:cs="仿宋"/>
          <w:color w:val="auto"/>
          <w:kern w:val="0"/>
          <w:sz w:val="32"/>
          <w:szCs w:val="32"/>
        </w:rPr>
        <w:t>专业委员会负责协调本专业类有关考点</w:t>
      </w:r>
      <w:r>
        <w:rPr>
          <w:rFonts w:hint="eastAsia" w:ascii="Times New Roman" w:hAnsi="Times New Roman" w:eastAsia="仿宋" w:cs="仿宋"/>
          <w:color w:val="auto"/>
          <w:kern w:val="0"/>
          <w:sz w:val="32"/>
          <w:szCs w:val="32"/>
          <w:lang w:val="en-US" w:eastAsia="zh-CN"/>
        </w:rPr>
        <w:t>学校</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类专业技能考试。考点学校应组建技术团队，加强考试平台维护，确保正常运行。</w:t>
      </w:r>
    </w:p>
    <w:p w14:paraId="5F52C8E5">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3.考场安排</w:t>
      </w:r>
    </w:p>
    <w:p w14:paraId="49B7CBA9">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sz w:val="32"/>
          <w:szCs w:val="32"/>
        </w:rPr>
      </w:pPr>
      <w:r>
        <w:rPr>
          <w:rFonts w:hint="default" w:ascii="Times New Roman" w:hAnsi="Times New Roman" w:eastAsia="仿宋" w:cs="Times New Roman"/>
          <w:kern w:val="0"/>
          <w:sz w:val="32"/>
          <w:szCs w:val="32"/>
        </w:rPr>
        <w:t>使用信息化综合考核平台进行考试，安排在标准化机房进行考试，满足每场45人同时考试。</w:t>
      </w:r>
    </w:p>
    <w:p w14:paraId="7CD97743">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4.评分方式</w:t>
      </w:r>
    </w:p>
    <w:p w14:paraId="076C288D">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sz w:val="32"/>
          <w:szCs w:val="32"/>
        </w:rPr>
      </w:pPr>
      <w:r>
        <w:rPr>
          <w:rFonts w:hint="default" w:ascii="Times New Roman" w:hAnsi="Times New Roman" w:eastAsia="仿宋" w:cs="Times New Roman"/>
          <w:kern w:val="0"/>
          <w:sz w:val="32"/>
          <w:szCs w:val="32"/>
        </w:rPr>
        <w:t>在考试系统中预先设置各技能考核得分点及评分标准，系统根据考生操作情况自动评分，由考点每场安排2名监考老师，1名</w:t>
      </w:r>
      <w:r>
        <w:rPr>
          <w:rFonts w:hint="eastAsia" w:ascii="Times New Roman" w:hAnsi="Times New Roman" w:eastAsia="仿宋" w:cs="Times New Roman"/>
          <w:kern w:val="0"/>
          <w:sz w:val="32"/>
          <w:szCs w:val="32"/>
          <w:lang w:val="en-US" w:eastAsia="zh-CN"/>
        </w:rPr>
        <w:t>网络维护</w:t>
      </w:r>
      <w:r>
        <w:rPr>
          <w:rFonts w:hint="default" w:ascii="Times New Roman" w:hAnsi="Times New Roman" w:eastAsia="仿宋" w:cs="Times New Roman"/>
          <w:kern w:val="0"/>
          <w:sz w:val="32"/>
          <w:szCs w:val="32"/>
        </w:rPr>
        <w:t>人员。</w:t>
      </w:r>
    </w:p>
    <w:p w14:paraId="4E7915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b w:val="0"/>
          <w:bCs w:val="0"/>
          <w:kern w:val="0"/>
          <w:sz w:val="32"/>
          <w:szCs w:val="32"/>
          <w:lang w:eastAsia="zh-CN"/>
        </w:rPr>
      </w:pPr>
      <w:r>
        <w:rPr>
          <w:rFonts w:hint="default" w:ascii="Times New Roman" w:hAnsi="Times New Roman" w:eastAsia="楷体" w:cs="Times New Roman"/>
          <w:b w:val="0"/>
          <w:bCs w:val="0"/>
          <w:kern w:val="0"/>
          <w:sz w:val="32"/>
          <w:szCs w:val="32"/>
          <w:lang w:eastAsia="zh-CN"/>
        </w:rPr>
        <w:t>（二）B场考试</w:t>
      </w:r>
    </w:p>
    <w:p w14:paraId="7F1F69A5">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1</w:t>
      </w:r>
      <w:r>
        <w:rPr>
          <w:rFonts w:hint="default" w:ascii="Times New Roman" w:hAnsi="Times New Roman" w:eastAsia="楷体" w:cs="Times New Roman"/>
          <w:sz w:val="32"/>
          <w:szCs w:val="32"/>
        </w:rPr>
        <w:t>.考试组织</w:t>
      </w:r>
    </w:p>
    <w:p w14:paraId="2C6AFF4D">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val="en-US" w:eastAsia="zh-CN"/>
        </w:rPr>
        <w:t>中药类</w:t>
      </w:r>
      <w:r>
        <w:rPr>
          <w:rFonts w:hint="eastAsia" w:ascii="Times New Roman" w:hAnsi="Times New Roman" w:eastAsia="仿宋" w:cs="仿宋"/>
          <w:kern w:val="0"/>
          <w:sz w:val="32"/>
          <w:szCs w:val="32"/>
        </w:rPr>
        <w:t>专业技能考试工作在省教育厅、省教育考试院的领导下，由</w:t>
      </w:r>
      <w:r>
        <w:rPr>
          <w:rFonts w:hint="eastAsia" w:ascii="Times New Roman" w:hAnsi="Times New Roman" w:eastAsia="仿宋" w:cs="仿宋"/>
          <w:kern w:val="0"/>
          <w:sz w:val="32"/>
          <w:szCs w:val="32"/>
          <w:lang w:val="en-US" w:eastAsia="zh-CN"/>
        </w:rPr>
        <w:t>药品</w:t>
      </w:r>
      <w:r>
        <w:rPr>
          <w:rFonts w:hint="eastAsia" w:ascii="Times New Roman" w:hAnsi="Times New Roman" w:eastAsia="仿宋" w:cs="仿宋"/>
          <w:kern w:val="0"/>
          <w:sz w:val="32"/>
          <w:szCs w:val="32"/>
        </w:rPr>
        <w:t>类专业联考委</w:t>
      </w:r>
      <w:r>
        <w:rPr>
          <w:rFonts w:hint="default"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694990B2">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2</w:t>
      </w:r>
      <w:r>
        <w:rPr>
          <w:rFonts w:hint="default" w:ascii="Times New Roman" w:hAnsi="Times New Roman" w:eastAsia="楷体" w:cs="Times New Roman"/>
          <w:sz w:val="32"/>
          <w:szCs w:val="32"/>
        </w:rPr>
        <w:t>.考场安排</w:t>
      </w:r>
    </w:p>
    <w:p w14:paraId="2B490417">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 w:cs="Times New Roman"/>
          <w:kern w:val="0"/>
          <w:sz w:val="32"/>
          <w:szCs w:val="32"/>
        </w:rPr>
      </w:pPr>
      <w:r>
        <w:rPr>
          <w:rFonts w:hint="eastAsia" w:ascii="Times New Roman" w:hAnsi="Times New Roman" w:eastAsia="仿宋" w:cs="仿宋"/>
          <w:kern w:val="0"/>
          <w:sz w:val="32"/>
          <w:szCs w:val="32"/>
          <w:lang w:val="en-US" w:eastAsia="zh-CN"/>
        </w:rPr>
        <w:t>中药</w:t>
      </w:r>
      <w:r>
        <w:rPr>
          <w:rFonts w:hint="eastAsia" w:ascii="Times New Roman" w:hAnsi="Times New Roman" w:eastAsia="仿宋" w:cs="仿宋"/>
          <w:kern w:val="0"/>
          <w:sz w:val="32"/>
          <w:szCs w:val="32"/>
        </w:rPr>
        <w:t>类职教高考技能考试安排在</w:t>
      </w:r>
      <w:r>
        <w:rPr>
          <w:rFonts w:hint="eastAsia" w:ascii="Times New Roman" w:hAnsi="Times New Roman" w:eastAsia="仿宋" w:cs="仿宋"/>
          <w:kern w:val="0"/>
          <w:sz w:val="32"/>
          <w:szCs w:val="32"/>
          <w:lang w:val="en-US" w:eastAsia="zh-CN"/>
        </w:rPr>
        <w:t>江苏食品药品职业技术学院</w:t>
      </w:r>
      <w:r>
        <w:rPr>
          <w:rFonts w:hint="eastAsia" w:ascii="Times New Roman" w:hAnsi="Times New Roman" w:eastAsia="仿宋" w:cs="仿宋"/>
          <w:kern w:val="0"/>
          <w:sz w:val="32"/>
          <w:szCs w:val="32"/>
        </w:rPr>
        <w:t>，</w:t>
      </w:r>
      <w:r>
        <w:rPr>
          <w:rFonts w:hint="default" w:ascii="Times New Roman" w:hAnsi="Times New Roman" w:eastAsia="仿宋" w:cs="Times New Roman"/>
          <w:kern w:val="0"/>
          <w:sz w:val="32"/>
          <w:szCs w:val="32"/>
        </w:rPr>
        <w:t>可满足40个工位同时考试。</w:t>
      </w:r>
    </w:p>
    <w:p w14:paraId="0DF66CFE">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3</w:t>
      </w:r>
      <w:r>
        <w:rPr>
          <w:rFonts w:hint="default" w:ascii="Times New Roman" w:hAnsi="Times New Roman" w:eastAsia="楷体" w:cs="Times New Roman"/>
          <w:sz w:val="32"/>
          <w:szCs w:val="32"/>
        </w:rPr>
        <w:t>.评分方式</w:t>
      </w:r>
    </w:p>
    <w:p w14:paraId="724174CE">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技能操作项目，每2-4名考生安排1名考评员，并由考评员根据考核评分表负责评分。</w:t>
      </w:r>
    </w:p>
    <w:p w14:paraId="1D68AFF2">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五、考点设备配置要求</w:t>
      </w:r>
    </w:p>
    <w:p w14:paraId="5AB1F3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b w:val="0"/>
          <w:bCs w:val="0"/>
          <w:kern w:val="0"/>
          <w:sz w:val="32"/>
          <w:szCs w:val="32"/>
          <w:lang w:eastAsia="zh-CN"/>
        </w:rPr>
      </w:pPr>
      <w:r>
        <w:rPr>
          <w:rFonts w:hint="default" w:ascii="Times New Roman" w:hAnsi="Times New Roman" w:eastAsia="楷体" w:cs="Times New Roman"/>
          <w:b w:val="0"/>
          <w:bCs w:val="0"/>
          <w:kern w:val="0"/>
          <w:sz w:val="32"/>
          <w:szCs w:val="32"/>
          <w:lang w:eastAsia="zh-CN"/>
        </w:rPr>
        <w:t>（一）A场考试</w:t>
      </w:r>
    </w:p>
    <w:p w14:paraId="13F141E3">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Times New Roman" w:hAnsi="Times New Roman" w:eastAsia="仿宋" w:cs="仿宋"/>
          <w:kern w:val="0"/>
          <w:sz w:val="32"/>
          <w:szCs w:val="32"/>
          <w:lang w:val="en-US" w:eastAsia="zh-CN"/>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default" w:ascii="Times New Roman" w:hAnsi="Times New Roman" w:eastAsia="仿宋" w:cs="Times New Roman"/>
          <w:kern w:val="0"/>
          <w:sz w:val="32"/>
          <w:szCs w:val="32"/>
        </w:rPr>
        <w:t>，</w:t>
      </w:r>
      <w:r>
        <w:rPr>
          <w:rFonts w:hint="eastAsia" w:ascii="Times New Roman" w:hAnsi="Times New Roman" w:eastAsia="仿宋" w:cs="仿宋"/>
          <w:kern w:val="0"/>
          <w:sz w:val="32"/>
          <w:szCs w:val="32"/>
        </w:rPr>
        <w:t>其中信息化考试的</w:t>
      </w:r>
      <w:r>
        <w:rPr>
          <w:rFonts w:hint="eastAsia" w:ascii="Times New Roman" w:hAnsi="Times New Roman" w:eastAsia="仿宋" w:cs="仿宋"/>
          <w:kern w:val="0"/>
          <w:sz w:val="32"/>
          <w:szCs w:val="32"/>
          <w:lang w:val="en-US" w:eastAsia="zh-CN"/>
        </w:rPr>
        <w:t>要求如下。</w:t>
      </w:r>
    </w:p>
    <w:p w14:paraId="6E658F4E">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 w:cs="Times New Roman"/>
          <w:kern w:val="0"/>
          <w:sz w:val="32"/>
          <w:szCs w:val="32"/>
        </w:rPr>
      </w:pPr>
      <w:r>
        <w:rPr>
          <w:rFonts w:hint="eastAsia" w:ascii="Times New Roman" w:hAnsi="Times New Roman" w:eastAsia="仿宋" w:cs="仿宋"/>
          <w:kern w:val="0"/>
          <w:sz w:val="32"/>
          <w:szCs w:val="32"/>
          <w:lang w:val="en-US" w:eastAsia="zh-CN"/>
        </w:rPr>
        <w:t>1.</w:t>
      </w:r>
      <w:r>
        <w:rPr>
          <w:rFonts w:hint="eastAsia" w:ascii="楷体" w:hAnsi="楷体" w:eastAsia="楷体" w:cs="楷体"/>
          <w:kern w:val="0"/>
          <w:sz w:val="32"/>
          <w:szCs w:val="32"/>
        </w:rPr>
        <w:t>考生客户端要求</w:t>
      </w:r>
    </w:p>
    <w:tbl>
      <w:tblPr>
        <w:tblStyle w:val="5"/>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965"/>
        <w:gridCol w:w="6459"/>
      </w:tblGrid>
      <w:tr w14:paraId="7D2AA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12" w:type="dxa"/>
            <w:vAlign w:val="center"/>
          </w:tcPr>
          <w:p w14:paraId="129211FE">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序号</w:t>
            </w:r>
          </w:p>
        </w:tc>
        <w:tc>
          <w:tcPr>
            <w:tcW w:w="1965" w:type="dxa"/>
            <w:vAlign w:val="center"/>
          </w:tcPr>
          <w:p w14:paraId="3120BADB">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w:t>
            </w:r>
          </w:p>
        </w:tc>
        <w:tc>
          <w:tcPr>
            <w:tcW w:w="6459" w:type="dxa"/>
            <w:vAlign w:val="center"/>
          </w:tcPr>
          <w:p w14:paraId="128F55A4">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规格</w:t>
            </w:r>
          </w:p>
        </w:tc>
      </w:tr>
      <w:tr w14:paraId="65FC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12" w:type="dxa"/>
            <w:vAlign w:val="center"/>
          </w:tcPr>
          <w:p w14:paraId="59C80235">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965" w:type="dxa"/>
            <w:vAlign w:val="center"/>
          </w:tcPr>
          <w:p w14:paraId="2F7EE536">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处理器（CPU）</w:t>
            </w:r>
          </w:p>
        </w:tc>
        <w:tc>
          <w:tcPr>
            <w:tcW w:w="6459" w:type="dxa"/>
            <w:vAlign w:val="center"/>
          </w:tcPr>
          <w:p w14:paraId="6DCBB710">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主频≥3.0GHz</w:t>
            </w:r>
          </w:p>
        </w:tc>
      </w:tr>
      <w:tr w14:paraId="601E3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012" w:type="dxa"/>
            <w:vAlign w:val="center"/>
          </w:tcPr>
          <w:p w14:paraId="5769364A">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w:t>
            </w:r>
          </w:p>
        </w:tc>
        <w:tc>
          <w:tcPr>
            <w:tcW w:w="1965" w:type="dxa"/>
            <w:vAlign w:val="center"/>
          </w:tcPr>
          <w:p w14:paraId="2F98FCA7">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内存</w:t>
            </w:r>
          </w:p>
        </w:tc>
        <w:tc>
          <w:tcPr>
            <w:tcW w:w="6459" w:type="dxa"/>
            <w:vAlign w:val="center"/>
          </w:tcPr>
          <w:p w14:paraId="2CA6648B">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≥8GB</w:t>
            </w:r>
          </w:p>
        </w:tc>
      </w:tr>
      <w:tr w14:paraId="36E11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12" w:type="dxa"/>
            <w:vAlign w:val="center"/>
          </w:tcPr>
          <w:p w14:paraId="5F711FF1">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3</w:t>
            </w:r>
          </w:p>
        </w:tc>
        <w:tc>
          <w:tcPr>
            <w:tcW w:w="1965" w:type="dxa"/>
            <w:vAlign w:val="center"/>
          </w:tcPr>
          <w:p w14:paraId="708EC32A">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硬盘</w:t>
            </w:r>
          </w:p>
        </w:tc>
        <w:tc>
          <w:tcPr>
            <w:tcW w:w="6459" w:type="dxa"/>
            <w:vAlign w:val="center"/>
          </w:tcPr>
          <w:p w14:paraId="35CAA30C">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容量≥500G，建议加配一块120G SSD作为启动盘</w:t>
            </w:r>
          </w:p>
        </w:tc>
      </w:tr>
      <w:tr w14:paraId="35113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12" w:type="dxa"/>
            <w:vAlign w:val="center"/>
          </w:tcPr>
          <w:p w14:paraId="69E6040F">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4</w:t>
            </w:r>
          </w:p>
        </w:tc>
        <w:tc>
          <w:tcPr>
            <w:tcW w:w="1965" w:type="dxa"/>
            <w:vAlign w:val="center"/>
          </w:tcPr>
          <w:p w14:paraId="391917FA">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独立显卡</w:t>
            </w:r>
          </w:p>
        </w:tc>
        <w:tc>
          <w:tcPr>
            <w:tcW w:w="6459" w:type="dxa"/>
            <w:vAlign w:val="center"/>
          </w:tcPr>
          <w:p w14:paraId="5F8719A6">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GTX 1050TI 以上</w:t>
            </w:r>
          </w:p>
        </w:tc>
      </w:tr>
      <w:tr w14:paraId="5DF1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12" w:type="dxa"/>
            <w:vAlign w:val="center"/>
          </w:tcPr>
          <w:p w14:paraId="448CCC0C">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w:t>
            </w:r>
          </w:p>
        </w:tc>
        <w:tc>
          <w:tcPr>
            <w:tcW w:w="1965" w:type="dxa"/>
            <w:vAlign w:val="center"/>
          </w:tcPr>
          <w:p w14:paraId="02DF7AC9">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显示器</w:t>
            </w:r>
          </w:p>
        </w:tc>
        <w:tc>
          <w:tcPr>
            <w:tcW w:w="6459" w:type="dxa"/>
            <w:vAlign w:val="center"/>
          </w:tcPr>
          <w:p w14:paraId="0887FEB6">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尺寸≥21英寸</w:t>
            </w:r>
          </w:p>
        </w:tc>
      </w:tr>
      <w:tr w14:paraId="3258F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12" w:type="dxa"/>
            <w:vAlign w:val="center"/>
          </w:tcPr>
          <w:p w14:paraId="6417C859">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6</w:t>
            </w:r>
          </w:p>
        </w:tc>
        <w:tc>
          <w:tcPr>
            <w:tcW w:w="1965" w:type="dxa"/>
            <w:vAlign w:val="center"/>
          </w:tcPr>
          <w:p w14:paraId="000751EA">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操作系统</w:t>
            </w:r>
          </w:p>
        </w:tc>
        <w:tc>
          <w:tcPr>
            <w:tcW w:w="6459" w:type="dxa"/>
            <w:vAlign w:val="center"/>
          </w:tcPr>
          <w:p w14:paraId="30A3C430">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Windows7 64位操作系统专业版或企业版及以上版本</w:t>
            </w:r>
          </w:p>
        </w:tc>
      </w:tr>
      <w:tr w14:paraId="79C6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12" w:type="dxa"/>
            <w:vAlign w:val="center"/>
          </w:tcPr>
          <w:p w14:paraId="24F41AB8">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7</w:t>
            </w:r>
          </w:p>
        </w:tc>
        <w:tc>
          <w:tcPr>
            <w:tcW w:w="1965" w:type="dxa"/>
            <w:vAlign w:val="center"/>
          </w:tcPr>
          <w:p w14:paraId="2D471A30">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考核平台</w:t>
            </w:r>
          </w:p>
        </w:tc>
        <w:tc>
          <w:tcPr>
            <w:tcW w:w="6459" w:type="dxa"/>
            <w:vAlign w:val="center"/>
          </w:tcPr>
          <w:p w14:paraId="575D7B3B">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信息化综合考核平台（客户端）</w:t>
            </w:r>
          </w:p>
        </w:tc>
      </w:tr>
    </w:tbl>
    <w:p w14:paraId="09FC5428">
      <w:pPr>
        <w:snapToGrid w:val="0"/>
        <w:spacing w:line="560" w:lineRule="exact"/>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w:t>
      </w:r>
      <w:r>
        <w:rPr>
          <w:rFonts w:hint="default" w:ascii="楷体" w:hAnsi="楷体" w:eastAsia="楷体" w:cs="楷体"/>
          <w:kern w:val="0"/>
          <w:sz w:val="32"/>
          <w:szCs w:val="32"/>
        </w:rPr>
        <w:t>考点服务器及加密狗要求</w:t>
      </w:r>
    </w:p>
    <w:tbl>
      <w:tblPr>
        <w:tblStyle w:val="5"/>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842"/>
        <w:gridCol w:w="6772"/>
      </w:tblGrid>
      <w:tr w14:paraId="5DF8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456" w:type="dxa"/>
            <w:gridSpan w:val="3"/>
          </w:tcPr>
          <w:p w14:paraId="17B0233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
                <w:color w:val="000000"/>
                <w:sz w:val="32"/>
                <w:szCs w:val="32"/>
              </w:rPr>
              <w:t>服务器</w:t>
            </w:r>
          </w:p>
        </w:tc>
      </w:tr>
      <w:tr w14:paraId="5A46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42" w:type="dxa"/>
            <w:vAlign w:val="center"/>
          </w:tcPr>
          <w:p w14:paraId="2D58512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w:t>
            </w:r>
          </w:p>
        </w:tc>
        <w:tc>
          <w:tcPr>
            <w:tcW w:w="1842" w:type="dxa"/>
            <w:vAlign w:val="center"/>
          </w:tcPr>
          <w:p w14:paraId="2092317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处理器（CPU）</w:t>
            </w:r>
          </w:p>
        </w:tc>
        <w:tc>
          <w:tcPr>
            <w:tcW w:w="6772" w:type="dxa"/>
            <w:vAlign w:val="center"/>
          </w:tcPr>
          <w:p w14:paraId="4A3E7DC3">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数量≥1个 主频≥2.4GHz 核心数≥6 线程数≥12 服务器级</w:t>
            </w:r>
          </w:p>
        </w:tc>
      </w:tr>
      <w:tr w14:paraId="18CC1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842" w:type="dxa"/>
            <w:vAlign w:val="center"/>
          </w:tcPr>
          <w:p w14:paraId="731C6A3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w:t>
            </w:r>
          </w:p>
        </w:tc>
        <w:tc>
          <w:tcPr>
            <w:tcW w:w="1842" w:type="dxa"/>
            <w:vAlign w:val="center"/>
          </w:tcPr>
          <w:p w14:paraId="5FBD610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内存</w:t>
            </w:r>
          </w:p>
        </w:tc>
        <w:tc>
          <w:tcPr>
            <w:tcW w:w="6772" w:type="dxa"/>
            <w:vAlign w:val="center"/>
          </w:tcPr>
          <w:p w14:paraId="6EFE9D88">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≥16GB 2400MHz DDR4 ECC</w:t>
            </w:r>
          </w:p>
        </w:tc>
      </w:tr>
      <w:tr w14:paraId="7A7D9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842" w:type="dxa"/>
            <w:vAlign w:val="center"/>
          </w:tcPr>
          <w:p w14:paraId="173226E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3</w:t>
            </w:r>
          </w:p>
        </w:tc>
        <w:tc>
          <w:tcPr>
            <w:tcW w:w="1842" w:type="dxa"/>
            <w:vAlign w:val="center"/>
          </w:tcPr>
          <w:p w14:paraId="3E82728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硬盘</w:t>
            </w:r>
          </w:p>
        </w:tc>
        <w:tc>
          <w:tcPr>
            <w:tcW w:w="6772" w:type="dxa"/>
            <w:vAlign w:val="center"/>
          </w:tcPr>
          <w:p w14:paraId="5DB7F8B6">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配置4块≥600G 10K SAS 硬盘</w:t>
            </w:r>
          </w:p>
        </w:tc>
      </w:tr>
      <w:tr w14:paraId="61C7B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42" w:type="dxa"/>
            <w:vAlign w:val="center"/>
          </w:tcPr>
          <w:p w14:paraId="760ECED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4</w:t>
            </w:r>
          </w:p>
        </w:tc>
        <w:tc>
          <w:tcPr>
            <w:tcW w:w="1842" w:type="dxa"/>
            <w:vAlign w:val="center"/>
          </w:tcPr>
          <w:p w14:paraId="6F75378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RAID卡</w:t>
            </w:r>
          </w:p>
        </w:tc>
        <w:tc>
          <w:tcPr>
            <w:tcW w:w="6772" w:type="dxa"/>
            <w:vAlign w:val="center"/>
          </w:tcPr>
          <w:p w14:paraId="09850653">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标配SAS RAID阵列卡（不占用PCIE扩展槽），支持RAID 0/1/10/5/6/3盘镜像，调整缓存读写比例等功能。</w:t>
            </w:r>
          </w:p>
        </w:tc>
      </w:tr>
      <w:tr w14:paraId="45DD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Align w:val="center"/>
          </w:tcPr>
          <w:p w14:paraId="71A1767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5</w:t>
            </w:r>
          </w:p>
        </w:tc>
        <w:tc>
          <w:tcPr>
            <w:tcW w:w="1842" w:type="dxa"/>
            <w:vAlign w:val="center"/>
          </w:tcPr>
          <w:p w14:paraId="10CF71E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网卡</w:t>
            </w:r>
          </w:p>
        </w:tc>
        <w:tc>
          <w:tcPr>
            <w:tcW w:w="6772" w:type="dxa"/>
            <w:vAlign w:val="center"/>
          </w:tcPr>
          <w:p w14:paraId="2AA5C7F6">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配置≥4个千兆以太网接口</w:t>
            </w:r>
          </w:p>
        </w:tc>
      </w:tr>
      <w:tr w14:paraId="0DA5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Align w:val="center"/>
          </w:tcPr>
          <w:p w14:paraId="58A657E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6</w:t>
            </w:r>
          </w:p>
        </w:tc>
        <w:tc>
          <w:tcPr>
            <w:tcW w:w="1842" w:type="dxa"/>
            <w:vAlign w:val="center"/>
          </w:tcPr>
          <w:p w14:paraId="310FE2E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用途</w:t>
            </w:r>
          </w:p>
        </w:tc>
        <w:tc>
          <w:tcPr>
            <w:tcW w:w="6772" w:type="dxa"/>
            <w:vAlign w:val="center"/>
          </w:tcPr>
          <w:p w14:paraId="7C221F69">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一台Web版练习系统服务器、一台PC版考试系统服务器</w:t>
            </w:r>
          </w:p>
        </w:tc>
      </w:tr>
      <w:tr w14:paraId="2F27F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Align w:val="center"/>
          </w:tcPr>
          <w:p w14:paraId="5E246BC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7</w:t>
            </w:r>
          </w:p>
        </w:tc>
        <w:tc>
          <w:tcPr>
            <w:tcW w:w="1842" w:type="dxa"/>
            <w:vAlign w:val="center"/>
          </w:tcPr>
          <w:p w14:paraId="5E15E9C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6772" w:type="dxa"/>
            <w:vAlign w:val="center"/>
          </w:tcPr>
          <w:p w14:paraId="2529DFC9">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2台</w:t>
            </w:r>
          </w:p>
        </w:tc>
      </w:tr>
      <w:tr w14:paraId="5874F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456" w:type="dxa"/>
            <w:gridSpan w:val="3"/>
          </w:tcPr>
          <w:p w14:paraId="38049BE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
                <w:color w:val="000000"/>
                <w:sz w:val="32"/>
                <w:szCs w:val="32"/>
              </w:rPr>
              <w:t>加密狗</w:t>
            </w:r>
          </w:p>
        </w:tc>
      </w:tr>
      <w:tr w14:paraId="0A661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Align w:val="center"/>
          </w:tcPr>
          <w:p w14:paraId="22039E0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w:t>
            </w:r>
          </w:p>
        </w:tc>
        <w:tc>
          <w:tcPr>
            <w:tcW w:w="1842" w:type="dxa"/>
            <w:vAlign w:val="center"/>
          </w:tcPr>
          <w:p w14:paraId="35DD92B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用途</w:t>
            </w:r>
          </w:p>
        </w:tc>
        <w:tc>
          <w:tcPr>
            <w:tcW w:w="6772" w:type="dxa"/>
            <w:vAlign w:val="center"/>
          </w:tcPr>
          <w:p w14:paraId="29C73CA1">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软件的每个客户端和服务端必须插上加密狗才能使用，保</w:t>
            </w:r>
          </w:p>
          <w:p w14:paraId="19DA3874">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证考试的安全性和加密性。</w:t>
            </w:r>
          </w:p>
        </w:tc>
      </w:tr>
      <w:tr w14:paraId="61DD2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Align w:val="center"/>
          </w:tcPr>
          <w:p w14:paraId="20BBCF8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w:t>
            </w:r>
          </w:p>
        </w:tc>
        <w:tc>
          <w:tcPr>
            <w:tcW w:w="1842" w:type="dxa"/>
            <w:vAlign w:val="center"/>
          </w:tcPr>
          <w:p w14:paraId="76DB258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6772" w:type="dxa"/>
            <w:vAlign w:val="center"/>
          </w:tcPr>
          <w:p w14:paraId="00031DA2">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110个</w:t>
            </w:r>
          </w:p>
        </w:tc>
      </w:tr>
    </w:tbl>
    <w:p w14:paraId="5ECDA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 w:cs="Times New Roman"/>
          <w:b w:val="0"/>
          <w:bCs w:val="0"/>
          <w:kern w:val="0"/>
          <w:sz w:val="32"/>
          <w:szCs w:val="32"/>
          <w:lang w:eastAsia="zh-CN"/>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二</w:t>
      </w:r>
      <w:r>
        <w:rPr>
          <w:rFonts w:hint="eastAsia" w:ascii="Times New Roman" w:hAnsi="Times New Roman" w:eastAsia="楷体" w:cs="Times New Roman"/>
          <w:b w:val="0"/>
          <w:bCs w:val="0"/>
          <w:kern w:val="0"/>
          <w:sz w:val="32"/>
          <w:szCs w:val="32"/>
          <w:lang w:eastAsia="zh-CN"/>
        </w:rPr>
        <w:t>）</w:t>
      </w:r>
      <w:r>
        <w:rPr>
          <w:rFonts w:hint="default" w:ascii="Times New Roman" w:hAnsi="Times New Roman" w:eastAsia="楷体" w:cs="Times New Roman"/>
          <w:b w:val="0"/>
          <w:bCs w:val="0"/>
          <w:kern w:val="0"/>
          <w:sz w:val="32"/>
          <w:szCs w:val="32"/>
          <w:lang w:eastAsia="zh-CN"/>
        </w:rPr>
        <w:t>B场考试</w:t>
      </w:r>
    </w:p>
    <w:p w14:paraId="6556401C">
      <w:pPr>
        <w:snapToGrid w:val="0"/>
        <w:spacing w:line="560" w:lineRule="exact"/>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w:t>
      </w:r>
      <w:r>
        <w:rPr>
          <w:rFonts w:hint="default" w:ascii="楷体" w:hAnsi="楷体" w:eastAsia="楷体" w:cs="楷体"/>
          <w:kern w:val="0"/>
          <w:sz w:val="32"/>
          <w:szCs w:val="32"/>
        </w:rPr>
        <w:t>阿司匹林肠溶片的鉴别</w:t>
      </w:r>
    </w:p>
    <w:tbl>
      <w:tblPr>
        <w:tblStyle w:val="5"/>
        <w:tblW w:w="8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5"/>
        <w:gridCol w:w="2975"/>
        <w:gridCol w:w="2242"/>
      </w:tblGrid>
      <w:tr w14:paraId="73F89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tcPr>
          <w:p w14:paraId="699777F2">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品名</w:t>
            </w:r>
          </w:p>
        </w:tc>
        <w:tc>
          <w:tcPr>
            <w:tcW w:w="2975" w:type="dxa"/>
          </w:tcPr>
          <w:p w14:paraId="61A0A904">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数量</w:t>
            </w:r>
          </w:p>
        </w:tc>
        <w:tc>
          <w:tcPr>
            <w:tcW w:w="2242" w:type="dxa"/>
            <w:tcBorders>
              <w:right w:val="single" w:color="auto" w:sz="4" w:space="0"/>
            </w:tcBorders>
          </w:tcPr>
          <w:p w14:paraId="2FB0E86E">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备注</w:t>
            </w:r>
          </w:p>
        </w:tc>
      </w:tr>
      <w:tr w14:paraId="34E5A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tcPr>
          <w:p w14:paraId="0130A17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阿司匹林</w:t>
            </w:r>
          </w:p>
        </w:tc>
        <w:tc>
          <w:tcPr>
            <w:tcW w:w="2975" w:type="dxa"/>
          </w:tcPr>
          <w:p w14:paraId="25EA410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42" w:type="dxa"/>
            <w:tcBorders>
              <w:right w:val="single" w:color="auto" w:sz="4" w:space="0"/>
            </w:tcBorders>
          </w:tcPr>
          <w:p w14:paraId="08C8929D">
            <w:pPr>
              <w:spacing w:line="400" w:lineRule="exact"/>
              <w:jc w:val="center"/>
              <w:rPr>
                <w:rFonts w:hint="default" w:ascii="Times New Roman" w:hAnsi="Times New Roman" w:eastAsia="仿宋" w:cs="Times New Roman"/>
                <w:bCs/>
                <w:color w:val="000000"/>
                <w:sz w:val="32"/>
                <w:szCs w:val="32"/>
              </w:rPr>
            </w:pPr>
          </w:p>
        </w:tc>
      </w:tr>
      <w:tr w14:paraId="13E7C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325" w:type="dxa"/>
          </w:tcPr>
          <w:p w14:paraId="251C36B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三氯化铁</w:t>
            </w:r>
          </w:p>
        </w:tc>
        <w:tc>
          <w:tcPr>
            <w:tcW w:w="2975" w:type="dxa"/>
          </w:tcPr>
          <w:p w14:paraId="6926BFC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42" w:type="dxa"/>
            <w:tcBorders>
              <w:right w:val="single" w:color="auto" w:sz="4" w:space="0"/>
            </w:tcBorders>
            <w:vAlign w:val="center"/>
          </w:tcPr>
          <w:p w14:paraId="59B4D913">
            <w:pPr>
              <w:spacing w:line="400" w:lineRule="exact"/>
              <w:jc w:val="center"/>
              <w:rPr>
                <w:rFonts w:hint="default" w:ascii="Times New Roman" w:hAnsi="Times New Roman" w:eastAsia="仿宋" w:cs="Times New Roman"/>
                <w:bCs/>
                <w:color w:val="000000"/>
                <w:sz w:val="32"/>
                <w:szCs w:val="32"/>
              </w:rPr>
            </w:pPr>
          </w:p>
        </w:tc>
      </w:tr>
      <w:tr w14:paraId="10925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3325" w:type="dxa"/>
          </w:tcPr>
          <w:p w14:paraId="792E63D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电子天平</w:t>
            </w:r>
          </w:p>
        </w:tc>
        <w:tc>
          <w:tcPr>
            <w:tcW w:w="2975" w:type="dxa"/>
          </w:tcPr>
          <w:p w14:paraId="2384C17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242" w:type="dxa"/>
            <w:tcBorders>
              <w:right w:val="single" w:color="auto" w:sz="4" w:space="0"/>
            </w:tcBorders>
            <w:vAlign w:val="center"/>
          </w:tcPr>
          <w:p w14:paraId="57B3A8C5">
            <w:pPr>
              <w:spacing w:line="400" w:lineRule="exact"/>
              <w:jc w:val="center"/>
              <w:rPr>
                <w:rFonts w:hint="default" w:ascii="Times New Roman" w:hAnsi="Times New Roman" w:eastAsia="仿宋" w:cs="Times New Roman"/>
                <w:bCs/>
                <w:color w:val="000000"/>
                <w:sz w:val="32"/>
                <w:szCs w:val="32"/>
              </w:rPr>
            </w:pPr>
          </w:p>
        </w:tc>
      </w:tr>
      <w:tr w14:paraId="40FC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3325" w:type="dxa"/>
          </w:tcPr>
          <w:p w14:paraId="404F011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小烧杯</w:t>
            </w:r>
          </w:p>
        </w:tc>
        <w:tc>
          <w:tcPr>
            <w:tcW w:w="2975" w:type="dxa"/>
          </w:tcPr>
          <w:p w14:paraId="373FFD3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088238A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50mL</w:t>
            </w:r>
          </w:p>
        </w:tc>
      </w:tr>
      <w:tr w14:paraId="3F996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tcPr>
          <w:p w14:paraId="7DAD912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玻璃棒</w:t>
            </w:r>
          </w:p>
        </w:tc>
        <w:tc>
          <w:tcPr>
            <w:tcW w:w="2975" w:type="dxa"/>
          </w:tcPr>
          <w:p w14:paraId="19709D6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1根</w:t>
            </w:r>
          </w:p>
        </w:tc>
        <w:tc>
          <w:tcPr>
            <w:tcW w:w="2242" w:type="dxa"/>
            <w:tcBorders>
              <w:right w:val="single" w:color="auto" w:sz="4" w:space="0"/>
            </w:tcBorders>
          </w:tcPr>
          <w:p w14:paraId="1B447F94">
            <w:pPr>
              <w:spacing w:line="400" w:lineRule="exact"/>
              <w:jc w:val="center"/>
              <w:rPr>
                <w:rFonts w:hint="default" w:ascii="Times New Roman" w:hAnsi="Times New Roman" w:eastAsia="仿宋" w:cs="Times New Roman"/>
                <w:bCs/>
                <w:color w:val="000000"/>
                <w:sz w:val="32"/>
                <w:szCs w:val="32"/>
              </w:rPr>
            </w:pPr>
          </w:p>
        </w:tc>
      </w:tr>
      <w:tr w14:paraId="51AB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55E378B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称量纸</w:t>
            </w:r>
          </w:p>
        </w:tc>
        <w:tc>
          <w:tcPr>
            <w:tcW w:w="2975" w:type="dxa"/>
            <w:vAlign w:val="center"/>
          </w:tcPr>
          <w:p w14:paraId="27B0FD8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42" w:type="dxa"/>
            <w:tcBorders>
              <w:right w:val="single" w:color="auto" w:sz="4" w:space="0"/>
            </w:tcBorders>
            <w:vAlign w:val="center"/>
          </w:tcPr>
          <w:p w14:paraId="72579819">
            <w:pPr>
              <w:spacing w:line="400" w:lineRule="exact"/>
              <w:jc w:val="center"/>
              <w:rPr>
                <w:rFonts w:hint="default" w:ascii="Times New Roman" w:hAnsi="Times New Roman" w:eastAsia="仿宋" w:cs="Times New Roman"/>
                <w:bCs/>
                <w:color w:val="000000"/>
                <w:sz w:val="32"/>
                <w:szCs w:val="32"/>
              </w:rPr>
            </w:pPr>
          </w:p>
        </w:tc>
      </w:tr>
      <w:tr w14:paraId="7B179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49E4A6A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洗瓶</w:t>
            </w:r>
          </w:p>
        </w:tc>
        <w:tc>
          <w:tcPr>
            <w:tcW w:w="2975" w:type="dxa"/>
            <w:vAlign w:val="center"/>
          </w:tcPr>
          <w:p w14:paraId="3F0ADCF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6FE36942">
            <w:pPr>
              <w:spacing w:line="400" w:lineRule="exact"/>
              <w:jc w:val="center"/>
              <w:rPr>
                <w:rFonts w:hint="default" w:ascii="Times New Roman" w:hAnsi="Times New Roman" w:eastAsia="仿宋" w:cs="Times New Roman"/>
                <w:bCs/>
                <w:color w:val="000000"/>
                <w:sz w:val="32"/>
                <w:szCs w:val="32"/>
              </w:rPr>
            </w:pPr>
          </w:p>
        </w:tc>
      </w:tr>
      <w:tr w14:paraId="2A9F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26716F7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药匙</w:t>
            </w:r>
          </w:p>
        </w:tc>
        <w:tc>
          <w:tcPr>
            <w:tcW w:w="2975" w:type="dxa"/>
            <w:vAlign w:val="center"/>
          </w:tcPr>
          <w:p w14:paraId="37157C5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5012EBA6">
            <w:pPr>
              <w:spacing w:line="400" w:lineRule="exact"/>
              <w:jc w:val="center"/>
              <w:rPr>
                <w:rFonts w:hint="default" w:ascii="Times New Roman" w:hAnsi="Times New Roman" w:eastAsia="仿宋" w:cs="Times New Roman"/>
                <w:bCs/>
                <w:color w:val="000000"/>
                <w:sz w:val="32"/>
                <w:szCs w:val="32"/>
              </w:rPr>
            </w:pPr>
          </w:p>
        </w:tc>
      </w:tr>
      <w:tr w14:paraId="34A3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2C5A1DD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电炉</w:t>
            </w:r>
          </w:p>
        </w:tc>
        <w:tc>
          <w:tcPr>
            <w:tcW w:w="2975" w:type="dxa"/>
            <w:vAlign w:val="center"/>
          </w:tcPr>
          <w:p w14:paraId="61E82EA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3C0D161D">
            <w:pPr>
              <w:spacing w:line="400" w:lineRule="exact"/>
              <w:jc w:val="center"/>
              <w:rPr>
                <w:rFonts w:hint="default" w:ascii="Times New Roman" w:hAnsi="Times New Roman" w:eastAsia="仿宋" w:cs="Times New Roman"/>
                <w:bCs/>
                <w:color w:val="000000"/>
                <w:sz w:val="32"/>
                <w:szCs w:val="32"/>
              </w:rPr>
            </w:pPr>
          </w:p>
        </w:tc>
      </w:tr>
      <w:tr w14:paraId="3216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7FF0F03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石棉网</w:t>
            </w:r>
          </w:p>
        </w:tc>
        <w:tc>
          <w:tcPr>
            <w:tcW w:w="2975" w:type="dxa"/>
            <w:vAlign w:val="center"/>
          </w:tcPr>
          <w:p w14:paraId="64A9BE3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4B7D0D43">
            <w:pPr>
              <w:spacing w:line="400" w:lineRule="exact"/>
              <w:jc w:val="center"/>
              <w:rPr>
                <w:rFonts w:hint="default" w:ascii="Times New Roman" w:hAnsi="Times New Roman" w:eastAsia="仿宋" w:cs="Times New Roman"/>
                <w:bCs/>
                <w:color w:val="000000"/>
                <w:sz w:val="32"/>
                <w:szCs w:val="32"/>
              </w:rPr>
            </w:pPr>
          </w:p>
        </w:tc>
      </w:tr>
      <w:tr w14:paraId="4F2FA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708EF91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容量瓶</w:t>
            </w:r>
          </w:p>
        </w:tc>
        <w:tc>
          <w:tcPr>
            <w:tcW w:w="2975" w:type="dxa"/>
            <w:vAlign w:val="center"/>
          </w:tcPr>
          <w:p w14:paraId="577EFDD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6AA7328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100mL</w:t>
            </w:r>
          </w:p>
        </w:tc>
      </w:tr>
      <w:tr w14:paraId="3455D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49B7CEC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研钵</w:t>
            </w:r>
          </w:p>
        </w:tc>
        <w:tc>
          <w:tcPr>
            <w:tcW w:w="2975" w:type="dxa"/>
            <w:vAlign w:val="center"/>
          </w:tcPr>
          <w:p w14:paraId="6976B78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33A0732C">
            <w:pPr>
              <w:spacing w:line="400" w:lineRule="exact"/>
              <w:jc w:val="center"/>
              <w:rPr>
                <w:rFonts w:hint="default" w:ascii="Times New Roman" w:hAnsi="Times New Roman" w:eastAsia="仿宋" w:cs="Times New Roman"/>
                <w:bCs/>
                <w:color w:val="000000"/>
                <w:sz w:val="32"/>
                <w:szCs w:val="32"/>
              </w:rPr>
            </w:pPr>
          </w:p>
        </w:tc>
      </w:tr>
      <w:tr w14:paraId="11918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7880C20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2975" w:type="dxa"/>
            <w:vAlign w:val="center"/>
          </w:tcPr>
          <w:p w14:paraId="4F22F0E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1块</w:t>
            </w:r>
          </w:p>
        </w:tc>
        <w:tc>
          <w:tcPr>
            <w:tcW w:w="2242" w:type="dxa"/>
            <w:tcBorders>
              <w:right w:val="single" w:color="auto" w:sz="4" w:space="0"/>
            </w:tcBorders>
            <w:vAlign w:val="center"/>
          </w:tcPr>
          <w:p w14:paraId="54E4A240">
            <w:pPr>
              <w:spacing w:line="400" w:lineRule="exact"/>
              <w:jc w:val="center"/>
              <w:rPr>
                <w:rFonts w:hint="default" w:ascii="Times New Roman" w:hAnsi="Times New Roman" w:eastAsia="仿宋" w:cs="Times New Roman"/>
                <w:bCs/>
                <w:color w:val="000000"/>
                <w:sz w:val="32"/>
                <w:szCs w:val="32"/>
              </w:rPr>
            </w:pPr>
          </w:p>
        </w:tc>
      </w:tr>
      <w:tr w14:paraId="15A6D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0C69905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桶装水</w:t>
            </w:r>
          </w:p>
        </w:tc>
        <w:tc>
          <w:tcPr>
            <w:tcW w:w="2975" w:type="dxa"/>
            <w:vAlign w:val="center"/>
          </w:tcPr>
          <w:p w14:paraId="3BCEA58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242" w:type="dxa"/>
            <w:tcBorders>
              <w:right w:val="single" w:color="auto" w:sz="4" w:space="0"/>
            </w:tcBorders>
            <w:vAlign w:val="center"/>
          </w:tcPr>
          <w:p w14:paraId="6C1C6F7F">
            <w:pPr>
              <w:spacing w:line="400" w:lineRule="exact"/>
              <w:jc w:val="center"/>
              <w:rPr>
                <w:rFonts w:hint="default" w:ascii="Times New Roman" w:hAnsi="Times New Roman" w:eastAsia="仿宋" w:cs="Times New Roman"/>
                <w:bCs/>
                <w:color w:val="000000"/>
                <w:sz w:val="32"/>
                <w:szCs w:val="32"/>
              </w:rPr>
            </w:pPr>
          </w:p>
        </w:tc>
      </w:tr>
      <w:tr w14:paraId="79CCC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709EA64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废料桶</w:t>
            </w:r>
          </w:p>
        </w:tc>
        <w:tc>
          <w:tcPr>
            <w:tcW w:w="2975" w:type="dxa"/>
            <w:vAlign w:val="center"/>
          </w:tcPr>
          <w:p w14:paraId="431F1E5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2B1A9C0D">
            <w:pPr>
              <w:spacing w:line="400" w:lineRule="exact"/>
              <w:jc w:val="center"/>
              <w:rPr>
                <w:rFonts w:hint="default" w:ascii="Times New Roman" w:hAnsi="Times New Roman" w:eastAsia="仿宋" w:cs="Times New Roman"/>
                <w:bCs/>
                <w:color w:val="000000"/>
                <w:sz w:val="32"/>
                <w:szCs w:val="32"/>
              </w:rPr>
            </w:pPr>
          </w:p>
        </w:tc>
      </w:tr>
      <w:tr w14:paraId="17087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273CAD3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漏斗</w:t>
            </w:r>
          </w:p>
        </w:tc>
        <w:tc>
          <w:tcPr>
            <w:tcW w:w="2975" w:type="dxa"/>
            <w:vAlign w:val="center"/>
          </w:tcPr>
          <w:p w14:paraId="1C70175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6CBDD8E7">
            <w:pPr>
              <w:spacing w:line="400" w:lineRule="exact"/>
              <w:jc w:val="center"/>
              <w:rPr>
                <w:rFonts w:hint="default" w:ascii="Times New Roman" w:hAnsi="Times New Roman" w:eastAsia="仿宋" w:cs="Times New Roman"/>
                <w:bCs/>
                <w:color w:val="000000"/>
                <w:sz w:val="32"/>
                <w:szCs w:val="32"/>
              </w:rPr>
            </w:pPr>
          </w:p>
        </w:tc>
      </w:tr>
      <w:tr w14:paraId="70ED1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vAlign w:val="center"/>
          </w:tcPr>
          <w:p w14:paraId="23ADCD3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拖把</w:t>
            </w:r>
          </w:p>
        </w:tc>
        <w:tc>
          <w:tcPr>
            <w:tcW w:w="2975" w:type="dxa"/>
            <w:vAlign w:val="center"/>
          </w:tcPr>
          <w:p w14:paraId="278FB28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vAlign w:val="center"/>
          </w:tcPr>
          <w:p w14:paraId="694802AB">
            <w:pPr>
              <w:spacing w:line="400" w:lineRule="exact"/>
              <w:jc w:val="center"/>
              <w:rPr>
                <w:rFonts w:hint="default" w:ascii="Times New Roman" w:hAnsi="Times New Roman" w:eastAsia="仿宋" w:cs="Times New Roman"/>
                <w:bCs/>
                <w:color w:val="000000"/>
                <w:sz w:val="32"/>
                <w:szCs w:val="32"/>
              </w:rPr>
            </w:pPr>
          </w:p>
        </w:tc>
      </w:tr>
    </w:tbl>
    <w:p w14:paraId="60F9BADE">
      <w:pPr>
        <w:snapToGrid w:val="0"/>
        <w:spacing w:line="560" w:lineRule="exact"/>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w:t>
      </w:r>
      <w:r>
        <w:rPr>
          <w:rFonts w:hint="default" w:ascii="楷体" w:hAnsi="楷体" w:eastAsia="楷体" w:cs="楷体"/>
          <w:kern w:val="0"/>
          <w:sz w:val="32"/>
          <w:szCs w:val="32"/>
        </w:rPr>
        <w:t>粉碎操作</w:t>
      </w:r>
    </w:p>
    <w:tbl>
      <w:tblPr>
        <w:tblStyle w:val="5"/>
        <w:tblW w:w="8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2"/>
        <w:gridCol w:w="3081"/>
        <w:gridCol w:w="2019"/>
      </w:tblGrid>
      <w:tr w14:paraId="4E5AC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tcPr>
          <w:p w14:paraId="00E3721B">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品名</w:t>
            </w:r>
          </w:p>
        </w:tc>
        <w:tc>
          <w:tcPr>
            <w:tcW w:w="3081" w:type="dxa"/>
          </w:tcPr>
          <w:p w14:paraId="2D7F5874">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数量</w:t>
            </w:r>
          </w:p>
        </w:tc>
        <w:tc>
          <w:tcPr>
            <w:tcW w:w="2019" w:type="dxa"/>
            <w:tcBorders>
              <w:right w:val="single" w:color="auto" w:sz="4" w:space="0"/>
            </w:tcBorders>
          </w:tcPr>
          <w:p w14:paraId="529E2C98">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备注</w:t>
            </w:r>
          </w:p>
        </w:tc>
      </w:tr>
      <w:tr w14:paraId="59145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tcPr>
          <w:p w14:paraId="04528F0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大米</w:t>
            </w:r>
          </w:p>
        </w:tc>
        <w:tc>
          <w:tcPr>
            <w:tcW w:w="3081" w:type="dxa"/>
          </w:tcPr>
          <w:p w14:paraId="256A600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019" w:type="dxa"/>
            <w:tcBorders>
              <w:right w:val="single" w:color="auto" w:sz="4" w:space="0"/>
            </w:tcBorders>
          </w:tcPr>
          <w:p w14:paraId="75D9AE0F">
            <w:pPr>
              <w:spacing w:line="400" w:lineRule="exact"/>
              <w:jc w:val="center"/>
              <w:rPr>
                <w:rFonts w:hint="default" w:ascii="Times New Roman" w:hAnsi="Times New Roman" w:eastAsia="仿宋" w:cs="Times New Roman"/>
                <w:bCs/>
                <w:color w:val="000000"/>
                <w:sz w:val="32"/>
                <w:szCs w:val="32"/>
              </w:rPr>
            </w:pPr>
          </w:p>
        </w:tc>
      </w:tr>
      <w:tr w14:paraId="694C6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tcPr>
          <w:p w14:paraId="561CB1F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3081" w:type="dxa"/>
          </w:tcPr>
          <w:p w14:paraId="520A452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2块</w:t>
            </w:r>
          </w:p>
        </w:tc>
        <w:tc>
          <w:tcPr>
            <w:tcW w:w="2019" w:type="dxa"/>
            <w:tcBorders>
              <w:right w:val="single" w:color="auto" w:sz="4" w:space="0"/>
            </w:tcBorders>
            <w:vAlign w:val="center"/>
          </w:tcPr>
          <w:p w14:paraId="4F83C92C">
            <w:pPr>
              <w:spacing w:line="400" w:lineRule="exact"/>
              <w:jc w:val="center"/>
              <w:rPr>
                <w:rFonts w:hint="default" w:ascii="Times New Roman" w:hAnsi="Times New Roman" w:eastAsia="仿宋" w:cs="Times New Roman"/>
                <w:bCs/>
                <w:color w:val="000000"/>
                <w:sz w:val="32"/>
                <w:szCs w:val="32"/>
              </w:rPr>
            </w:pPr>
          </w:p>
        </w:tc>
      </w:tr>
      <w:tr w14:paraId="61617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42" w:type="dxa"/>
          </w:tcPr>
          <w:p w14:paraId="4DC4CA0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刷子</w:t>
            </w:r>
          </w:p>
        </w:tc>
        <w:tc>
          <w:tcPr>
            <w:tcW w:w="3081" w:type="dxa"/>
          </w:tcPr>
          <w:p w14:paraId="66AA731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1把</w:t>
            </w:r>
          </w:p>
        </w:tc>
        <w:tc>
          <w:tcPr>
            <w:tcW w:w="2019" w:type="dxa"/>
            <w:tcBorders>
              <w:right w:val="single" w:color="auto" w:sz="4" w:space="0"/>
            </w:tcBorders>
            <w:vAlign w:val="center"/>
          </w:tcPr>
          <w:p w14:paraId="4EBEFD93">
            <w:pPr>
              <w:spacing w:line="400" w:lineRule="exact"/>
              <w:jc w:val="center"/>
              <w:rPr>
                <w:rFonts w:hint="default" w:ascii="Times New Roman" w:hAnsi="Times New Roman" w:eastAsia="仿宋" w:cs="Times New Roman"/>
                <w:bCs/>
                <w:color w:val="000000"/>
                <w:sz w:val="32"/>
                <w:szCs w:val="32"/>
              </w:rPr>
            </w:pPr>
          </w:p>
        </w:tc>
      </w:tr>
      <w:tr w14:paraId="29959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42" w:type="dxa"/>
          </w:tcPr>
          <w:p w14:paraId="59E4CA8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不锈钢盆（小）</w:t>
            </w:r>
          </w:p>
        </w:tc>
        <w:tc>
          <w:tcPr>
            <w:tcW w:w="3081" w:type="dxa"/>
          </w:tcPr>
          <w:p w14:paraId="0948295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vAlign w:val="center"/>
          </w:tcPr>
          <w:p w14:paraId="0C80507F">
            <w:pPr>
              <w:spacing w:line="400" w:lineRule="exact"/>
              <w:jc w:val="center"/>
              <w:rPr>
                <w:rFonts w:hint="default" w:ascii="Times New Roman" w:hAnsi="Times New Roman" w:eastAsia="仿宋" w:cs="Times New Roman"/>
                <w:bCs/>
                <w:color w:val="000000"/>
                <w:sz w:val="32"/>
                <w:szCs w:val="32"/>
              </w:rPr>
            </w:pPr>
          </w:p>
        </w:tc>
      </w:tr>
      <w:tr w14:paraId="1CF5E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tcPr>
          <w:p w14:paraId="250C1D2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电子称</w:t>
            </w:r>
          </w:p>
        </w:tc>
        <w:tc>
          <w:tcPr>
            <w:tcW w:w="3081" w:type="dxa"/>
          </w:tcPr>
          <w:p w14:paraId="26C835B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019" w:type="dxa"/>
            <w:tcBorders>
              <w:right w:val="single" w:color="auto" w:sz="4" w:space="0"/>
            </w:tcBorders>
          </w:tcPr>
          <w:p w14:paraId="55C0EA83">
            <w:pPr>
              <w:spacing w:line="400" w:lineRule="exact"/>
              <w:jc w:val="center"/>
              <w:rPr>
                <w:rFonts w:hint="default" w:ascii="Times New Roman" w:hAnsi="Times New Roman" w:eastAsia="仿宋" w:cs="Times New Roman"/>
                <w:bCs/>
                <w:color w:val="000000"/>
                <w:sz w:val="32"/>
                <w:szCs w:val="32"/>
              </w:rPr>
            </w:pPr>
          </w:p>
        </w:tc>
      </w:tr>
      <w:tr w14:paraId="680AC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vAlign w:val="center"/>
          </w:tcPr>
          <w:p w14:paraId="48EE246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物料回收桶</w:t>
            </w:r>
          </w:p>
        </w:tc>
        <w:tc>
          <w:tcPr>
            <w:tcW w:w="3081" w:type="dxa"/>
            <w:vAlign w:val="center"/>
          </w:tcPr>
          <w:p w14:paraId="42861CE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vAlign w:val="center"/>
          </w:tcPr>
          <w:p w14:paraId="1A126FE4">
            <w:pPr>
              <w:spacing w:line="400" w:lineRule="exact"/>
              <w:jc w:val="center"/>
              <w:rPr>
                <w:rFonts w:hint="default" w:ascii="Times New Roman" w:hAnsi="Times New Roman" w:eastAsia="仿宋" w:cs="Times New Roman"/>
                <w:bCs/>
                <w:color w:val="000000"/>
                <w:sz w:val="32"/>
                <w:szCs w:val="32"/>
              </w:rPr>
            </w:pPr>
          </w:p>
        </w:tc>
      </w:tr>
      <w:tr w14:paraId="4516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vAlign w:val="center"/>
          </w:tcPr>
          <w:p w14:paraId="7154985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扫把/簸箕</w:t>
            </w:r>
          </w:p>
        </w:tc>
        <w:tc>
          <w:tcPr>
            <w:tcW w:w="3081" w:type="dxa"/>
            <w:vAlign w:val="center"/>
          </w:tcPr>
          <w:p w14:paraId="06DC6FB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1套</w:t>
            </w:r>
          </w:p>
        </w:tc>
        <w:tc>
          <w:tcPr>
            <w:tcW w:w="2019" w:type="dxa"/>
            <w:tcBorders>
              <w:right w:val="single" w:color="auto" w:sz="4" w:space="0"/>
            </w:tcBorders>
            <w:vAlign w:val="center"/>
          </w:tcPr>
          <w:p w14:paraId="07A873B2">
            <w:pPr>
              <w:spacing w:line="400" w:lineRule="exact"/>
              <w:jc w:val="center"/>
              <w:rPr>
                <w:rFonts w:hint="default" w:ascii="Times New Roman" w:hAnsi="Times New Roman" w:eastAsia="仿宋" w:cs="Times New Roman"/>
                <w:bCs/>
                <w:color w:val="000000"/>
                <w:sz w:val="32"/>
                <w:szCs w:val="32"/>
              </w:rPr>
            </w:pPr>
          </w:p>
        </w:tc>
      </w:tr>
      <w:tr w14:paraId="3A58A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vAlign w:val="center"/>
          </w:tcPr>
          <w:p w14:paraId="56E732D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乳胶手套</w:t>
            </w:r>
          </w:p>
        </w:tc>
        <w:tc>
          <w:tcPr>
            <w:tcW w:w="3081" w:type="dxa"/>
            <w:vAlign w:val="center"/>
          </w:tcPr>
          <w:p w14:paraId="4FA884E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1盒</w:t>
            </w:r>
          </w:p>
        </w:tc>
        <w:tc>
          <w:tcPr>
            <w:tcW w:w="2019" w:type="dxa"/>
            <w:tcBorders>
              <w:right w:val="single" w:color="auto" w:sz="4" w:space="0"/>
            </w:tcBorders>
            <w:vAlign w:val="center"/>
          </w:tcPr>
          <w:p w14:paraId="581ACE32">
            <w:pPr>
              <w:spacing w:line="400" w:lineRule="exact"/>
              <w:jc w:val="center"/>
              <w:rPr>
                <w:rFonts w:hint="default" w:ascii="Times New Roman" w:hAnsi="Times New Roman" w:eastAsia="仿宋" w:cs="Times New Roman"/>
                <w:bCs/>
                <w:color w:val="000000"/>
                <w:sz w:val="32"/>
                <w:szCs w:val="32"/>
              </w:rPr>
            </w:pPr>
          </w:p>
        </w:tc>
      </w:tr>
      <w:tr w14:paraId="45114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vAlign w:val="center"/>
          </w:tcPr>
          <w:p w14:paraId="6A3BC36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托盘</w:t>
            </w:r>
          </w:p>
        </w:tc>
        <w:tc>
          <w:tcPr>
            <w:tcW w:w="3081" w:type="dxa"/>
            <w:vAlign w:val="center"/>
          </w:tcPr>
          <w:p w14:paraId="3CA979E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vAlign w:val="center"/>
          </w:tcPr>
          <w:p w14:paraId="6AED5B1E">
            <w:pPr>
              <w:spacing w:line="400" w:lineRule="exact"/>
              <w:jc w:val="center"/>
              <w:rPr>
                <w:rFonts w:hint="default" w:ascii="Times New Roman" w:hAnsi="Times New Roman" w:eastAsia="仿宋" w:cs="Times New Roman"/>
                <w:bCs/>
                <w:color w:val="000000"/>
                <w:sz w:val="32"/>
                <w:szCs w:val="32"/>
              </w:rPr>
            </w:pPr>
          </w:p>
        </w:tc>
      </w:tr>
      <w:tr w14:paraId="44C3C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vAlign w:val="center"/>
          </w:tcPr>
          <w:p w14:paraId="4903BB2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不锈钢舀子</w:t>
            </w:r>
          </w:p>
        </w:tc>
        <w:tc>
          <w:tcPr>
            <w:tcW w:w="3081" w:type="dxa"/>
            <w:vAlign w:val="center"/>
          </w:tcPr>
          <w:p w14:paraId="6A3310E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vAlign w:val="center"/>
          </w:tcPr>
          <w:p w14:paraId="7F3E93DA">
            <w:pPr>
              <w:spacing w:line="400" w:lineRule="exact"/>
              <w:jc w:val="center"/>
              <w:rPr>
                <w:rFonts w:hint="default" w:ascii="Times New Roman" w:hAnsi="Times New Roman" w:eastAsia="仿宋" w:cs="Times New Roman"/>
                <w:bCs/>
                <w:color w:val="000000"/>
                <w:sz w:val="32"/>
                <w:szCs w:val="32"/>
              </w:rPr>
            </w:pPr>
          </w:p>
        </w:tc>
      </w:tr>
    </w:tbl>
    <w:p w14:paraId="504C6776">
      <w:pPr>
        <w:snapToGrid w:val="0"/>
        <w:spacing w:line="560" w:lineRule="exact"/>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w:t>
      </w:r>
      <w:r>
        <w:rPr>
          <w:rFonts w:hint="default" w:ascii="楷体" w:hAnsi="楷体" w:eastAsia="楷体" w:cs="楷体"/>
          <w:kern w:val="0"/>
          <w:sz w:val="32"/>
          <w:szCs w:val="32"/>
        </w:rPr>
        <w:t>槽型混合操作</w:t>
      </w:r>
    </w:p>
    <w:tbl>
      <w:tblPr>
        <w:tblStyle w:val="5"/>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8"/>
        <w:gridCol w:w="3050"/>
        <w:gridCol w:w="2105"/>
      </w:tblGrid>
      <w:tr w14:paraId="1AC6D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vAlign w:val="center"/>
          </w:tcPr>
          <w:p w14:paraId="19439181">
            <w:pPr>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品名</w:t>
            </w:r>
          </w:p>
        </w:tc>
        <w:tc>
          <w:tcPr>
            <w:tcW w:w="3050" w:type="dxa"/>
            <w:vAlign w:val="center"/>
          </w:tcPr>
          <w:p w14:paraId="1E1C8839">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数量</w:t>
            </w:r>
          </w:p>
        </w:tc>
        <w:tc>
          <w:tcPr>
            <w:tcW w:w="2105" w:type="dxa"/>
            <w:tcBorders>
              <w:right w:val="single" w:color="auto" w:sz="4" w:space="0"/>
            </w:tcBorders>
            <w:vAlign w:val="center"/>
          </w:tcPr>
          <w:p w14:paraId="41100A4C">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备注</w:t>
            </w:r>
          </w:p>
        </w:tc>
      </w:tr>
      <w:tr w14:paraId="5AC90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tcPr>
          <w:p w14:paraId="33A3E3B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玉米粉</w:t>
            </w:r>
          </w:p>
        </w:tc>
        <w:tc>
          <w:tcPr>
            <w:tcW w:w="3050" w:type="dxa"/>
          </w:tcPr>
          <w:p w14:paraId="2743D69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105" w:type="dxa"/>
            <w:tcBorders>
              <w:right w:val="single" w:color="auto" w:sz="4" w:space="0"/>
            </w:tcBorders>
          </w:tcPr>
          <w:p w14:paraId="03C65AAC">
            <w:pPr>
              <w:spacing w:line="400" w:lineRule="exact"/>
              <w:jc w:val="center"/>
              <w:rPr>
                <w:rFonts w:hint="default" w:ascii="Times New Roman" w:hAnsi="Times New Roman" w:eastAsia="仿宋" w:cs="Times New Roman"/>
                <w:bCs/>
                <w:color w:val="000000"/>
                <w:sz w:val="32"/>
                <w:szCs w:val="32"/>
              </w:rPr>
            </w:pPr>
          </w:p>
        </w:tc>
      </w:tr>
      <w:tr w14:paraId="51482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tcPr>
          <w:p w14:paraId="34DC745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面粉</w:t>
            </w:r>
          </w:p>
        </w:tc>
        <w:tc>
          <w:tcPr>
            <w:tcW w:w="3050" w:type="dxa"/>
          </w:tcPr>
          <w:p w14:paraId="73BE354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105" w:type="dxa"/>
            <w:tcBorders>
              <w:right w:val="single" w:color="auto" w:sz="4" w:space="0"/>
            </w:tcBorders>
            <w:vAlign w:val="center"/>
          </w:tcPr>
          <w:p w14:paraId="70058F27">
            <w:pPr>
              <w:spacing w:line="400" w:lineRule="exact"/>
              <w:jc w:val="center"/>
              <w:rPr>
                <w:rFonts w:hint="default" w:ascii="Times New Roman" w:hAnsi="Times New Roman" w:eastAsia="仿宋" w:cs="Times New Roman"/>
                <w:bCs/>
                <w:color w:val="000000"/>
                <w:sz w:val="32"/>
                <w:szCs w:val="32"/>
              </w:rPr>
            </w:pPr>
          </w:p>
        </w:tc>
      </w:tr>
      <w:tr w14:paraId="366A4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408" w:type="dxa"/>
          </w:tcPr>
          <w:p w14:paraId="421E9EB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刷子</w:t>
            </w:r>
          </w:p>
        </w:tc>
        <w:tc>
          <w:tcPr>
            <w:tcW w:w="3050" w:type="dxa"/>
          </w:tcPr>
          <w:p w14:paraId="0D3AE6A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1把</w:t>
            </w:r>
          </w:p>
        </w:tc>
        <w:tc>
          <w:tcPr>
            <w:tcW w:w="2105" w:type="dxa"/>
            <w:tcBorders>
              <w:right w:val="single" w:color="auto" w:sz="4" w:space="0"/>
            </w:tcBorders>
            <w:vAlign w:val="center"/>
          </w:tcPr>
          <w:p w14:paraId="6D645F22">
            <w:pPr>
              <w:spacing w:line="400" w:lineRule="exact"/>
              <w:jc w:val="center"/>
              <w:rPr>
                <w:rFonts w:hint="default" w:ascii="Times New Roman" w:hAnsi="Times New Roman" w:eastAsia="仿宋" w:cs="Times New Roman"/>
                <w:bCs/>
                <w:color w:val="000000"/>
                <w:sz w:val="32"/>
                <w:szCs w:val="32"/>
              </w:rPr>
            </w:pPr>
          </w:p>
        </w:tc>
      </w:tr>
      <w:tr w14:paraId="27841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408" w:type="dxa"/>
          </w:tcPr>
          <w:p w14:paraId="29FAD61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3050" w:type="dxa"/>
          </w:tcPr>
          <w:p w14:paraId="6D24DBD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1块</w:t>
            </w:r>
          </w:p>
        </w:tc>
        <w:tc>
          <w:tcPr>
            <w:tcW w:w="2105" w:type="dxa"/>
            <w:tcBorders>
              <w:right w:val="single" w:color="auto" w:sz="4" w:space="0"/>
            </w:tcBorders>
            <w:vAlign w:val="center"/>
          </w:tcPr>
          <w:p w14:paraId="7CA9A3AC">
            <w:pPr>
              <w:spacing w:line="400" w:lineRule="exact"/>
              <w:jc w:val="center"/>
              <w:rPr>
                <w:rFonts w:hint="default" w:ascii="Times New Roman" w:hAnsi="Times New Roman" w:eastAsia="仿宋" w:cs="Times New Roman"/>
                <w:bCs/>
                <w:color w:val="000000"/>
                <w:sz w:val="32"/>
                <w:szCs w:val="32"/>
              </w:rPr>
            </w:pPr>
          </w:p>
        </w:tc>
      </w:tr>
      <w:tr w14:paraId="7662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tcPr>
          <w:p w14:paraId="20AC746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不锈钢盆（小）</w:t>
            </w:r>
          </w:p>
        </w:tc>
        <w:tc>
          <w:tcPr>
            <w:tcW w:w="3050" w:type="dxa"/>
          </w:tcPr>
          <w:p w14:paraId="39723F4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105" w:type="dxa"/>
            <w:tcBorders>
              <w:right w:val="single" w:color="auto" w:sz="4" w:space="0"/>
            </w:tcBorders>
          </w:tcPr>
          <w:p w14:paraId="777F925E">
            <w:pPr>
              <w:spacing w:line="400" w:lineRule="exact"/>
              <w:jc w:val="center"/>
              <w:rPr>
                <w:rFonts w:hint="default" w:ascii="Times New Roman" w:hAnsi="Times New Roman" w:eastAsia="仿宋" w:cs="Times New Roman"/>
                <w:bCs/>
                <w:color w:val="000000"/>
                <w:sz w:val="32"/>
                <w:szCs w:val="32"/>
              </w:rPr>
            </w:pPr>
          </w:p>
        </w:tc>
      </w:tr>
      <w:tr w14:paraId="3C788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vAlign w:val="center"/>
          </w:tcPr>
          <w:p w14:paraId="38539E3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扫把/簸箕</w:t>
            </w:r>
          </w:p>
        </w:tc>
        <w:tc>
          <w:tcPr>
            <w:tcW w:w="3050" w:type="dxa"/>
            <w:vAlign w:val="center"/>
          </w:tcPr>
          <w:p w14:paraId="693E8C0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1套</w:t>
            </w:r>
          </w:p>
        </w:tc>
        <w:tc>
          <w:tcPr>
            <w:tcW w:w="2105" w:type="dxa"/>
            <w:tcBorders>
              <w:right w:val="single" w:color="auto" w:sz="4" w:space="0"/>
            </w:tcBorders>
            <w:vAlign w:val="center"/>
          </w:tcPr>
          <w:p w14:paraId="72B7CF43">
            <w:pPr>
              <w:spacing w:line="400" w:lineRule="exact"/>
              <w:jc w:val="center"/>
              <w:rPr>
                <w:rFonts w:hint="default" w:ascii="Times New Roman" w:hAnsi="Times New Roman" w:eastAsia="仿宋" w:cs="Times New Roman"/>
                <w:bCs/>
                <w:color w:val="000000"/>
                <w:sz w:val="32"/>
                <w:szCs w:val="32"/>
              </w:rPr>
            </w:pPr>
          </w:p>
        </w:tc>
      </w:tr>
      <w:tr w14:paraId="306D8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vAlign w:val="center"/>
          </w:tcPr>
          <w:p w14:paraId="671F7C8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电子称</w:t>
            </w:r>
          </w:p>
        </w:tc>
        <w:tc>
          <w:tcPr>
            <w:tcW w:w="3050" w:type="dxa"/>
            <w:vAlign w:val="center"/>
          </w:tcPr>
          <w:p w14:paraId="71E6F2C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105" w:type="dxa"/>
            <w:tcBorders>
              <w:right w:val="single" w:color="auto" w:sz="4" w:space="0"/>
            </w:tcBorders>
            <w:vAlign w:val="center"/>
          </w:tcPr>
          <w:p w14:paraId="61103117">
            <w:pPr>
              <w:spacing w:line="400" w:lineRule="exact"/>
              <w:jc w:val="center"/>
              <w:rPr>
                <w:rFonts w:hint="default" w:ascii="Times New Roman" w:hAnsi="Times New Roman" w:eastAsia="仿宋" w:cs="Times New Roman"/>
                <w:bCs/>
                <w:color w:val="000000"/>
                <w:sz w:val="32"/>
                <w:szCs w:val="32"/>
              </w:rPr>
            </w:pPr>
          </w:p>
        </w:tc>
      </w:tr>
      <w:tr w14:paraId="19F70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vAlign w:val="center"/>
          </w:tcPr>
          <w:p w14:paraId="197C576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托盘</w:t>
            </w:r>
          </w:p>
        </w:tc>
        <w:tc>
          <w:tcPr>
            <w:tcW w:w="3050" w:type="dxa"/>
            <w:vAlign w:val="center"/>
          </w:tcPr>
          <w:p w14:paraId="041F914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105" w:type="dxa"/>
            <w:tcBorders>
              <w:right w:val="single" w:color="auto" w:sz="4" w:space="0"/>
            </w:tcBorders>
            <w:vAlign w:val="center"/>
          </w:tcPr>
          <w:p w14:paraId="41F9425D">
            <w:pPr>
              <w:spacing w:line="400" w:lineRule="exact"/>
              <w:jc w:val="center"/>
              <w:rPr>
                <w:rFonts w:hint="default" w:ascii="Times New Roman" w:hAnsi="Times New Roman" w:eastAsia="仿宋" w:cs="Times New Roman"/>
                <w:bCs/>
                <w:color w:val="000000"/>
                <w:sz w:val="32"/>
                <w:szCs w:val="32"/>
              </w:rPr>
            </w:pPr>
          </w:p>
        </w:tc>
      </w:tr>
      <w:tr w14:paraId="2004E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vAlign w:val="center"/>
          </w:tcPr>
          <w:p w14:paraId="6D78262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乳胶手套</w:t>
            </w:r>
          </w:p>
        </w:tc>
        <w:tc>
          <w:tcPr>
            <w:tcW w:w="3050" w:type="dxa"/>
            <w:vAlign w:val="center"/>
          </w:tcPr>
          <w:p w14:paraId="3AA62F0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1盒</w:t>
            </w:r>
          </w:p>
        </w:tc>
        <w:tc>
          <w:tcPr>
            <w:tcW w:w="2105" w:type="dxa"/>
            <w:tcBorders>
              <w:right w:val="single" w:color="auto" w:sz="4" w:space="0"/>
            </w:tcBorders>
            <w:vAlign w:val="center"/>
          </w:tcPr>
          <w:p w14:paraId="211E36EB">
            <w:pPr>
              <w:spacing w:line="400" w:lineRule="exact"/>
              <w:jc w:val="center"/>
              <w:rPr>
                <w:rFonts w:hint="default" w:ascii="Times New Roman" w:hAnsi="Times New Roman" w:eastAsia="仿宋" w:cs="Times New Roman"/>
                <w:bCs/>
                <w:color w:val="000000"/>
                <w:sz w:val="32"/>
                <w:szCs w:val="32"/>
              </w:rPr>
            </w:pPr>
          </w:p>
        </w:tc>
      </w:tr>
      <w:tr w14:paraId="4373D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vAlign w:val="center"/>
          </w:tcPr>
          <w:p w14:paraId="7067F2F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不锈钢舀子</w:t>
            </w:r>
          </w:p>
        </w:tc>
        <w:tc>
          <w:tcPr>
            <w:tcW w:w="3050" w:type="dxa"/>
            <w:vAlign w:val="center"/>
          </w:tcPr>
          <w:p w14:paraId="5CF7AFC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105" w:type="dxa"/>
            <w:tcBorders>
              <w:right w:val="single" w:color="auto" w:sz="4" w:space="0"/>
            </w:tcBorders>
            <w:vAlign w:val="center"/>
          </w:tcPr>
          <w:p w14:paraId="319C57C5">
            <w:pPr>
              <w:spacing w:line="400" w:lineRule="exact"/>
              <w:jc w:val="center"/>
              <w:rPr>
                <w:rFonts w:hint="default" w:ascii="Times New Roman" w:hAnsi="Times New Roman" w:eastAsia="仿宋" w:cs="Times New Roman"/>
                <w:bCs/>
                <w:color w:val="000000"/>
                <w:sz w:val="32"/>
                <w:szCs w:val="32"/>
              </w:rPr>
            </w:pPr>
          </w:p>
        </w:tc>
      </w:tr>
    </w:tbl>
    <w:p w14:paraId="70D634B3">
      <w:pPr>
        <w:snapToGrid w:val="0"/>
        <w:spacing w:line="560" w:lineRule="exact"/>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w:t>
      </w:r>
      <w:r>
        <w:rPr>
          <w:rFonts w:hint="default" w:ascii="楷体" w:hAnsi="楷体" w:eastAsia="楷体" w:cs="楷体"/>
          <w:kern w:val="0"/>
          <w:sz w:val="32"/>
          <w:szCs w:val="32"/>
        </w:rPr>
        <w:t>摇摆式颗粒机</w:t>
      </w:r>
    </w:p>
    <w:tbl>
      <w:tblPr>
        <w:tblStyle w:val="5"/>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7"/>
        <w:gridCol w:w="2993"/>
        <w:gridCol w:w="2223"/>
      </w:tblGrid>
      <w:tr w14:paraId="2DC2F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tcPr>
          <w:p w14:paraId="01A4F0B9">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品名</w:t>
            </w:r>
          </w:p>
        </w:tc>
        <w:tc>
          <w:tcPr>
            <w:tcW w:w="2993" w:type="dxa"/>
          </w:tcPr>
          <w:p w14:paraId="6EA73B67">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数量</w:t>
            </w:r>
          </w:p>
        </w:tc>
        <w:tc>
          <w:tcPr>
            <w:tcW w:w="2223" w:type="dxa"/>
            <w:tcBorders>
              <w:right w:val="single" w:color="auto" w:sz="4" w:space="0"/>
            </w:tcBorders>
          </w:tcPr>
          <w:p w14:paraId="46C8873D">
            <w:pPr>
              <w:spacing w:line="400" w:lineRule="exact"/>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备注</w:t>
            </w:r>
          </w:p>
        </w:tc>
      </w:tr>
      <w:tr w14:paraId="5EE2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tcPr>
          <w:p w14:paraId="60EDE59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软材</w:t>
            </w:r>
          </w:p>
        </w:tc>
        <w:tc>
          <w:tcPr>
            <w:tcW w:w="2993" w:type="dxa"/>
          </w:tcPr>
          <w:p w14:paraId="2670672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23" w:type="dxa"/>
            <w:tcBorders>
              <w:right w:val="single" w:color="auto" w:sz="4" w:space="0"/>
            </w:tcBorders>
          </w:tcPr>
          <w:p w14:paraId="080017EC">
            <w:pPr>
              <w:spacing w:line="400" w:lineRule="exact"/>
              <w:jc w:val="center"/>
              <w:rPr>
                <w:rFonts w:hint="default" w:ascii="Times New Roman" w:hAnsi="Times New Roman" w:eastAsia="仿宋" w:cs="Times New Roman"/>
                <w:bCs/>
                <w:color w:val="000000"/>
                <w:sz w:val="32"/>
                <w:szCs w:val="32"/>
              </w:rPr>
            </w:pPr>
          </w:p>
        </w:tc>
      </w:tr>
      <w:tr w14:paraId="79B87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tcPr>
          <w:p w14:paraId="0AE01AC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刷子</w:t>
            </w:r>
          </w:p>
        </w:tc>
        <w:tc>
          <w:tcPr>
            <w:tcW w:w="2993" w:type="dxa"/>
          </w:tcPr>
          <w:p w14:paraId="6B2C846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1把</w:t>
            </w:r>
          </w:p>
        </w:tc>
        <w:tc>
          <w:tcPr>
            <w:tcW w:w="2223" w:type="dxa"/>
            <w:tcBorders>
              <w:right w:val="single" w:color="auto" w:sz="4" w:space="0"/>
            </w:tcBorders>
            <w:vAlign w:val="center"/>
          </w:tcPr>
          <w:p w14:paraId="104C84A6">
            <w:pPr>
              <w:spacing w:line="400" w:lineRule="exact"/>
              <w:jc w:val="center"/>
              <w:rPr>
                <w:rFonts w:hint="default" w:ascii="Times New Roman" w:hAnsi="Times New Roman" w:eastAsia="仿宋" w:cs="Times New Roman"/>
                <w:bCs/>
                <w:color w:val="000000"/>
                <w:sz w:val="32"/>
                <w:szCs w:val="32"/>
              </w:rPr>
            </w:pPr>
          </w:p>
        </w:tc>
      </w:tr>
      <w:tr w14:paraId="06B3F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7" w:type="dxa"/>
          </w:tcPr>
          <w:p w14:paraId="19D0F80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扫把/簸箕</w:t>
            </w:r>
          </w:p>
        </w:tc>
        <w:tc>
          <w:tcPr>
            <w:tcW w:w="2993" w:type="dxa"/>
          </w:tcPr>
          <w:p w14:paraId="64181F3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1套</w:t>
            </w:r>
          </w:p>
        </w:tc>
        <w:tc>
          <w:tcPr>
            <w:tcW w:w="2223" w:type="dxa"/>
            <w:tcBorders>
              <w:right w:val="single" w:color="auto" w:sz="4" w:space="0"/>
            </w:tcBorders>
            <w:vAlign w:val="center"/>
          </w:tcPr>
          <w:p w14:paraId="56A8259A">
            <w:pPr>
              <w:spacing w:line="400" w:lineRule="exact"/>
              <w:jc w:val="center"/>
              <w:rPr>
                <w:rFonts w:hint="default" w:ascii="Times New Roman" w:hAnsi="Times New Roman" w:eastAsia="仿宋" w:cs="Times New Roman"/>
                <w:bCs/>
                <w:color w:val="000000"/>
                <w:sz w:val="32"/>
                <w:szCs w:val="32"/>
              </w:rPr>
            </w:pPr>
          </w:p>
        </w:tc>
      </w:tr>
      <w:tr w14:paraId="5108B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7" w:type="dxa"/>
          </w:tcPr>
          <w:p w14:paraId="0EED2AD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乳胶手套</w:t>
            </w:r>
          </w:p>
        </w:tc>
        <w:tc>
          <w:tcPr>
            <w:tcW w:w="2993" w:type="dxa"/>
          </w:tcPr>
          <w:p w14:paraId="134B4D6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1盒</w:t>
            </w:r>
          </w:p>
        </w:tc>
        <w:tc>
          <w:tcPr>
            <w:tcW w:w="2223" w:type="dxa"/>
            <w:tcBorders>
              <w:right w:val="single" w:color="auto" w:sz="4" w:space="0"/>
            </w:tcBorders>
            <w:vAlign w:val="center"/>
          </w:tcPr>
          <w:p w14:paraId="1E716AB5">
            <w:pPr>
              <w:spacing w:line="400" w:lineRule="exact"/>
              <w:jc w:val="center"/>
              <w:rPr>
                <w:rFonts w:hint="default" w:ascii="Times New Roman" w:hAnsi="Times New Roman" w:eastAsia="仿宋" w:cs="Times New Roman"/>
                <w:bCs/>
                <w:color w:val="000000"/>
                <w:sz w:val="32"/>
                <w:szCs w:val="32"/>
              </w:rPr>
            </w:pPr>
          </w:p>
        </w:tc>
      </w:tr>
      <w:tr w14:paraId="6DF4D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tcPr>
          <w:p w14:paraId="35DF1AB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托盘</w:t>
            </w:r>
          </w:p>
        </w:tc>
        <w:tc>
          <w:tcPr>
            <w:tcW w:w="2993" w:type="dxa"/>
          </w:tcPr>
          <w:p w14:paraId="2A5F528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tcPr>
          <w:p w14:paraId="317DDBE7">
            <w:pPr>
              <w:spacing w:line="400" w:lineRule="exact"/>
              <w:jc w:val="center"/>
              <w:rPr>
                <w:rFonts w:hint="default" w:ascii="Times New Roman" w:hAnsi="Times New Roman" w:eastAsia="仿宋" w:cs="Times New Roman"/>
                <w:bCs/>
                <w:color w:val="000000"/>
                <w:sz w:val="32"/>
                <w:szCs w:val="32"/>
              </w:rPr>
            </w:pPr>
          </w:p>
        </w:tc>
      </w:tr>
      <w:tr w14:paraId="08174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vAlign w:val="center"/>
          </w:tcPr>
          <w:p w14:paraId="47E891F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电子称</w:t>
            </w:r>
          </w:p>
        </w:tc>
        <w:tc>
          <w:tcPr>
            <w:tcW w:w="2993" w:type="dxa"/>
            <w:vAlign w:val="center"/>
          </w:tcPr>
          <w:p w14:paraId="1671706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223" w:type="dxa"/>
            <w:tcBorders>
              <w:right w:val="single" w:color="auto" w:sz="4" w:space="0"/>
            </w:tcBorders>
            <w:vAlign w:val="center"/>
          </w:tcPr>
          <w:p w14:paraId="0EF3DA66">
            <w:pPr>
              <w:spacing w:line="400" w:lineRule="exact"/>
              <w:jc w:val="center"/>
              <w:rPr>
                <w:rFonts w:hint="default" w:ascii="Times New Roman" w:hAnsi="Times New Roman" w:eastAsia="仿宋" w:cs="Times New Roman"/>
                <w:bCs/>
                <w:color w:val="000000"/>
                <w:sz w:val="32"/>
                <w:szCs w:val="32"/>
              </w:rPr>
            </w:pPr>
          </w:p>
        </w:tc>
      </w:tr>
      <w:tr w14:paraId="2589E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vAlign w:val="center"/>
          </w:tcPr>
          <w:p w14:paraId="7A63B85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不锈钢盆（小）</w:t>
            </w:r>
          </w:p>
        </w:tc>
        <w:tc>
          <w:tcPr>
            <w:tcW w:w="2993" w:type="dxa"/>
            <w:vAlign w:val="center"/>
          </w:tcPr>
          <w:p w14:paraId="04A503D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vAlign w:val="center"/>
          </w:tcPr>
          <w:p w14:paraId="189900BC">
            <w:pPr>
              <w:spacing w:line="400" w:lineRule="exact"/>
              <w:jc w:val="center"/>
              <w:rPr>
                <w:rFonts w:hint="default" w:ascii="Times New Roman" w:hAnsi="Times New Roman" w:eastAsia="仿宋" w:cs="Times New Roman"/>
                <w:bCs/>
                <w:color w:val="000000"/>
                <w:sz w:val="32"/>
                <w:szCs w:val="32"/>
              </w:rPr>
            </w:pPr>
          </w:p>
        </w:tc>
      </w:tr>
      <w:tr w14:paraId="0742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vAlign w:val="center"/>
          </w:tcPr>
          <w:p w14:paraId="24B86B3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2993" w:type="dxa"/>
            <w:vAlign w:val="center"/>
          </w:tcPr>
          <w:p w14:paraId="2237B16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2块</w:t>
            </w:r>
          </w:p>
        </w:tc>
        <w:tc>
          <w:tcPr>
            <w:tcW w:w="2223" w:type="dxa"/>
            <w:tcBorders>
              <w:right w:val="single" w:color="auto" w:sz="4" w:space="0"/>
            </w:tcBorders>
            <w:vAlign w:val="center"/>
          </w:tcPr>
          <w:p w14:paraId="03A15C68">
            <w:pPr>
              <w:spacing w:line="400" w:lineRule="exact"/>
              <w:jc w:val="center"/>
              <w:rPr>
                <w:rFonts w:hint="default" w:ascii="Times New Roman" w:hAnsi="Times New Roman" w:eastAsia="仿宋" w:cs="Times New Roman"/>
                <w:bCs/>
                <w:color w:val="000000"/>
                <w:sz w:val="32"/>
                <w:szCs w:val="32"/>
              </w:rPr>
            </w:pPr>
          </w:p>
        </w:tc>
      </w:tr>
      <w:tr w14:paraId="7F593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vAlign w:val="center"/>
          </w:tcPr>
          <w:p w14:paraId="0B89D37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内六角</w:t>
            </w:r>
          </w:p>
        </w:tc>
        <w:tc>
          <w:tcPr>
            <w:tcW w:w="2993" w:type="dxa"/>
            <w:vAlign w:val="center"/>
          </w:tcPr>
          <w:p w14:paraId="6AD27FE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10个</w:t>
            </w:r>
          </w:p>
        </w:tc>
        <w:tc>
          <w:tcPr>
            <w:tcW w:w="2223" w:type="dxa"/>
            <w:tcBorders>
              <w:right w:val="single" w:color="auto" w:sz="4" w:space="0"/>
            </w:tcBorders>
            <w:vAlign w:val="center"/>
          </w:tcPr>
          <w:p w14:paraId="7BCD8EA1">
            <w:pPr>
              <w:spacing w:line="400" w:lineRule="exact"/>
              <w:jc w:val="center"/>
              <w:rPr>
                <w:rFonts w:hint="default" w:ascii="Times New Roman" w:hAnsi="Times New Roman" w:eastAsia="仿宋" w:cs="Times New Roman"/>
                <w:bCs/>
                <w:color w:val="000000"/>
                <w:sz w:val="32"/>
                <w:szCs w:val="32"/>
              </w:rPr>
            </w:pPr>
          </w:p>
        </w:tc>
      </w:tr>
      <w:tr w14:paraId="5134F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vAlign w:val="center"/>
          </w:tcPr>
          <w:p w14:paraId="157BEB5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筛网</w:t>
            </w:r>
          </w:p>
        </w:tc>
        <w:tc>
          <w:tcPr>
            <w:tcW w:w="2993" w:type="dxa"/>
            <w:vAlign w:val="center"/>
          </w:tcPr>
          <w:p w14:paraId="389197B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23" w:type="dxa"/>
            <w:tcBorders>
              <w:right w:val="single" w:color="auto" w:sz="4" w:space="0"/>
            </w:tcBorders>
            <w:vAlign w:val="center"/>
          </w:tcPr>
          <w:p w14:paraId="7AFFC8D5">
            <w:pPr>
              <w:spacing w:line="400" w:lineRule="exact"/>
              <w:jc w:val="center"/>
              <w:rPr>
                <w:rFonts w:hint="default" w:ascii="Times New Roman" w:hAnsi="Times New Roman" w:eastAsia="仿宋" w:cs="Times New Roman"/>
                <w:bCs/>
                <w:color w:val="000000"/>
                <w:sz w:val="32"/>
                <w:szCs w:val="32"/>
              </w:rPr>
            </w:pPr>
          </w:p>
        </w:tc>
      </w:tr>
      <w:tr w14:paraId="75700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vAlign w:val="center"/>
          </w:tcPr>
          <w:p w14:paraId="611D857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不锈钢舀子</w:t>
            </w:r>
          </w:p>
        </w:tc>
        <w:tc>
          <w:tcPr>
            <w:tcW w:w="2993" w:type="dxa"/>
            <w:vAlign w:val="center"/>
          </w:tcPr>
          <w:p w14:paraId="0CFF2EE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vAlign w:val="center"/>
          </w:tcPr>
          <w:p w14:paraId="157E8CF9">
            <w:pPr>
              <w:spacing w:line="400" w:lineRule="exact"/>
              <w:jc w:val="center"/>
              <w:rPr>
                <w:rFonts w:hint="default" w:ascii="Times New Roman" w:hAnsi="Times New Roman" w:eastAsia="仿宋" w:cs="Times New Roman"/>
                <w:bCs/>
                <w:color w:val="000000"/>
                <w:sz w:val="32"/>
                <w:szCs w:val="32"/>
              </w:rPr>
            </w:pPr>
          </w:p>
        </w:tc>
      </w:tr>
    </w:tbl>
    <w:p w14:paraId="58650D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lang w:val="en-US" w:eastAsia="zh-CN"/>
        </w:rPr>
        <w:t>五、</w:t>
      </w:r>
      <w:r>
        <w:rPr>
          <w:rFonts w:hint="default" w:ascii="Times New Roman" w:hAnsi="Times New Roman" w:eastAsia="黑体" w:cs="Times New Roman"/>
          <w:bCs/>
          <w:kern w:val="0"/>
          <w:sz w:val="32"/>
          <w:szCs w:val="32"/>
        </w:rPr>
        <w:t>考试样题</w:t>
      </w:r>
    </w:p>
    <w:p w14:paraId="30A6CE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kern w:val="0"/>
          <w:sz w:val="32"/>
          <w:szCs w:val="32"/>
        </w:rPr>
      </w:pPr>
      <w:r>
        <w:rPr>
          <w:rFonts w:hint="eastAsia" w:ascii="仿宋" w:hAnsi="仿宋" w:eastAsia="仿宋" w:cs="仿宋"/>
          <w:color w:val="auto"/>
          <w:sz w:val="32"/>
          <w:szCs w:val="32"/>
        </w:rPr>
        <w:t>由省教育考试院、</w:t>
      </w:r>
      <w:r>
        <w:rPr>
          <w:rFonts w:hint="eastAsia" w:ascii="仿宋" w:hAnsi="仿宋" w:eastAsia="仿宋" w:cs="仿宋"/>
          <w:color w:val="auto"/>
          <w:sz w:val="32"/>
          <w:szCs w:val="32"/>
          <w:lang w:val="en-US" w:eastAsia="zh-CN"/>
        </w:rPr>
        <w:t>中职学考</w:t>
      </w:r>
      <w:r>
        <w:rPr>
          <w:rFonts w:hint="eastAsia" w:ascii="仿宋" w:hAnsi="仿宋" w:eastAsia="仿宋" w:cs="仿宋"/>
          <w:color w:val="auto"/>
          <w:sz w:val="32"/>
          <w:szCs w:val="32"/>
        </w:rPr>
        <w:t>专委会另行发布。</w:t>
      </w:r>
    </w:p>
    <w:p w14:paraId="414903D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4D7C97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14E99A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434FEB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44CCB7F">
      <w:pPr>
        <w:spacing w:line="360" w:lineRule="auto"/>
        <w:rPr>
          <w:rFonts w:ascii="黑体" w:hAnsi="黑体" w:eastAsia="黑体" w:cs="方正小标宋简体"/>
          <w:sz w:val="32"/>
          <w:szCs w:val="32"/>
        </w:rPr>
      </w:pPr>
      <w:r>
        <w:rPr>
          <w:rFonts w:hint="eastAsia" w:ascii="黑体" w:hAnsi="黑体" w:eastAsia="黑体" w:cs="方正小标宋简体"/>
          <w:sz w:val="32"/>
          <w:szCs w:val="32"/>
          <w:lang w:val="zh-CN"/>
        </w:rPr>
        <w:t>附件</w:t>
      </w:r>
      <w:r>
        <w:rPr>
          <w:rFonts w:hint="default" w:ascii="Times New Roman" w:hAnsi="Times New Roman" w:eastAsia="黑体" w:cs="Times New Roman"/>
          <w:sz w:val="32"/>
          <w:szCs w:val="32"/>
          <w:lang w:val="zh-CN"/>
        </w:rPr>
        <w:t>2-1</w:t>
      </w:r>
      <w:r>
        <w:rPr>
          <w:rFonts w:hint="default" w:ascii="Times New Roman" w:hAnsi="Times New Roman" w:eastAsia="黑体" w:cs="Times New Roman"/>
          <w:sz w:val="32"/>
          <w:szCs w:val="32"/>
        </w:rPr>
        <w:t>2</w:t>
      </w:r>
    </w:p>
    <w:p w14:paraId="2E5D3023">
      <w:pPr>
        <w:spacing w:line="360" w:lineRule="auto"/>
        <w:jc w:val="center"/>
        <w:rPr>
          <w:rFonts w:hint="eastAsia" w:ascii="Times New Roman" w:hAnsi="Times New Roman" w:eastAsia="方正小标宋简体" w:cs="方正小标宋简体"/>
          <w:b/>
          <w:sz w:val="40"/>
          <w:szCs w:val="36"/>
          <w:lang w:val="zh-CN"/>
        </w:rPr>
      </w:pPr>
    </w:p>
    <w:p w14:paraId="1AFF2FC6">
      <w:pPr>
        <w:spacing w:line="360" w:lineRule="auto"/>
        <w:jc w:val="center"/>
        <w:rPr>
          <w:rFonts w:hint="eastAsia" w:ascii="Times New Roman" w:hAnsi="Times New Roman" w:eastAsia="方正小标宋简体" w:cs="方正小标宋简体"/>
          <w:bCs/>
          <w:sz w:val="40"/>
          <w:szCs w:val="36"/>
          <w:lang w:val="zh-CN"/>
        </w:rPr>
      </w:pPr>
      <w:r>
        <w:rPr>
          <w:rFonts w:hint="eastAsia" w:ascii="Times New Roman" w:hAnsi="Times New Roman" w:eastAsia="方正小标宋简体" w:cs="方正小标宋简体"/>
          <w:bCs/>
          <w:sz w:val="40"/>
          <w:szCs w:val="36"/>
          <w:lang w:val="zh-CN"/>
        </w:rPr>
        <w:t>2024年江苏省中等职业学校学生学业水平考试</w:t>
      </w:r>
    </w:p>
    <w:p w14:paraId="22B53CE0">
      <w:pPr>
        <w:spacing w:line="360" w:lineRule="auto"/>
        <w:jc w:val="center"/>
        <w:rPr>
          <w:rFonts w:hint="eastAsia" w:ascii="Times New Roman" w:hAnsi="Times New Roman" w:eastAsia="方正小标宋简体" w:cs="方正小标宋简体"/>
          <w:bCs/>
          <w:sz w:val="40"/>
          <w:szCs w:val="36"/>
          <w:lang w:val="zh-CN"/>
        </w:rPr>
      </w:pPr>
      <w:r>
        <w:rPr>
          <w:rFonts w:hint="eastAsia" w:ascii="Times New Roman" w:hAnsi="Times New Roman" w:eastAsia="方正小标宋简体" w:cs="方正小标宋简体"/>
          <w:bCs/>
          <w:sz w:val="40"/>
          <w:szCs w:val="36"/>
          <w:lang w:val="zh-CN"/>
        </w:rPr>
        <w:t>制药类专业基本技能考试实施方案</w:t>
      </w:r>
    </w:p>
    <w:p w14:paraId="346E68C5">
      <w:pPr>
        <w:spacing w:line="560" w:lineRule="exact"/>
        <w:ind w:firstLine="640" w:firstLineChars="200"/>
        <w:rPr>
          <w:rFonts w:ascii="Times New Roman" w:hAnsi="Times New Roman" w:eastAsia="黑体"/>
          <w:kern w:val="0"/>
          <w:sz w:val="32"/>
          <w:szCs w:val="32"/>
        </w:rPr>
      </w:pPr>
    </w:p>
    <w:p w14:paraId="73207FB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w:t>
      </w:r>
      <w:r>
        <w:rPr>
          <w:rFonts w:hint="eastAsia" w:ascii="Times New Roman" w:hAnsi="Times New Roman" w:eastAsia="仿宋" w:cs="仿宋"/>
          <w:kern w:val="0"/>
          <w:sz w:val="32"/>
          <w:szCs w:val="32"/>
          <w:lang w:eastAsia="zh-CN"/>
        </w:rPr>
        <w:t>2024</w:t>
      </w:r>
      <w:r>
        <w:rPr>
          <w:rFonts w:hint="eastAsia" w:ascii="Times New Roman" w:hAnsi="Times New Roman" w:eastAsia="仿宋" w:cs="仿宋"/>
          <w:kern w:val="0"/>
          <w:sz w:val="32"/>
          <w:szCs w:val="32"/>
        </w:rPr>
        <w:t>年江苏省中等职业学校学生学业水平考试制药类专业基本技能考试实施方案。</w:t>
      </w:r>
    </w:p>
    <w:p w14:paraId="21C7687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制药类专业基本技能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分为A场和B场，参加中职职教高考的考生须参加专业基本技能A、B两场考试，A场考试合格（不含由各设区市组织的补考）</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方可参加B场考试。不参加中职职教高考的考生只参加A场考试。</w:t>
      </w:r>
    </w:p>
    <w:p w14:paraId="48003C90">
      <w:pPr>
        <w:spacing w:line="560" w:lineRule="exact"/>
        <w:ind w:firstLine="640" w:firstLineChars="200"/>
        <w:rPr>
          <w:rFonts w:ascii="Times New Roman" w:hAnsi="Times New Roman" w:eastAsia="黑体" w:cs="黑体"/>
          <w:bCs/>
          <w:kern w:val="0"/>
          <w:sz w:val="32"/>
          <w:szCs w:val="32"/>
        </w:rPr>
      </w:pPr>
      <w:r>
        <w:rPr>
          <w:rFonts w:ascii="Times New Roman" w:hAnsi="Times New Roman" w:eastAsia="黑体"/>
          <w:kern w:val="0"/>
          <w:sz w:val="32"/>
          <w:szCs w:val="32"/>
        </w:rPr>
        <w:t>一、</w:t>
      </w:r>
      <w:r>
        <w:rPr>
          <w:rFonts w:hint="eastAsia" w:ascii="Times New Roman" w:hAnsi="Times New Roman" w:eastAsia="黑体" w:cs="黑体"/>
          <w:bCs/>
          <w:kern w:val="0"/>
          <w:sz w:val="32"/>
          <w:szCs w:val="32"/>
        </w:rPr>
        <w:t>考试内容、方式、时长及配分</w:t>
      </w:r>
    </w:p>
    <w:p w14:paraId="2B8D24CC">
      <w:pPr>
        <w:spacing w:line="560" w:lineRule="exact"/>
        <w:ind w:firstLine="640" w:firstLineChars="200"/>
        <w:rPr>
          <w:rFonts w:hint="eastAsia" w:ascii="Times New Roman" w:hAnsi="Times New Roman" w:eastAsia="楷体" w:cs="Times New Roman"/>
          <w:kern w:val="0"/>
          <w:sz w:val="32"/>
          <w:szCs w:val="32"/>
        </w:rPr>
      </w:pPr>
      <w:r>
        <w:rPr>
          <w:rFonts w:hint="eastAsia" w:ascii="Times New Roman" w:hAnsi="Times New Roman" w:eastAsia="楷体" w:cs="Times New Roman"/>
          <w:kern w:val="0"/>
          <w:sz w:val="32"/>
          <w:szCs w:val="32"/>
        </w:rPr>
        <w:t>（一）A场考试</w:t>
      </w:r>
    </w:p>
    <w:tbl>
      <w:tblPr>
        <w:tblStyle w:val="5"/>
        <w:tblW w:w="94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790"/>
        <w:gridCol w:w="2456"/>
        <w:gridCol w:w="976"/>
        <w:gridCol w:w="1620"/>
        <w:gridCol w:w="1007"/>
      </w:tblGrid>
      <w:tr w14:paraId="0529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365" w:type="dxa"/>
            <w:gridSpan w:val="2"/>
            <w:noWrap w:val="0"/>
            <w:vAlign w:val="center"/>
          </w:tcPr>
          <w:p w14:paraId="4EE7402A">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考试项目</w:t>
            </w:r>
          </w:p>
        </w:tc>
        <w:tc>
          <w:tcPr>
            <w:tcW w:w="2456" w:type="dxa"/>
            <w:noWrap w:val="0"/>
            <w:vAlign w:val="center"/>
          </w:tcPr>
          <w:p w14:paraId="6FDB15E8">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考试内容</w:t>
            </w:r>
          </w:p>
        </w:tc>
        <w:tc>
          <w:tcPr>
            <w:tcW w:w="976" w:type="dxa"/>
            <w:noWrap w:val="0"/>
            <w:vAlign w:val="center"/>
          </w:tcPr>
          <w:p w14:paraId="0D6CE88B">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方式</w:t>
            </w:r>
          </w:p>
        </w:tc>
        <w:tc>
          <w:tcPr>
            <w:tcW w:w="1620" w:type="dxa"/>
            <w:noWrap w:val="0"/>
            <w:vAlign w:val="center"/>
          </w:tcPr>
          <w:p w14:paraId="46ABBF89">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p>
          <w:p w14:paraId="36F4C8FF">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(分钟)</w:t>
            </w:r>
          </w:p>
        </w:tc>
        <w:tc>
          <w:tcPr>
            <w:tcW w:w="1007" w:type="dxa"/>
            <w:noWrap w:val="0"/>
            <w:vAlign w:val="center"/>
          </w:tcPr>
          <w:p w14:paraId="27DDAD1E">
            <w:pPr>
              <w:spacing w:line="360" w:lineRule="exact"/>
              <w:jc w:val="center"/>
              <w:rPr>
                <w:rFonts w:hint="default" w:ascii="Times New Roman" w:hAnsi="Times New Roman" w:eastAsia="仿宋" w:cs="Times New Roman"/>
                <w:b/>
                <w:kern w:val="0"/>
                <w:sz w:val="32"/>
                <w:szCs w:val="32"/>
              </w:rPr>
            </w:pPr>
            <w:r>
              <w:rPr>
                <w:rFonts w:hint="eastAsia" w:ascii="Times New Roman" w:hAnsi="Times New Roman" w:eastAsia="仿宋" w:cs="Times New Roman"/>
                <w:b/>
                <w:kern w:val="0"/>
                <w:sz w:val="32"/>
                <w:szCs w:val="32"/>
                <w:lang w:val="en-US" w:eastAsia="zh-CN"/>
              </w:rPr>
              <w:t>配</w:t>
            </w:r>
            <w:r>
              <w:rPr>
                <w:rFonts w:hint="default" w:ascii="Times New Roman" w:hAnsi="Times New Roman" w:eastAsia="仿宋" w:cs="Times New Roman"/>
                <w:b/>
                <w:kern w:val="0"/>
                <w:sz w:val="32"/>
                <w:szCs w:val="32"/>
              </w:rPr>
              <w:t>分</w:t>
            </w:r>
          </w:p>
        </w:tc>
      </w:tr>
      <w:tr w14:paraId="29BA7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restart"/>
            <w:noWrap w:val="0"/>
            <w:vAlign w:val="center"/>
          </w:tcPr>
          <w:p w14:paraId="36C9FC9B">
            <w:pPr>
              <w:widowControl/>
              <w:spacing w:line="380" w:lineRule="exact"/>
              <w:jc w:val="center"/>
              <w:rPr>
                <w:rFonts w:hint="default" w:ascii="Times New Roman" w:hAnsi="Times New Roman" w:eastAsia="仿宋" w:cs="Times New Roman"/>
                <w:kern w:val="0"/>
                <w:sz w:val="32"/>
                <w:szCs w:val="32"/>
              </w:rPr>
            </w:pPr>
          </w:p>
          <w:p w14:paraId="4D669351">
            <w:pPr>
              <w:widowControl/>
              <w:spacing w:line="380" w:lineRule="exact"/>
              <w:jc w:val="center"/>
              <w:rPr>
                <w:rFonts w:hint="default" w:ascii="Times New Roman" w:hAnsi="Times New Roman" w:eastAsia="仿宋" w:cs="Times New Roman"/>
                <w:kern w:val="0"/>
                <w:sz w:val="32"/>
                <w:szCs w:val="32"/>
              </w:rPr>
            </w:pPr>
          </w:p>
          <w:p w14:paraId="446E2078">
            <w:pPr>
              <w:widowControl/>
              <w:spacing w:line="380" w:lineRule="exact"/>
              <w:jc w:val="center"/>
              <w:rPr>
                <w:rFonts w:hint="default" w:ascii="Times New Roman" w:hAnsi="Times New Roman" w:eastAsia="仿宋" w:cs="Times New Roman"/>
                <w:kern w:val="0"/>
                <w:sz w:val="32"/>
                <w:szCs w:val="32"/>
              </w:rPr>
            </w:pPr>
          </w:p>
          <w:p w14:paraId="18833DB8">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项目一：</w:t>
            </w:r>
            <w:r>
              <w:rPr>
                <w:rFonts w:hint="default" w:ascii="Times New Roman" w:hAnsi="Times New Roman" w:eastAsia="仿宋" w:cs="Times New Roman"/>
                <w:sz w:val="32"/>
                <w:szCs w:val="32"/>
              </w:rPr>
              <w:t>药品生产与经营仿真操作</w:t>
            </w:r>
          </w:p>
        </w:tc>
        <w:tc>
          <w:tcPr>
            <w:tcW w:w="1790" w:type="dxa"/>
            <w:vMerge w:val="restart"/>
            <w:noWrap w:val="0"/>
            <w:vAlign w:val="center"/>
          </w:tcPr>
          <w:p w14:paraId="23768E36">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制剂生产</w:t>
            </w:r>
          </w:p>
          <w:p w14:paraId="29D8822F">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（其他专业 五选一）</w:t>
            </w:r>
          </w:p>
        </w:tc>
        <w:tc>
          <w:tcPr>
            <w:tcW w:w="2456" w:type="dxa"/>
            <w:noWrap w:val="0"/>
            <w:vAlign w:val="center"/>
          </w:tcPr>
          <w:p w14:paraId="2CE683BC">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胶囊填充</w:t>
            </w:r>
          </w:p>
        </w:tc>
        <w:tc>
          <w:tcPr>
            <w:tcW w:w="976" w:type="dxa"/>
            <w:vMerge w:val="restart"/>
            <w:noWrap w:val="0"/>
            <w:vAlign w:val="center"/>
          </w:tcPr>
          <w:p w14:paraId="5E7D2304">
            <w:pPr>
              <w:jc w:val="center"/>
              <w:rPr>
                <w:rFonts w:hint="eastAsia" w:ascii="Times New Roman" w:hAnsi="Times New Roman" w:eastAsia="仿宋" w:cs="Times New Roman"/>
                <w:kern w:val="0"/>
                <w:sz w:val="32"/>
                <w:szCs w:val="32"/>
                <w:lang w:eastAsia="zh-CN"/>
              </w:rPr>
            </w:pPr>
            <w:r>
              <w:rPr>
                <w:rFonts w:hint="eastAsia" w:ascii="Times New Roman" w:hAnsi="Times New Roman" w:eastAsia="仿宋" w:cs="Times New Roman"/>
                <w:kern w:val="0"/>
                <w:sz w:val="32"/>
                <w:szCs w:val="32"/>
                <w:lang w:val="en-US" w:eastAsia="zh-CN"/>
              </w:rPr>
              <w:t>信息化</w:t>
            </w:r>
          </w:p>
        </w:tc>
        <w:tc>
          <w:tcPr>
            <w:tcW w:w="1620" w:type="dxa"/>
            <w:vMerge w:val="restart"/>
            <w:noWrap w:val="0"/>
            <w:vAlign w:val="center"/>
          </w:tcPr>
          <w:p w14:paraId="26647132">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w:t>
            </w:r>
          </w:p>
        </w:tc>
        <w:tc>
          <w:tcPr>
            <w:tcW w:w="1007" w:type="dxa"/>
            <w:vMerge w:val="restart"/>
            <w:noWrap w:val="0"/>
            <w:vAlign w:val="center"/>
          </w:tcPr>
          <w:p w14:paraId="33721774">
            <w:pPr>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50</w:t>
            </w:r>
          </w:p>
        </w:tc>
      </w:tr>
      <w:tr w14:paraId="24089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75E60378">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center"/>
          </w:tcPr>
          <w:p w14:paraId="29D3335C">
            <w:pPr>
              <w:widowControl/>
              <w:spacing w:line="380" w:lineRule="exact"/>
              <w:jc w:val="center"/>
              <w:rPr>
                <w:rFonts w:hint="default" w:ascii="Times New Roman" w:hAnsi="Times New Roman" w:eastAsia="仿宋" w:cs="Times New Roman"/>
                <w:kern w:val="0"/>
                <w:sz w:val="32"/>
                <w:szCs w:val="32"/>
              </w:rPr>
            </w:pPr>
          </w:p>
        </w:tc>
        <w:tc>
          <w:tcPr>
            <w:tcW w:w="2456" w:type="dxa"/>
            <w:noWrap w:val="0"/>
            <w:vAlign w:val="center"/>
          </w:tcPr>
          <w:p w14:paraId="7BCB2DFB">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压片</w:t>
            </w:r>
          </w:p>
        </w:tc>
        <w:tc>
          <w:tcPr>
            <w:tcW w:w="976" w:type="dxa"/>
            <w:vMerge w:val="continue"/>
            <w:noWrap w:val="0"/>
            <w:vAlign w:val="center"/>
          </w:tcPr>
          <w:p w14:paraId="2E6621DC">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6E0FE610">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5451C3F8">
            <w:pPr>
              <w:spacing w:line="380" w:lineRule="exact"/>
              <w:jc w:val="center"/>
              <w:rPr>
                <w:rFonts w:hint="default" w:ascii="Times New Roman" w:hAnsi="Times New Roman" w:eastAsia="仿宋" w:cs="Times New Roman"/>
                <w:kern w:val="0"/>
                <w:sz w:val="32"/>
                <w:szCs w:val="32"/>
              </w:rPr>
            </w:pPr>
          </w:p>
        </w:tc>
      </w:tr>
      <w:tr w14:paraId="78CF0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0D7108BD">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center"/>
          </w:tcPr>
          <w:p w14:paraId="5CBAA853">
            <w:pPr>
              <w:widowControl/>
              <w:spacing w:line="380" w:lineRule="exact"/>
              <w:jc w:val="center"/>
              <w:rPr>
                <w:rFonts w:hint="default" w:ascii="Times New Roman" w:hAnsi="Times New Roman" w:eastAsia="仿宋" w:cs="Times New Roman"/>
                <w:kern w:val="0"/>
                <w:sz w:val="32"/>
                <w:szCs w:val="32"/>
              </w:rPr>
            </w:pPr>
          </w:p>
        </w:tc>
        <w:tc>
          <w:tcPr>
            <w:tcW w:w="2456" w:type="dxa"/>
            <w:noWrap w:val="0"/>
            <w:vAlign w:val="center"/>
          </w:tcPr>
          <w:p w14:paraId="3E43A0E7">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快速混合制粒</w:t>
            </w:r>
          </w:p>
        </w:tc>
        <w:tc>
          <w:tcPr>
            <w:tcW w:w="976" w:type="dxa"/>
            <w:vMerge w:val="continue"/>
            <w:noWrap w:val="0"/>
            <w:vAlign w:val="center"/>
          </w:tcPr>
          <w:p w14:paraId="4ACA80B7">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03F982FF">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32F46D44">
            <w:pPr>
              <w:spacing w:line="380" w:lineRule="exact"/>
              <w:jc w:val="center"/>
              <w:rPr>
                <w:rFonts w:hint="default" w:ascii="Times New Roman" w:hAnsi="Times New Roman" w:eastAsia="仿宋" w:cs="Times New Roman"/>
                <w:kern w:val="0"/>
                <w:sz w:val="32"/>
                <w:szCs w:val="32"/>
              </w:rPr>
            </w:pPr>
          </w:p>
        </w:tc>
      </w:tr>
      <w:tr w14:paraId="6DDFE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3EFEDE04">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center"/>
          </w:tcPr>
          <w:p w14:paraId="007E975F">
            <w:pPr>
              <w:widowControl/>
              <w:spacing w:line="380" w:lineRule="exact"/>
              <w:jc w:val="center"/>
              <w:rPr>
                <w:rFonts w:hint="default" w:ascii="Times New Roman" w:hAnsi="Times New Roman" w:eastAsia="仿宋" w:cs="Times New Roman"/>
                <w:kern w:val="0"/>
                <w:sz w:val="32"/>
                <w:szCs w:val="32"/>
              </w:rPr>
            </w:pPr>
          </w:p>
        </w:tc>
        <w:tc>
          <w:tcPr>
            <w:tcW w:w="2456" w:type="dxa"/>
            <w:noWrap w:val="0"/>
            <w:vAlign w:val="center"/>
          </w:tcPr>
          <w:p w14:paraId="1E201C12">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小容量针剂灌装</w:t>
            </w:r>
          </w:p>
        </w:tc>
        <w:tc>
          <w:tcPr>
            <w:tcW w:w="976" w:type="dxa"/>
            <w:vMerge w:val="continue"/>
            <w:noWrap w:val="0"/>
            <w:vAlign w:val="center"/>
          </w:tcPr>
          <w:p w14:paraId="197D4160">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56F46B02">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687C44D5">
            <w:pPr>
              <w:spacing w:line="380" w:lineRule="exact"/>
              <w:jc w:val="center"/>
              <w:rPr>
                <w:rFonts w:hint="default" w:ascii="Times New Roman" w:hAnsi="Times New Roman" w:eastAsia="仿宋" w:cs="Times New Roman"/>
                <w:kern w:val="0"/>
                <w:sz w:val="32"/>
                <w:szCs w:val="32"/>
              </w:rPr>
            </w:pPr>
          </w:p>
        </w:tc>
      </w:tr>
      <w:tr w14:paraId="730DE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0C98837F">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center"/>
          </w:tcPr>
          <w:p w14:paraId="1699619F">
            <w:pPr>
              <w:widowControl/>
              <w:spacing w:line="380" w:lineRule="exact"/>
              <w:jc w:val="center"/>
              <w:rPr>
                <w:rFonts w:hint="default" w:ascii="Times New Roman" w:hAnsi="Times New Roman" w:eastAsia="仿宋" w:cs="Times New Roman"/>
                <w:kern w:val="0"/>
                <w:sz w:val="32"/>
                <w:szCs w:val="32"/>
              </w:rPr>
            </w:pPr>
          </w:p>
        </w:tc>
        <w:tc>
          <w:tcPr>
            <w:tcW w:w="2456" w:type="dxa"/>
            <w:noWrap w:val="0"/>
            <w:vAlign w:val="center"/>
          </w:tcPr>
          <w:p w14:paraId="7D6EBE2E">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小容量针剂灭菌</w:t>
            </w:r>
          </w:p>
        </w:tc>
        <w:tc>
          <w:tcPr>
            <w:tcW w:w="976" w:type="dxa"/>
            <w:vMerge w:val="continue"/>
            <w:noWrap w:val="0"/>
            <w:vAlign w:val="center"/>
          </w:tcPr>
          <w:p w14:paraId="0FA53D25">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29D4103D">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7A31DA1C">
            <w:pPr>
              <w:spacing w:line="380" w:lineRule="exact"/>
              <w:jc w:val="center"/>
              <w:rPr>
                <w:rFonts w:hint="default" w:ascii="Times New Roman" w:hAnsi="Times New Roman" w:eastAsia="仿宋" w:cs="Times New Roman"/>
                <w:kern w:val="0"/>
                <w:sz w:val="32"/>
                <w:szCs w:val="32"/>
              </w:rPr>
            </w:pPr>
          </w:p>
        </w:tc>
      </w:tr>
      <w:tr w14:paraId="784F7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35894F9A">
            <w:pPr>
              <w:widowControl/>
              <w:spacing w:line="380" w:lineRule="exact"/>
              <w:jc w:val="left"/>
              <w:rPr>
                <w:rFonts w:hint="default" w:ascii="Times New Roman" w:hAnsi="Times New Roman" w:eastAsia="仿宋" w:cs="Times New Roman"/>
                <w:kern w:val="0"/>
                <w:sz w:val="32"/>
                <w:szCs w:val="32"/>
              </w:rPr>
            </w:pPr>
          </w:p>
        </w:tc>
        <w:tc>
          <w:tcPr>
            <w:tcW w:w="1790" w:type="dxa"/>
            <w:vMerge w:val="restart"/>
            <w:noWrap w:val="0"/>
            <w:vAlign w:val="center"/>
          </w:tcPr>
          <w:p w14:paraId="7DB3F057">
            <w:pPr>
              <w:spacing w:line="276" w:lineRule="auto"/>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药品经营</w:t>
            </w:r>
          </w:p>
          <w:p w14:paraId="28DAC857">
            <w:pPr>
              <w:spacing w:line="276" w:lineRule="auto"/>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（药剂专业 五选一）</w:t>
            </w:r>
          </w:p>
        </w:tc>
        <w:tc>
          <w:tcPr>
            <w:tcW w:w="2456" w:type="dxa"/>
            <w:noWrap w:val="0"/>
            <w:vAlign w:val="center"/>
          </w:tcPr>
          <w:p w14:paraId="6E589EB1">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药品陈列</w:t>
            </w:r>
          </w:p>
        </w:tc>
        <w:tc>
          <w:tcPr>
            <w:tcW w:w="976" w:type="dxa"/>
            <w:vMerge w:val="continue"/>
            <w:noWrap w:val="0"/>
            <w:vAlign w:val="center"/>
          </w:tcPr>
          <w:p w14:paraId="3AA85368">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72F3D95A">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130CB301">
            <w:pPr>
              <w:spacing w:line="380" w:lineRule="exact"/>
              <w:jc w:val="center"/>
              <w:rPr>
                <w:rFonts w:hint="default" w:ascii="Times New Roman" w:hAnsi="Times New Roman" w:eastAsia="仿宋" w:cs="Times New Roman"/>
                <w:kern w:val="0"/>
                <w:sz w:val="32"/>
                <w:szCs w:val="32"/>
              </w:rPr>
            </w:pPr>
          </w:p>
        </w:tc>
      </w:tr>
      <w:tr w14:paraId="3D47E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4539BF73">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top"/>
          </w:tcPr>
          <w:p w14:paraId="4F434F77">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1DAAC646">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推荐用药</w:t>
            </w:r>
          </w:p>
        </w:tc>
        <w:tc>
          <w:tcPr>
            <w:tcW w:w="976" w:type="dxa"/>
            <w:vMerge w:val="continue"/>
            <w:noWrap w:val="0"/>
            <w:vAlign w:val="center"/>
          </w:tcPr>
          <w:p w14:paraId="2157D594">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7FFDC785">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3A358979">
            <w:pPr>
              <w:spacing w:line="380" w:lineRule="exact"/>
              <w:jc w:val="center"/>
              <w:rPr>
                <w:rFonts w:hint="default" w:ascii="Times New Roman" w:hAnsi="Times New Roman" w:eastAsia="仿宋" w:cs="Times New Roman"/>
                <w:kern w:val="0"/>
                <w:sz w:val="32"/>
                <w:szCs w:val="32"/>
              </w:rPr>
            </w:pPr>
          </w:p>
        </w:tc>
      </w:tr>
      <w:tr w14:paraId="2F311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0C995024">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top"/>
          </w:tcPr>
          <w:p w14:paraId="377C4ED4">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73008D1A">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药品收货验收</w:t>
            </w:r>
          </w:p>
        </w:tc>
        <w:tc>
          <w:tcPr>
            <w:tcW w:w="976" w:type="dxa"/>
            <w:vMerge w:val="continue"/>
            <w:noWrap w:val="0"/>
            <w:vAlign w:val="center"/>
          </w:tcPr>
          <w:p w14:paraId="7F8FB0A4">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3A3E6DE9">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6D9EF34A">
            <w:pPr>
              <w:spacing w:line="380" w:lineRule="exact"/>
              <w:jc w:val="center"/>
              <w:rPr>
                <w:rFonts w:hint="default" w:ascii="Times New Roman" w:hAnsi="Times New Roman" w:eastAsia="仿宋" w:cs="Times New Roman"/>
                <w:kern w:val="0"/>
                <w:sz w:val="32"/>
                <w:szCs w:val="32"/>
              </w:rPr>
            </w:pPr>
          </w:p>
        </w:tc>
      </w:tr>
      <w:tr w14:paraId="4C91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5A7B79C7">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top"/>
          </w:tcPr>
          <w:p w14:paraId="7A2AA7C3">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02620374">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药品储存与养护</w:t>
            </w:r>
          </w:p>
        </w:tc>
        <w:tc>
          <w:tcPr>
            <w:tcW w:w="976" w:type="dxa"/>
            <w:vMerge w:val="continue"/>
            <w:noWrap w:val="0"/>
            <w:vAlign w:val="center"/>
          </w:tcPr>
          <w:p w14:paraId="2076BDB2">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34C86187">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5CF8FAF5">
            <w:pPr>
              <w:spacing w:line="380" w:lineRule="exact"/>
              <w:jc w:val="center"/>
              <w:rPr>
                <w:rFonts w:hint="default" w:ascii="Times New Roman" w:hAnsi="Times New Roman" w:eastAsia="仿宋" w:cs="Times New Roman"/>
                <w:kern w:val="0"/>
                <w:sz w:val="32"/>
                <w:szCs w:val="32"/>
              </w:rPr>
            </w:pPr>
          </w:p>
        </w:tc>
      </w:tr>
      <w:tr w14:paraId="66500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14145AEA">
            <w:pPr>
              <w:widowControl/>
              <w:spacing w:line="380" w:lineRule="exact"/>
              <w:jc w:val="left"/>
              <w:rPr>
                <w:rFonts w:hint="default" w:ascii="Times New Roman" w:hAnsi="Times New Roman" w:eastAsia="仿宋" w:cs="Times New Roman"/>
                <w:kern w:val="0"/>
                <w:sz w:val="32"/>
                <w:szCs w:val="32"/>
              </w:rPr>
            </w:pPr>
          </w:p>
        </w:tc>
        <w:tc>
          <w:tcPr>
            <w:tcW w:w="1790" w:type="dxa"/>
            <w:vMerge w:val="continue"/>
            <w:noWrap w:val="0"/>
            <w:vAlign w:val="top"/>
          </w:tcPr>
          <w:p w14:paraId="29C0297D">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12B417B1">
            <w:pPr>
              <w:widowControl/>
              <w:spacing w:line="380" w:lineRule="exact"/>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药品导购员日常工作职责</w:t>
            </w:r>
          </w:p>
        </w:tc>
        <w:tc>
          <w:tcPr>
            <w:tcW w:w="976" w:type="dxa"/>
            <w:vMerge w:val="continue"/>
            <w:noWrap w:val="0"/>
            <w:vAlign w:val="center"/>
          </w:tcPr>
          <w:p w14:paraId="24B31F2D">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768BF065">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4B7212AC">
            <w:pPr>
              <w:spacing w:line="380" w:lineRule="exact"/>
              <w:jc w:val="center"/>
              <w:rPr>
                <w:rFonts w:hint="default" w:ascii="Times New Roman" w:hAnsi="Times New Roman" w:eastAsia="仿宋" w:cs="Times New Roman"/>
                <w:kern w:val="0"/>
                <w:sz w:val="32"/>
                <w:szCs w:val="32"/>
              </w:rPr>
            </w:pPr>
          </w:p>
        </w:tc>
      </w:tr>
      <w:tr w14:paraId="01843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575" w:type="dxa"/>
            <w:vMerge w:val="restart"/>
            <w:noWrap w:val="0"/>
            <w:vAlign w:val="center"/>
          </w:tcPr>
          <w:p w14:paraId="49D0E09C">
            <w:pPr>
              <w:tabs>
                <w:tab w:val="center" w:pos="4153"/>
                <w:tab w:val="right" w:pos="8306"/>
              </w:tabs>
              <w:snapToGrid w:val="0"/>
              <w:spacing w:line="276" w:lineRule="auto"/>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项目二：</w:t>
            </w:r>
            <w:r>
              <w:rPr>
                <w:rFonts w:hint="default" w:ascii="Times New Roman" w:hAnsi="Times New Roman" w:eastAsia="仿宋" w:cs="Times New Roman"/>
                <w:kern w:val="0"/>
                <w:sz w:val="32"/>
                <w:szCs w:val="32"/>
              </w:rPr>
              <w:t>制剂基本操作</w:t>
            </w:r>
          </w:p>
        </w:tc>
        <w:tc>
          <w:tcPr>
            <w:tcW w:w="1790" w:type="dxa"/>
            <w:vMerge w:val="restart"/>
            <w:noWrap w:val="0"/>
            <w:vAlign w:val="center"/>
          </w:tcPr>
          <w:p w14:paraId="4C03C13E">
            <w:pPr>
              <w:spacing w:line="276" w:lineRule="auto"/>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液体药剂的配制</w:t>
            </w:r>
          </w:p>
          <w:p w14:paraId="04396671">
            <w:pPr>
              <w:spacing w:line="276" w:lineRule="auto"/>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（考试内容 四选一）</w:t>
            </w:r>
          </w:p>
        </w:tc>
        <w:tc>
          <w:tcPr>
            <w:tcW w:w="2456" w:type="dxa"/>
            <w:noWrap w:val="0"/>
            <w:vAlign w:val="center"/>
          </w:tcPr>
          <w:p w14:paraId="4B8CAEC9">
            <w:pPr>
              <w:tabs>
                <w:tab w:val="center" w:pos="4153"/>
                <w:tab w:val="right" w:pos="8306"/>
              </w:tabs>
              <w:snapToGrid w:val="0"/>
              <w:spacing w:line="276" w:lineRule="auto"/>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生理盐水的配制</w:t>
            </w:r>
          </w:p>
        </w:tc>
        <w:tc>
          <w:tcPr>
            <w:tcW w:w="976" w:type="dxa"/>
            <w:vMerge w:val="restart"/>
            <w:noWrap w:val="0"/>
            <w:vAlign w:val="center"/>
          </w:tcPr>
          <w:p w14:paraId="64D83A64">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620" w:type="dxa"/>
            <w:vMerge w:val="restart"/>
            <w:noWrap w:val="0"/>
            <w:vAlign w:val="center"/>
          </w:tcPr>
          <w:p w14:paraId="6E7FFBE3">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w:t>
            </w:r>
          </w:p>
        </w:tc>
        <w:tc>
          <w:tcPr>
            <w:tcW w:w="1007" w:type="dxa"/>
            <w:vMerge w:val="restart"/>
            <w:noWrap w:val="0"/>
            <w:vAlign w:val="center"/>
          </w:tcPr>
          <w:p w14:paraId="1ACB55AD">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50</w:t>
            </w:r>
          </w:p>
        </w:tc>
      </w:tr>
      <w:tr w14:paraId="419D1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688D2FFC">
            <w:pPr>
              <w:tabs>
                <w:tab w:val="center" w:pos="4153"/>
                <w:tab w:val="right" w:pos="8306"/>
              </w:tabs>
              <w:snapToGrid w:val="0"/>
              <w:spacing w:line="276" w:lineRule="auto"/>
              <w:jc w:val="left"/>
              <w:rPr>
                <w:rFonts w:hint="default" w:ascii="Times New Roman" w:hAnsi="Times New Roman" w:eastAsia="仿宋" w:cs="Times New Roman"/>
                <w:sz w:val="32"/>
                <w:szCs w:val="32"/>
              </w:rPr>
            </w:pPr>
          </w:p>
        </w:tc>
        <w:tc>
          <w:tcPr>
            <w:tcW w:w="1790" w:type="dxa"/>
            <w:vMerge w:val="continue"/>
            <w:noWrap w:val="0"/>
            <w:vAlign w:val="center"/>
          </w:tcPr>
          <w:p w14:paraId="745C4CDD">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31F80824">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5%葡萄糖溶液</w:t>
            </w:r>
          </w:p>
          <w:p w14:paraId="56F4A8A4">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配制</w:t>
            </w:r>
          </w:p>
        </w:tc>
        <w:tc>
          <w:tcPr>
            <w:tcW w:w="976" w:type="dxa"/>
            <w:vMerge w:val="continue"/>
            <w:noWrap w:val="0"/>
            <w:vAlign w:val="center"/>
          </w:tcPr>
          <w:p w14:paraId="79921770">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1D16130D">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2480D97C">
            <w:pPr>
              <w:jc w:val="center"/>
              <w:rPr>
                <w:rFonts w:hint="default" w:ascii="Times New Roman" w:hAnsi="Times New Roman" w:eastAsia="仿宋" w:cs="Times New Roman"/>
                <w:kern w:val="0"/>
                <w:sz w:val="32"/>
                <w:szCs w:val="32"/>
              </w:rPr>
            </w:pPr>
          </w:p>
        </w:tc>
      </w:tr>
      <w:tr w14:paraId="02EB8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5" w:type="dxa"/>
            <w:vMerge w:val="continue"/>
            <w:noWrap w:val="0"/>
            <w:vAlign w:val="center"/>
          </w:tcPr>
          <w:p w14:paraId="22CFD7ED">
            <w:pPr>
              <w:tabs>
                <w:tab w:val="center" w:pos="4153"/>
                <w:tab w:val="right" w:pos="8306"/>
              </w:tabs>
              <w:snapToGrid w:val="0"/>
              <w:spacing w:line="276" w:lineRule="auto"/>
              <w:jc w:val="left"/>
              <w:rPr>
                <w:rFonts w:hint="default" w:ascii="Times New Roman" w:hAnsi="Times New Roman" w:eastAsia="仿宋" w:cs="Times New Roman"/>
                <w:sz w:val="32"/>
                <w:szCs w:val="32"/>
              </w:rPr>
            </w:pPr>
          </w:p>
        </w:tc>
        <w:tc>
          <w:tcPr>
            <w:tcW w:w="1790" w:type="dxa"/>
            <w:vMerge w:val="continue"/>
            <w:noWrap w:val="0"/>
            <w:vAlign w:val="center"/>
          </w:tcPr>
          <w:p w14:paraId="700F395D">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2B9D1262">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复方碘口服溶液的配制</w:t>
            </w:r>
          </w:p>
        </w:tc>
        <w:tc>
          <w:tcPr>
            <w:tcW w:w="976" w:type="dxa"/>
            <w:vMerge w:val="continue"/>
            <w:noWrap w:val="0"/>
            <w:vAlign w:val="center"/>
          </w:tcPr>
          <w:p w14:paraId="5A818AA5">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7FF3A6D9">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15C7F5B2">
            <w:pPr>
              <w:jc w:val="center"/>
              <w:rPr>
                <w:rFonts w:hint="default" w:ascii="Times New Roman" w:hAnsi="Times New Roman" w:eastAsia="仿宋" w:cs="Times New Roman"/>
                <w:kern w:val="0"/>
                <w:sz w:val="32"/>
                <w:szCs w:val="32"/>
              </w:rPr>
            </w:pPr>
          </w:p>
        </w:tc>
      </w:tr>
      <w:tr w14:paraId="082B7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575" w:type="dxa"/>
            <w:vMerge w:val="continue"/>
            <w:noWrap w:val="0"/>
            <w:vAlign w:val="center"/>
          </w:tcPr>
          <w:p w14:paraId="66B0A8F0">
            <w:pPr>
              <w:tabs>
                <w:tab w:val="center" w:pos="4153"/>
                <w:tab w:val="right" w:pos="8306"/>
              </w:tabs>
              <w:snapToGrid w:val="0"/>
              <w:spacing w:line="276" w:lineRule="auto"/>
              <w:jc w:val="left"/>
              <w:rPr>
                <w:rFonts w:hint="default" w:ascii="Times New Roman" w:hAnsi="Times New Roman" w:eastAsia="仿宋" w:cs="Times New Roman"/>
                <w:sz w:val="32"/>
                <w:szCs w:val="32"/>
              </w:rPr>
            </w:pPr>
          </w:p>
        </w:tc>
        <w:tc>
          <w:tcPr>
            <w:tcW w:w="1790" w:type="dxa"/>
            <w:vMerge w:val="continue"/>
            <w:noWrap w:val="0"/>
            <w:vAlign w:val="center"/>
          </w:tcPr>
          <w:p w14:paraId="5397EC5F">
            <w:pPr>
              <w:spacing w:line="276" w:lineRule="auto"/>
              <w:jc w:val="center"/>
              <w:rPr>
                <w:rFonts w:hint="default" w:ascii="Times New Roman" w:hAnsi="Times New Roman" w:eastAsia="仿宋" w:cs="Times New Roman"/>
                <w:kern w:val="0"/>
                <w:sz w:val="32"/>
                <w:szCs w:val="32"/>
              </w:rPr>
            </w:pPr>
          </w:p>
        </w:tc>
        <w:tc>
          <w:tcPr>
            <w:tcW w:w="2456" w:type="dxa"/>
            <w:noWrap w:val="0"/>
            <w:vAlign w:val="center"/>
          </w:tcPr>
          <w:p w14:paraId="58C1A701">
            <w:pPr>
              <w:spacing w:line="276" w:lineRule="auto"/>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碘酊的配制</w:t>
            </w:r>
          </w:p>
        </w:tc>
        <w:tc>
          <w:tcPr>
            <w:tcW w:w="976" w:type="dxa"/>
            <w:vMerge w:val="continue"/>
            <w:noWrap w:val="0"/>
            <w:vAlign w:val="center"/>
          </w:tcPr>
          <w:p w14:paraId="5BAF6FAE">
            <w:pPr>
              <w:jc w:val="center"/>
              <w:rPr>
                <w:rFonts w:hint="default" w:ascii="Times New Roman" w:hAnsi="Times New Roman" w:eastAsia="仿宋" w:cs="Times New Roman"/>
                <w:kern w:val="0"/>
                <w:sz w:val="32"/>
                <w:szCs w:val="32"/>
              </w:rPr>
            </w:pPr>
          </w:p>
        </w:tc>
        <w:tc>
          <w:tcPr>
            <w:tcW w:w="1620" w:type="dxa"/>
            <w:vMerge w:val="continue"/>
            <w:noWrap w:val="0"/>
            <w:vAlign w:val="center"/>
          </w:tcPr>
          <w:p w14:paraId="0AF49DC9">
            <w:pPr>
              <w:jc w:val="center"/>
              <w:rPr>
                <w:rFonts w:hint="default" w:ascii="Times New Roman" w:hAnsi="Times New Roman" w:eastAsia="仿宋" w:cs="Times New Roman"/>
                <w:kern w:val="0"/>
                <w:sz w:val="32"/>
                <w:szCs w:val="32"/>
              </w:rPr>
            </w:pPr>
          </w:p>
        </w:tc>
        <w:tc>
          <w:tcPr>
            <w:tcW w:w="1007" w:type="dxa"/>
            <w:vMerge w:val="continue"/>
            <w:noWrap w:val="0"/>
            <w:vAlign w:val="center"/>
          </w:tcPr>
          <w:p w14:paraId="71F6A492">
            <w:pPr>
              <w:jc w:val="center"/>
              <w:rPr>
                <w:rFonts w:hint="default" w:ascii="Times New Roman" w:hAnsi="Times New Roman" w:eastAsia="仿宋" w:cs="Times New Roman"/>
                <w:kern w:val="0"/>
                <w:sz w:val="32"/>
                <w:szCs w:val="32"/>
              </w:rPr>
            </w:pPr>
          </w:p>
        </w:tc>
      </w:tr>
      <w:tr w14:paraId="77FBA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797" w:type="dxa"/>
            <w:gridSpan w:val="4"/>
            <w:noWrap w:val="0"/>
            <w:vAlign w:val="center"/>
          </w:tcPr>
          <w:p w14:paraId="4354D15C">
            <w:pPr>
              <w:jc w:val="center"/>
              <w:rPr>
                <w:rFonts w:hint="default" w:ascii="Times New Roman" w:hAnsi="Times New Roman" w:eastAsia="仿宋" w:cs="Times New Roman"/>
                <w:bCs/>
                <w:kern w:val="0"/>
                <w:sz w:val="32"/>
                <w:szCs w:val="32"/>
              </w:rPr>
            </w:pPr>
            <w:r>
              <w:rPr>
                <w:rFonts w:hint="default" w:ascii="Times New Roman" w:hAnsi="Times New Roman" w:eastAsia="仿宋" w:cs="Times New Roman"/>
                <w:bCs/>
                <w:sz w:val="32"/>
                <w:szCs w:val="32"/>
              </w:rPr>
              <w:t>合计</w:t>
            </w:r>
          </w:p>
        </w:tc>
        <w:tc>
          <w:tcPr>
            <w:tcW w:w="1620" w:type="dxa"/>
            <w:noWrap w:val="0"/>
            <w:vAlign w:val="center"/>
          </w:tcPr>
          <w:p w14:paraId="5D20B7B5">
            <w:pPr>
              <w:jc w:val="center"/>
              <w:rPr>
                <w:rFonts w:hint="default" w:ascii="Times New Roman" w:hAnsi="Times New Roman" w:eastAsia="仿宋" w:cs="Times New Roman"/>
                <w:bCs/>
                <w:kern w:val="0"/>
                <w:sz w:val="32"/>
                <w:szCs w:val="32"/>
              </w:rPr>
            </w:pPr>
            <w:r>
              <w:rPr>
                <w:rFonts w:hint="default" w:ascii="Times New Roman" w:hAnsi="Times New Roman" w:eastAsia="仿宋" w:cs="Times New Roman"/>
                <w:bCs/>
                <w:kern w:val="0"/>
                <w:sz w:val="32"/>
                <w:szCs w:val="32"/>
              </w:rPr>
              <w:t>60</w:t>
            </w:r>
          </w:p>
        </w:tc>
        <w:tc>
          <w:tcPr>
            <w:tcW w:w="1007" w:type="dxa"/>
            <w:noWrap w:val="0"/>
            <w:vAlign w:val="center"/>
          </w:tcPr>
          <w:p w14:paraId="56B2094B">
            <w:pPr>
              <w:jc w:val="center"/>
              <w:rPr>
                <w:rFonts w:hint="default" w:ascii="Times New Roman" w:hAnsi="Times New Roman" w:eastAsia="仿宋" w:cs="Times New Roman"/>
                <w:bCs/>
                <w:kern w:val="0"/>
                <w:sz w:val="32"/>
                <w:szCs w:val="32"/>
              </w:rPr>
            </w:pPr>
            <w:r>
              <w:rPr>
                <w:rFonts w:hint="default" w:ascii="Times New Roman" w:hAnsi="Times New Roman" w:eastAsia="仿宋" w:cs="Times New Roman"/>
                <w:bCs/>
                <w:kern w:val="0"/>
                <w:sz w:val="32"/>
                <w:szCs w:val="32"/>
              </w:rPr>
              <w:t>100</w:t>
            </w:r>
          </w:p>
        </w:tc>
      </w:tr>
    </w:tbl>
    <w:p w14:paraId="292A16A7">
      <w:pPr>
        <w:spacing w:line="560" w:lineRule="exact"/>
        <w:ind w:firstLine="640" w:firstLineChars="200"/>
        <w:rPr>
          <w:rFonts w:hint="eastAsia" w:ascii="Times New Roman" w:hAnsi="Times New Roman" w:eastAsia="楷体" w:cs="Times New Roman"/>
          <w:kern w:val="0"/>
          <w:sz w:val="32"/>
          <w:szCs w:val="32"/>
        </w:rPr>
      </w:pPr>
      <w:r>
        <w:rPr>
          <w:rFonts w:hint="eastAsia" w:ascii="Times New Roman" w:hAnsi="Times New Roman" w:eastAsia="楷体" w:cs="Times New Roman"/>
          <w:kern w:val="0"/>
          <w:sz w:val="32"/>
          <w:szCs w:val="32"/>
          <w:lang w:eastAsia="zh-CN"/>
        </w:rPr>
        <w:t>（</w:t>
      </w:r>
      <w:r>
        <w:rPr>
          <w:rFonts w:hint="eastAsia" w:ascii="Times New Roman" w:hAnsi="Times New Roman" w:eastAsia="楷体" w:cs="Times New Roman"/>
          <w:kern w:val="0"/>
          <w:sz w:val="32"/>
          <w:szCs w:val="32"/>
          <w:lang w:val="en-US" w:eastAsia="zh-CN"/>
        </w:rPr>
        <w:t>二</w:t>
      </w:r>
      <w:r>
        <w:rPr>
          <w:rFonts w:hint="eastAsia" w:ascii="Times New Roman" w:hAnsi="Times New Roman" w:eastAsia="楷体" w:cs="Times New Roman"/>
          <w:kern w:val="0"/>
          <w:sz w:val="32"/>
          <w:szCs w:val="32"/>
          <w:lang w:eastAsia="zh-CN"/>
        </w:rPr>
        <w:t>）</w:t>
      </w:r>
      <w:r>
        <w:rPr>
          <w:rFonts w:hint="eastAsia" w:ascii="Times New Roman" w:hAnsi="Times New Roman" w:eastAsia="楷体" w:cs="Times New Roman"/>
          <w:kern w:val="0"/>
          <w:sz w:val="32"/>
          <w:szCs w:val="32"/>
        </w:rPr>
        <w:t>B场考试</w:t>
      </w:r>
    </w:p>
    <w:tbl>
      <w:tblPr>
        <w:tblStyle w:val="5"/>
        <w:tblW w:w="10191" w:type="dxa"/>
        <w:tblInd w:w="-5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52"/>
        <w:gridCol w:w="1211"/>
        <w:gridCol w:w="2082"/>
        <w:gridCol w:w="1929"/>
        <w:gridCol w:w="1617"/>
      </w:tblGrid>
      <w:tr w14:paraId="06B95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3352" w:type="dxa"/>
            <w:noWrap w:val="0"/>
            <w:vAlign w:val="center"/>
          </w:tcPr>
          <w:p w14:paraId="49B4A2E3">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考试内容</w:t>
            </w:r>
          </w:p>
        </w:tc>
        <w:tc>
          <w:tcPr>
            <w:tcW w:w="1211" w:type="dxa"/>
            <w:noWrap w:val="0"/>
            <w:vAlign w:val="center"/>
          </w:tcPr>
          <w:p w14:paraId="10092EE8">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方式</w:t>
            </w:r>
          </w:p>
        </w:tc>
        <w:tc>
          <w:tcPr>
            <w:tcW w:w="2082" w:type="dxa"/>
            <w:noWrap w:val="0"/>
            <w:vAlign w:val="center"/>
          </w:tcPr>
          <w:p w14:paraId="057F3813">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p>
          <w:p w14:paraId="44708DDB">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（分钟）</w:t>
            </w:r>
          </w:p>
        </w:tc>
        <w:tc>
          <w:tcPr>
            <w:tcW w:w="1929" w:type="dxa"/>
            <w:noWrap w:val="0"/>
            <w:vAlign w:val="center"/>
          </w:tcPr>
          <w:p w14:paraId="46C2C4CF">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配分</w:t>
            </w:r>
          </w:p>
        </w:tc>
        <w:tc>
          <w:tcPr>
            <w:tcW w:w="1617" w:type="dxa"/>
            <w:noWrap w:val="0"/>
            <w:vAlign w:val="center"/>
          </w:tcPr>
          <w:p w14:paraId="29C85841">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备注</w:t>
            </w:r>
          </w:p>
        </w:tc>
      </w:tr>
      <w:tr w14:paraId="05DDA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rPr>
        <w:tc>
          <w:tcPr>
            <w:tcW w:w="3352" w:type="dxa"/>
            <w:noWrap w:val="0"/>
            <w:vAlign w:val="center"/>
          </w:tcPr>
          <w:p w14:paraId="0E30C36D">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阿司匹林肠溶片的</w:t>
            </w:r>
          </w:p>
          <w:p w14:paraId="5E78BED9">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鉴别</w:t>
            </w:r>
          </w:p>
        </w:tc>
        <w:tc>
          <w:tcPr>
            <w:tcW w:w="1211" w:type="dxa"/>
            <w:noWrap w:val="0"/>
            <w:vAlign w:val="center"/>
          </w:tcPr>
          <w:p w14:paraId="7A80597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2082" w:type="dxa"/>
            <w:vMerge w:val="restart"/>
            <w:noWrap w:val="0"/>
            <w:vAlign w:val="center"/>
          </w:tcPr>
          <w:p w14:paraId="0633C23B">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60</w:t>
            </w:r>
          </w:p>
          <w:p w14:paraId="2DC4766B">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（30分钟/项）</w:t>
            </w:r>
          </w:p>
        </w:tc>
        <w:tc>
          <w:tcPr>
            <w:tcW w:w="1929" w:type="dxa"/>
            <w:vMerge w:val="restart"/>
            <w:noWrap w:val="0"/>
            <w:vAlign w:val="center"/>
          </w:tcPr>
          <w:p w14:paraId="406F415D">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p w14:paraId="076651C5">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（100分/项）</w:t>
            </w:r>
          </w:p>
        </w:tc>
        <w:tc>
          <w:tcPr>
            <w:tcW w:w="1617" w:type="dxa"/>
            <w:vMerge w:val="restart"/>
            <w:noWrap w:val="0"/>
            <w:vAlign w:val="center"/>
          </w:tcPr>
          <w:p w14:paraId="3565470C">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技能操作（四选二）</w:t>
            </w:r>
          </w:p>
        </w:tc>
      </w:tr>
      <w:tr w14:paraId="1BC2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3352" w:type="dxa"/>
            <w:noWrap w:val="0"/>
            <w:vAlign w:val="center"/>
          </w:tcPr>
          <w:p w14:paraId="558B1DCA">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万能粉碎机的操作</w:t>
            </w:r>
          </w:p>
        </w:tc>
        <w:tc>
          <w:tcPr>
            <w:tcW w:w="1211" w:type="dxa"/>
            <w:noWrap w:val="0"/>
            <w:vAlign w:val="center"/>
          </w:tcPr>
          <w:p w14:paraId="7504B269">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2082" w:type="dxa"/>
            <w:vMerge w:val="continue"/>
            <w:noWrap w:val="0"/>
            <w:vAlign w:val="center"/>
          </w:tcPr>
          <w:p w14:paraId="789A78DC">
            <w:pPr>
              <w:jc w:val="center"/>
              <w:rPr>
                <w:rFonts w:hint="default" w:ascii="Times New Roman" w:hAnsi="Times New Roman" w:eastAsia="仿宋" w:cs="Times New Roman"/>
                <w:kern w:val="0"/>
                <w:sz w:val="32"/>
                <w:szCs w:val="32"/>
              </w:rPr>
            </w:pPr>
          </w:p>
        </w:tc>
        <w:tc>
          <w:tcPr>
            <w:tcW w:w="1929" w:type="dxa"/>
            <w:vMerge w:val="continue"/>
            <w:noWrap w:val="0"/>
            <w:vAlign w:val="center"/>
          </w:tcPr>
          <w:p w14:paraId="25B6E5D4">
            <w:pPr>
              <w:jc w:val="center"/>
              <w:rPr>
                <w:rFonts w:hint="default" w:ascii="Times New Roman" w:hAnsi="Times New Roman" w:eastAsia="仿宋" w:cs="Times New Roman"/>
                <w:kern w:val="0"/>
                <w:sz w:val="32"/>
                <w:szCs w:val="32"/>
              </w:rPr>
            </w:pPr>
          </w:p>
        </w:tc>
        <w:tc>
          <w:tcPr>
            <w:tcW w:w="1617" w:type="dxa"/>
            <w:vMerge w:val="continue"/>
            <w:noWrap w:val="0"/>
            <w:vAlign w:val="center"/>
          </w:tcPr>
          <w:p w14:paraId="3039AF6F">
            <w:pPr>
              <w:jc w:val="left"/>
              <w:rPr>
                <w:rFonts w:hint="default" w:ascii="Times New Roman" w:hAnsi="Times New Roman" w:eastAsia="仿宋" w:cs="Times New Roman"/>
                <w:kern w:val="0"/>
                <w:sz w:val="32"/>
                <w:szCs w:val="32"/>
              </w:rPr>
            </w:pPr>
          </w:p>
        </w:tc>
      </w:tr>
      <w:tr w14:paraId="2D0D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3352" w:type="dxa"/>
            <w:noWrap w:val="0"/>
            <w:vAlign w:val="center"/>
          </w:tcPr>
          <w:p w14:paraId="381C75DA">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槽型混合机的操作</w:t>
            </w:r>
          </w:p>
        </w:tc>
        <w:tc>
          <w:tcPr>
            <w:tcW w:w="1211" w:type="dxa"/>
            <w:noWrap w:val="0"/>
            <w:vAlign w:val="center"/>
          </w:tcPr>
          <w:p w14:paraId="19FE956D">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2082" w:type="dxa"/>
            <w:vMerge w:val="continue"/>
            <w:noWrap w:val="0"/>
            <w:vAlign w:val="center"/>
          </w:tcPr>
          <w:p w14:paraId="429BC710">
            <w:pPr>
              <w:jc w:val="center"/>
              <w:rPr>
                <w:rFonts w:hint="default" w:ascii="Times New Roman" w:hAnsi="Times New Roman" w:eastAsia="仿宋" w:cs="Times New Roman"/>
                <w:kern w:val="0"/>
                <w:sz w:val="32"/>
                <w:szCs w:val="32"/>
              </w:rPr>
            </w:pPr>
          </w:p>
        </w:tc>
        <w:tc>
          <w:tcPr>
            <w:tcW w:w="1929" w:type="dxa"/>
            <w:vMerge w:val="continue"/>
            <w:noWrap w:val="0"/>
            <w:vAlign w:val="center"/>
          </w:tcPr>
          <w:p w14:paraId="256E4E2D">
            <w:pPr>
              <w:jc w:val="center"/>
              <w:rPr>
                <w:rFonts w:hint="default" w:ascii="Times New Roman" w:hAnsi="Times New Roman" w:eastAsia="仿宋" w:cs="Times New Roman"/>
                <w:kern w:val="0"/>
                <w:sz w:val="32"/>
                <w:szCs w:val="32"/>
              </w:rPr>
            </w:pPr>
          </w:p>
        </w:tc>
        <w:tc>
          <w:tcPr>
            <w:tcW w:w="1617" w:type="dxa"/>
            <w:vMerge w:val="continue"/>
            <w:noWrap w:val="0"/>
            <w:vAlign w:val="center"/>
          </w:tcPr>
          <w:p w14:paraId="2AF443CD">
            <w:pPr>
              <w:jc w:val="left"/>
              <w:rPr>
                <w:rFonts w:hint="default" w:ascii="Times New Roman" w:hAnsi="Times New Roman" w:eastAsia="仿宋" w:cs="Times New Roman"/>
                <w:kern w:val="0"/>
                <w:sz w:val="32"/>
                <w:szCs w:val="32"/>
              </w:rPr>
            </w:pPr>
          </w:p>
        </w:tc>
      </w:tr>
      <w:tr w14:paraId="297A9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3352" w:type="dxa"/>
            <w:noWrap w:val="0"/>
            <w:vAlign w:val="center"/>
          </w:tcPr>
          <w:p w14:paraId="441A0DA4">
            <w:pPr>
              <w:widowControl/>
              <w:spacing w:line="38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摇摆式颗粒剂的操作</w:t>
            </w:r>
          </w:p>
        </w:tc>
        <w:tc>
          <w:tcPr>
            <w:tcW w:w="1211" w:type="dxa"/>
            <w:noWrap w:val="0"/>
            <w:vAlign w:val="center"/>
          </w:tcPr>
          <w:p w14:paraId="39A114AF">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2082" w:type="dxa"/>
            <w:vMerge w:val="continue"/>
            <w:noWrap w:val="0"/>
            <w:vAlign w:val="center"/>
          </w:tcPr>
          <w:p w14:paraId="79A22C3D">
            <w:pPr>
              <w:jc w:val="center"/>
              <w:rPr>
                <w:rFonts w:hint="default" w:ascii="Times New Roman" w:hAnsi="Times New Roman" w:eastAsia="仿宋" w:cs="Times New Roman"/>
                <w:kern w:val="0"/>
                <w:sz w:val="32"/>
                <w:szCs w:val="32"/>
              </w:rPr>
            </w:pPr>
          </w:p>
        </w:tc>
        <w:tc>
          <w:tcPr>
            <w:tcW w:w="1929" w:type="dxa"/>
            <w:vMerge w:val="continue"/>
            <w:noWrap w:val="0"/>
            <w:vAlign w:val="center"/>
          </w:tcPr>
          <w:p w14:paraId="254B4C3E">
            <w:pPr>
              <w:jc w:val="center"/>
              <w:rPr>
                <w:rFonts w:hint="default" w:ascii="Times New Roman" w:hAnsi="Times New Roman" w:eastAsia="仿宋" w:cs="Times New Roman"/>
                <w:kern w:val="0"/>
                <w:sz w:val="32"/>
                <w:szCs w:val="32"/>
              </w:rPr>
            </w:pPr>
          </w:p>
        </w:tc>
        <w:tc>
          <w:tcPr>
            <w:tcW w:w="1617" w:type="dxa"/>
            <w:vMerge w:val="continue"/>
            <w:noWrap w:val="0"/>
            <w:vAlign w:val="center"/>
          </w:tcPr>
          <w:p w14:paraId="336839EE">
            <w:pPr>
              <w:jc w:val="left"/>
              <w:rPr>
                <w:rFonts w:hint="default" w:ascii="Times New Roman" w:hAnsi="Times New Roman" w:eastAsia="仿宋" w:cs="Times New Roman"/>
                <w:kern w:val="0"/>
                <w:sz w:val="32"/>
                <w:szCs w:val="32"/>
              </w:rPr>
            </w:pPr>
          </w:p>
        </w:tc>
      </w:tr>
      <w:tr w14:paraId="535E0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trPr>
        <w:tc>
          <w:tcPr>
            <w:tcW w:w="4563" w:type="dxa"/>
            <w:gridSpan w:val="2"/>
            <w:noWrap w:val="0"/>
            <w:vAlign w:val="center"/>
          </w:tcPr>
          <w:p w14:paraId="67232476">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总计</w:t>
            </w:r>
          </w:p>
        </w:tc>
        <w:tc>
          <w:tcPr>
            <w:tcW w:w="2082" w:type="dxa"/>
            <w:noWrap w:val="0"/>
            <w:vAlign w:val="center"/>
          </w:tcPr>
          <w:p w14:paraId="06B528BF">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60</w:t>
            </w:r>
          </w:p>
        </w:tc>
        <w:tc>
          <w:tcPr>
            <w:tcW w:w="1929" w:type="dxa"/>
            <w:noWrap w:val="0"/>
            <w:vAlign w:val="center"/>
          </w:tcPr>
          <w:p w14:paraId="54D00770">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w:t>
            </w:r>
          </w:p>
        </w:tc>
        <w:tc>
          <w:tcPr>
            <w:tcW w:w="1617" w:type="dxa"/>
            <w:noWrap w:val="0"/>
            <w:vAlign w:val="center"/>
          </w:tcPr>
          <w:p w14:paraId="07A5071A">
            <w:pPr>
              <w:jc w:val="center"/>
              <w:rPr>
                <w:rFonts w:hint="default" w:ascii="Times New Roman" w:hAnsi="Times New Roman" w:eastAsia="仿宋" w:cs="Times New Roman"/>
                <w:kern w:val="0"/>
                <w:sz w:val="32"/>
                <w:szCs w:val="32"/>
              </w:rPr>
            </w:pPr>
          </w:p>
        </w:tc>
      </w:tr>
    </w:tbl>
    <w:p w14:paraId="501848F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kern w:val="0"/>
          <w:sz w:val="32"/>
          <w:szCs w:val="32"/>
        </w:rPr>
      </w:pPr>
      <w:r>
        <w:rPr>
          <w:rFonts w:hint="eastAsia" w:ascii="Times New Roman" w:hAnsi="Times New Roman" w:eastAsia="黑体"/>
          <w:kern w:val="0"/>
          <w:sz w:val="32"/>
          <w:szCs w:val="32"/>
          <w:lang w:eastAsia="zh-CN"/>
        </w:rPr>
        <w:t>二</w:t>
      </w:r>
      <w:r>
        <w:rPr>
          <w:rFonts w:ascii="Times New Roman" w:hAnsi="Times New Roman" w:eastAsia="黑体"/>
          <w:kern w:val="0"/>
          <w:sz w:val="32"/>
          <w:szCs w:val="32"/>
        </w:rPr>
        <w:t>、考试时间</w:t>
      </w:r>
    </w:p>
    <w:p w14:paraId="060014E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w:t>
      </w:r>
      <w:r>
        <w:rPr>
          <w:rFonts w:hint="eastAsia" w:ascii="Times New Roman" w:hAnsi="Times New Roman" w:eastAsia="仿宋" w:cs="仿宋"/>
          <w:kern w:val="0"/>
          <w:sz w:val="32"/>
          <w:szCs w:val="32"/>
          <w:lang w:eastAsia="zh-CN"/>
        </w:rPr>
        <w:t>2024</w:t>
      </w:r>
      <w:r>
        <w:rPr>
          <w:rFonts w:hint="eastAsia" w:ascii="Times New Roman" w:hAnsi="Times New Roman" w:eastAsia="仿宋" w:cs="仿宋"/>
          <w:kern w:val="0"/>
          <w:sz w:val="32"/>
          <w:szCs w:val="32"/>
        </w:rPr>
        <w:t>年11月份。</w:t>
      </w:r>
    </w:p>
    <w:p w14:paraId="0409222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w:t>
      </w:r>
      <w:r>
        <w:rPr>
          <w:rFonts w:hint="eastAsia" w:ascii="Times New Roman" w:hAnsi="Times New Roman" w:eastAsia="仿宋" w:cs="仿宋"/>
          <w:kern w:val="0"/>
          <w:sz w:val="32"/>
          <w:szCs w:val="32"/>
          <w:lang w:val="en-US" w:eastAsia="zh-CN"/>
        </w:rPr>
        <w:t>5</w:t>
      </w:r>
      <w:r>
        <w:rPr>
          <w:rFonts w:hint="eastAsia" w:ascii="Times New Roman" w:hAnsi="Times New Roman" w:eastAsia="仿宋" w:cs="仿宋"/>
          <w:kern w:val="0"/>
          <w:sz w:val="32"/>
          <w:szCs w:val="32"/>
        </w:rPr>
        <w:t>年3月份。</w:t>
      </w:r>
    </w:p>
    <w:p w14:paraId="3B8A53D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kern w:val="0"/>
          <w:sz w:val="32"/>
          <w:szCs w:val="32"/>
        </w:rPr>
      </w:pPr>
      <w:r>
        <w:rPr>
          <w:rFonts w:hint="eastAsia" w:ascii="Times New Roman" w:hAnsi="Times New Roman" w:eastAsia="黑体"/>
          <w:kern w:val="0"/>
          <w:sz w:val="32"/>
          <w:szCs w:val="32"/>
          <w:lang w:eastAsia="zh-CN"/>
        </w:rPr>
        <w:t>三</w:t>
      </w:r>
      <w:r>
        <w:rPr>
          <w:rFonts w:ascii="Times New Roman" w:hAnsi="Times New Roman" w:eastAsia="黑体"/>
          <w:kern w:val="0"/>
          <w:sz w:val="32"/>
          <w:szCs w:val="32"/>
        </w:rPr>
        <w:t>、组织实施</w:t>
      </w:r>
    </w:p>
    <w:p w14:paraId="69E2211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楷体" w:cs="Times New Roman"/>
          <w:kern w:val="0"/>
          <w:sz w:val="32"/>
          <w:szCs w:val="32"/>
          <w:lang w:eastAsia="zh-CN"/>
        </w:rPr>
      </w:pPr>
      <w:r>
        <w:rPr>
          <w:rFonts w:hint="eastAsia" w:ascii="Times New Roman" w:hAnsi="Times New Roman" w:eastAsia="楷体" w:cs="Times New Roman"/>
          <w:kern w:val="0"/>
          <w:sz w:val="32"/>
          <w:szCs w:val="32"/>
          <w:lang w:eastAsia="zh-CN"/>
        </w:rPr>
        <w:t>（一）A场考试</w:t>
      </w:r>
    </w:p>
    <w:p w14:paraId="6FEA537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kern w:val="0"/>
          <w:sz w:val="32"/>
          <w:szCs w:val="32"/>
        </w:rPr>
      </w:pPr>
      <w:r>
        <w:rPr>
          <w:rFonts w:hint="eastAsia" w:ascii="Times New Roman" w:hAnsi="Times New Roman" w:eastAsia="仿宋" w:cs="仿宋"/>
          <w:kern w:val="0"/>
          <w:sz w:val="32"/>
          <w:szCs w:val="32"/>
        </w:rPr>
        <w:t>1.</w:t>
      </w:r>
      <w:r>
        <w:rPr>
          <w:rFonts w:hint="eastAsia" w:ascii="楷体" w:hAnsi="楷体" w:eastAsia="楷体" w:cs="楷体"/>
          <w:kern w:val="0"/>
          <w:sz w:val="32"/>
          <w:szCs w:val="32"/>
        </w:rPr>
        <w:t>考点设置</w:t>
      </w:r>
    </w:p>
    <w:p w14:paraId="0D0DEC3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kern w:val="0"/>
          <w:sz w:val="32"/>
          <w:szCs w:val="32"/>
        </w:rPr>
      </w:pPr>
      <w:r>
        <w:rPr>
          <w:rFonts w:hint="eastAsia" w:ascii="Times New Roman" w:hAnsi="Times New Roman" w:eastAsia="仿宋" w:cs="仿宋"/>
          <w:kern w:val="0"/>
          <w:sz w:val="32"/>
          <w:szCs w:val="32"/>
          <w:lang w:val="en-US" w:eastAsia="zh-CN"/>
        </w:rPr>
        <w:t>原则上安排在省级标准化技能考点组织实施。</w:t>
      </w:r>
    </w:p>
    <w:p w14:paraId="2248A05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rPr>
        <w:t>2.</w:t>
      </w:r>
      <w:r>
        <w:rPr>
          <w:rFonts w:hint="eastAsia" w:ascii="楷体" w:hAnsi="楷体" w:eastAsia="楷体" w:cs="楷体"/>
          <w:sz w:val="32"/>
          <w:szCs w:val="32"/>
        </w:rPr>
        <w:t>考试组织</w:t>
      </w:r>
    </w:p>
    <w:p w14:paraId="13BCF74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w:t>
      </w:r>
      <w:r>
        <w:rPr>
          <w:rFonts w:hint="eastAsia" w:ascii="Times New Roman" w:hAnsi="Times New Roman" w:eastAsia="仿宋" w:cs="仿宋"/>
          <w:color w:val="auto"/>
          <w:kern w:val="0"/>
          <w:sz w:val="32"/>
          <w:szCs w:val="32"/>
        </w:rPr>
        <w:t>政部门、中职学考办公室负责具体实施。</w:t>
      </w:r>
      <w:r>
        <w:rPr>
          <w:rFonts w:hint="eastAsia" w:ascii="Times New Roman" w:hAnsi="Times New Roman" w:eastAsia="仿宋" w:cs="仿宋"/>
          <w:color w:val="auto"/>
          <w:kern w:val="0"/>
          <w:sz w:val="32"/>
          <w:szCs w:val="32"/>
          <w:lang w:val="en-US" w:eastAsia="zh-CN"/>
        </w:rPr>
        <w:t>中职学考</w:t>
      </w:r>
      <w:r>
        <w:rPr>
          <w:rFonts w:hint="eastAsia" w:ascii="Times New Roman" w:hAnsi="Times New Roman" w:eastAsia="仿宋" w:cs="仿宋"/>
          <w:color w:val="auto"/>
          <w:kern w:val="0"/>
          <w:sz w:val="32"/>
          <w:szCs w:val="32"/>
        </w:rPr>
        <w:t>专业委员会负责协调本专业类有关考点</w:t>
      </w:r>
      <w:r>
        <w:rPr>
          <w:rFonts w:hint="eastAsia" w:ascii="Times New Roman" w:hAnsi="Times New Roman" w:eastAsia="仿宋" w:cs="仿宋"/>
          <w:color w:val="auto"/>
          <w:kern w:val="0"/>
          <w:sz w:val="32"/>
          <w:szCs w:val="32"/>
          <w:lang w:val="en-US" w:eastAsia="zh-CN"/>
        </w:rPr>
        <w:t>学校</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类专业技能考试。考点学校应组建技术团队，加强考试平台维护，确保正常运行。</w:t>
      </w:r>
    </w:p>
    <w:p w14:paraId="53A81CA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rPr>
        <w:t>3.</w:t>
      </w:r>
      <w:r>
        <w:rPr>
          <w:rFonts w:hint="eastAsia" w:ascii="楷体" w:hAnsi="楷体" w:eastAsia="楷体" w:cs="楷体"/>
          <w:sz w:val="32"/>
          <w:szCs w:val="32"/>
        </w:rPr>
        <w:t>考场安排</w:t>
      </w:r>
    </w:p>
    <w:p w14:paraId="123A966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信息化考试项目安排在标准化机房考试，满足每场30人同时考试。制剂基本操作安排在药剂技能标准化考场，满足每场18人以上同时考试。</w:t>
      </w:r>
    </w:p>
    <w:p w14:paraId="4BD9F88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rPr>
        <w:t>4.</w:t>
      </w:r>
      <w:r>
        <w:rPr>
          <w:rFonts w:hint="eastAsia" w:ascii="楷体" w:hAnsi="楷体" w:eastAsia="楷体" w:cs="楷体"/>
          <w:sz w:val="32"/>
          <w:szCs w:val="32"/>
        </w:rPr>
        <w:t>评分方式</w:t>
      </w:r>
    </w:p>
    <w:p w14:paraId="24213BD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药品生产与经营仿真操作项目通过信息化综合实训平台进行考试，系统自动评分。考试期间，由考点每场安排2名监考老师，1名机务人员。</w:t>
      </w:r>
    </w:p>
    <w:p w14:paraId="2AD977F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制剂基本操作项目，每4-8名学生安排2名考评员，并由考评员负责评分。</w:t>
      </w:r>
    </w:p>
    <w:p w14:paraId="2397A3A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楷体" w:cs="Times New Roman"/>
          <w:kern w:val="0"/>
          <w:sz w:val="32"/>
          <w:szCs w:val="32"/>
          <w:lang w:eastAsia="zh-CN"/>
        </w:rPr>
      </w:pPr>
      <w:r>
        <w:rPr>
          <w:rFonts w:hint="eastAsia" w:ascii="Times New Roman" w:hAnsi="Times New Roman" w:eastAsia="楷体" w:cs="Times New Roman"/>
          <w:kern w:val="0"/>
          <w:sz w:val="32"/>
          <w:szCs w:val="32"/>
          <w:lang w:eastAsia="zh-CN"/>
        </w:rPr>
        <w:t>（二）B场考试</w:t>
      </w:r>
    </w:p>
    <w:p w14:paraId="7C899E3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rPr>
        <w:t>1.</w:t>
      </w:r>
      <w:r>
        <w:rPr>
          <w:rFonts w:hint="eastAsia" w:ascii="楷体" w:hAnsi="楷体" w:eastAsia="楷体" w:cs="楷体"/>
          <w:sz w:val="32"/>
          <w:szCs w:val="32"/>
        </w:rPr>
        <w:t>考试组织</w:t>
      </w:r>
    </w:p>
    <w:p w14:paraId="6F065BC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lang w:val="en-US" w:eastAsia="zh-CN"/>
        </w:rPr>
        <w:t>制药</w:t>
      </w:r>
      <w:r>
        <w:rPr>
          <w:rFonts w:hint="eastAsia" w:ascii="Times New Roman" w:hAnsi="Times New Roman" w:eastAsia="仿宋" w:cs="仿宋"/>
          <w:kern w:val="0"/>
          <w:sz w:val="32"/>
          <w:szCs w:val="32"/>
        </w:rPr>
        <w:t>类专业技能考试工作在省教育厅、省教育考试院的领导下，由药品类专业联考委</w:t>
      </w:r>
      <w:r>
        <w:rPr>
          <w:rFonts w:hint="default"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15F0107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lang w:val="en-US" w:eastAsia="zh-CN"/>
        </w:rPr>
        <w:t>2</w:t>
      </w:r>
      <w:r>
        <w:rPr>
          <w:rFonts w:hint="eastAsia" w:ascii="Times New Roman" w:hAnsi="Times New Roman" w:eastAsia="仿宋" w:cs="仿宋"/>
          <w:kern w:val="0"/>
          <w:sz w:val="32"/>
          <w:szCs w:val="32"/>
        </w:rPr>
        <w:t>.</w:t>
      </w:r>
      <w:r>
        <w:rPr>
          <w:rFonts w:hint="eastAsia" w:ascii="楷体" w:hAnsi="楷体" w:eastAsia="楷体" w:cs="楷体"/>
          <w:sz w:val="32"/>
          <w:szCs w:val="32"/>
        </w:rPr>
        <w:t>考场安排</w:t>
      </w:r>
    </w:p>
    <w:p w14:paraId="32CD0C4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val="en-US" w:eastAsia="zh-CN"/>
        </w:rPr>
        <w:t>制药</w:t>
      </w:r>
      <w:r>
        <w:rPr>
          <w:rFonts w:hint="eastAsia" w:ascii="Times New Roman" w:hAnsi="Times New Roman" w:eastAsia="仿宋" w:cs="仿宋"/>
          <w:kern w:val="0"/>
          <w:sz w:val="32"/>
          <w:szCs w:val="32"/>
        </w:rPr>
        <w:t>类职教高考技能考试安排在江苏食品药品职业技术学院大学生活动中心，可满足40个工位同时考试。</w:t>
      </w:r>
    </w:p>
    <w:p w14:paraId="5B462AE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 w:hAnsi="楷体" w:eastAsia="楷体" w:cs="楷体"/>
          <w:sz w:val="32"/>
          <w:szCs w:val="32"/>
        </w:rPr>
      </w:pPr>
      <w:r>
        <w:rPr>
          <w:rFonts w:hint="eastAsia" w:ascii="Times New Roman" w:hAnsi="Times New Roman" w:eastAsia="仿宋" w:cs="仿宋"/>
          <w:kern w:val="0"/>
          <w:sz w:val="32"/>
          <w:szCs w:val="32"/>
          <w:lang w:val="en-US" w:eastAsia="zh-CN"/>
        </w:rPr>
        <w:t>3.</w:t>
      </w:r>
      <w:r>
        <w:rPr>
          <w:rFonts w:hint="eastAsia" w:ascii="楷体" w:hAnsi="楷体" w:eastAsia="楷体" w:cs="楷体"/>
          <w:sz w:val="32"/>
          <w:szCs w:val="32"/>
        </w:rPr>
        <w:t>评分方式</w:t>
      </w:r>
    </w:p>
    <w:p w14:paraId="2F0FB5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黑体"/>
          <w:kern w:val="0"/>
          <w:sz w:val="32"/>
          <w:szCs w:val="32"/>
        </w:rPr>
      </w:pPr>
      <w:r>
        <w:rPr>
          <w:rFonts w:hint="eastAsia" w:ascii="Times New Roman" w:hAnsi="Times New Roman" w:eastAsia="仿宋" w:cs="仿宋"/>
          <w:kern w:val="0"/>
          <w:sz w:val="32"/>
          <w:szCs w:val="32"/>
        </w:rPr>
        <w:t>技能操作项目，每2-4名考生安排1名考评员，并由考评员根据考核评分表负责评分。</w:t>
      </w:r>
    </w:p>
    <w:p w14:paraId="075385E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kern w:val="0"/>
          <w:sz w:val="32"/>
          <w:szCs w:val="32"/>
        </w:rPr>
      </w:pPr>
      <w:r>
        <w:rPr>
          <w:rFonts w:hint="eastAsia" w:ascii="Times New Roman" w:hAnsi="Times New Roman" w:eastAsia="黑体"/>
          <w:kern w:val="0"/>
          <w:sz w:val="32"/>
          <w:szCs w:val="32"/>
          <w:lang w:eastAsia="zh-CN"/>
        </w:rPr>
        <w:t>四</w:t>
      </w:r>
      <w:r>
        <w:rPr>
          <w:rFonts w:ascii="Times New Roman" w:hAnsi="Times New Roman" w:eastAsia="黑体"/>
          <w:kern w:val="0"/>
          <w:sz w:val="32"/>
          <w:szCs w:val="32"/>
        </w:rPr>
        <w:t>、考点设备配置要求</w:t>
      </w:r>
    </w:p>
    <w:p w14:paraId="2083196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楷体" w:cs="Times New Roman"/>
          <w:kern w:val="0"/>
          <w:sz w:val="32"/>
          <w:szCs w:val="32"/>
          <w:lang w:eastAsia="zh-CN"/>
        </w:rPr>
      </w:pPr>
      <w:r>
        <w:rPr>
          <w:rFonts w:hint="eastAsia" w:ascii="Times New Roman" w:hAnsi="Times New Roman" w:eastAsia="楷体" w:cs="Times New Roman"/>
          <w:kern w:val="0"/>
          <w:sz w:val="32"/>
          <w:szCs w:val="32"/>
          <w:lang w:eastAsia="zh-CN"/>
        </w:rPr>
        <w:t>（一）A场考试</w:t>
      </w:r>
    </w:p>
    <w:p w14:paraId="7F43466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kern w:val="0"/>
          <w:sz w:val="32"/>
          <w:szCs w:val="32"/>
        </w:rPr>
        <w:t>，仿真考试和项目仪器设备与材料每个工位1套，每生1个工位，工位设置如下。</w:t>
      </w:r>
    </w:p>
    <w:p w14:paraId="04D0E6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 w:hAnsi="楷体" w:eastAsia="楷体" w:cs="楷体"/>
          <w:kern w:val="0"/>
          <w:sz w:val="32"/>
          <w:szCs w:val="32"/>
        </w:rPr>
      </w:pPr>
      <w:r>
        <w:rPr>
          <w:rFonts w:hint="default" w:ascii="Times New Roman" w:hAnsi="Times New Roman" w:eastAsia="楷体" w:cs="Times New Roman"/>
          <w:kern w:val="0"/>
          <w:sz w:val="32"/>
          <w:szCs w:val="32"/>
        </w:rPr>
        <w:t>1.</w:t>
      </w:r>
      <w:r>
        <w:rPr>
          <w:rFonts w:hint="eastAsia" w:ascii="楷体" w:hAnsi="楷体" w:eastAsia="楷体" w:cs="楷体"/>
          <w:kern w:val="0"/>
          <w:sz w:val="32"/>
          <w:szCs w:val="32"/>
        </w:rPr>
        <w:t>仿真考试</w:t>
      </w:r>
    </w:p>
    <w:p w14:paraId="1EACFA4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（1）考生客户端要求，数量按需配</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490"/>
        <w:gridCol w:w="6674"/>
      </w:tblGrid>
      <w:tr w14:paraId="0430D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78" w:type="dxa"/>
            <w:noWrap w:val="0"/>
            <w:vAlign w:val="center"/>
          </w:tcPr>
          <w:p w14:paraId="47E217E8">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序号</w:t>
            </w:r>
          </w:p>
        </w:tc>
        <w:tc>
          <w:tcPr>
            <w:tcW w:w="1490" w:type="dxa"/>
            <w:noWrap w:val="0"/>
            <w:vAlign w:val="center"/>
          </w:tcPr>
          <w:p w14:paraId="088F077D">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w:t>
            </w:r>
          </w:p>
        </w:tc>
        <w:tc>
          <w:tcPr>
            <w:tcW w:w="6674" w:type="dxa"/>
            <w:noWrap w:val="0"/>
            <w:vAlign w:val="center"/>
          </w:tcPr>
          <w:p w14:paraId="3A5C8449">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w:t>
            </w:r>
            <w:r>
              <w:rPr>
                <w:rFonts w:hint="eastAsia" w:ascii="Times New Roman" w:hAnsi="Times New Roman" w:eastAsia="仿宋" w:cs="Times New Roman"/>
                <w:b/>
                <w:sz w:val="32"/>
                <w:szCs w:val="32"/>
                <w:lang w:val="en-US" w:eastAsia="zh-CN"/>
              </w:rPr>
              <w:t xml:space="preserve"> </w:t>
            </w:r>
            <w:r>
              <w:rPr>
                <w:rFonts w:hint="default" w:ascii="Times New Roman" w:hAnsi="Times New Roman" w:eastAsia="仿宋" w:cs="Times New Roman"/>
                <w:b/>
                <w:sz w:val="32"/>
                <w:szCs w:val="32"/>
              </w:rPr>
              <w:t>格</w:t>
            </w:r>
          </w:p>
        </w:tc>
      </w:tr>
      <w:tr w14:paraId="2A472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78" w:type="dxa"/>
            <w:noWrap w:val="0"/>
            <w:vAlign w:val="top"/>
          </w:tcPr>
          <w:p w14:paraId="7821ACC3">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1490" w:type="dxa"/>
            <w:noWrap w:val="0"/>
            <w:vAlign w:val="center"/>
          </w:tcPr>
          <w:p w14:paraId="7E66E6BF">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处理器（CPU）</w:t>
            </w:r>
          </w:p>
        </w:tc>
        <w:tc>
          <w:tcPr>
            <w:tcW w:w="6674" w:type="dxa"/>
            <w:noWrap w:val="0"/>
            <w:vAlign w:val="center"/>
          </w:tcPr>
          <w:p w14:paraId="17CC7D1C">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主频≥3.0GHz</w:t>
            </w:r>
          </w:p>
        </w:tc>
      </w:tr>
      <w:tr w14:paraId="4A780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078" w:type="dxa"/>
            <w:noWrap w:val="0"/>
            <w:vAlign w:val="top"/>
          </w:tcPr>
          <w:p w14:paraId="5829CB4C">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w:t>
            </w:r>
          </w:p>
        </w:tc>
        <w:tc>
          <w:tcPr>
            <w:tcW w:w="1490" w:type="dxa"/>
            <w:noWrap w:val="0"/>
            <w:vAlign w:val="center"/>
          </w:tcPr>
          <w:p w14:paraId="2ED813DD">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内存</w:t>
            </w:r>
          </w:p>
        </w:tc>
        <w:tc>
          <w:tcPr>
            <w:tcW w:w="6674" w:type="dxa"/>
            <w:noWrap w:val="0"/>
            <w:vAlign w:val="center"/>
          </w:tcPr>
          <w:p w14:paraId="051DC036">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≥8GB</w:t>
            </w:r>
          </w:p>
        </w:tc>
      </w:tr>
      <w:tr w14:paraId="1B5BE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78" w:type="dxa"/>
            <w:noWrap w:val="0"/>
            <w:vAlign w:val="top"/>
          </w:tcPr>
          <w:p w14:paraId="723887B2">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3</w:t>
            </w:r>
          </w:p>
        </w:tc>
        <w:tc>
          <w:tcPr>
            <w:tcW w:w="1490" w:type="dxa"/>
            <w:noWrap w:val="0"/>
            <w:vAlign w:val="center"/>
          </w:tcPr>
          <w:p w14:paraId="4B6D0EA0">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硬盘</w:t>
            </w:r>
          </w:p>
        </w:tc>
        <w:tc>
          <w:tcPr>
            <w:tcW w:w="6674" w:type="dxa"/>
            <w:noWrap w:val="0"/>
            <w:vAlign w:val="center"/>
          </w:tcPr>
          <w:p w14:paraId="681427DC">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容量≥500G，建议加配一块120G SSD作为启动盘</w:t>
            </w:r>
          </w:p>
        </w:tc>
      </w:tr>
      <w:tr w14:paraId="45A8E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78" w:type="dxa"/>
            <w:noWrap w:val="0"/>
            <w:vAlign w:val="top"/>
          </w:tcPr>
          <w:p w14:paraId="36DB5BC9">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4</w:t>
            </w:r>
          </w:p>
        </w:tc>
        <w:tc>
          <w:tcPr>
            <w:tcW w:w="1490" w:type="dxa"/>
            <w:noWrap w:val="0"/>
            <w:vAlign w:val="center"/>
          </w:tcPr>
          <w:p w14:paraId="3756F724">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独立显卡</w:t>
            </w:r>
          </w:p>
        </w:tc>
        <w:tc>
          <w:tcPr>
            <w:tcW w:w="6674" w:type="dxa"/>
            <w:noWrap w:val="0"/>
            <w:vAlign w:val="center"/>
          </w:tcPr>
          <w:p w14:paraId="5F7F690C">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GTX 1050TI 以上</w:t>
            </w:r>
          </w:p>
        </w:tc>
      </w:tr>
      <w:tr w14:paraId="5CF03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78" w:type="dxa"/>
            <w:noWrap w:val="0"/>
            <w:vAlign w:val="top"/>
          </w:tcPr>
          <w:p w14:paraId="38FA218B">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w:t>
            </w:r>
          </w:p>
        </w:tc>
        <w:tc>
          <w:tcPr>
            <w:tcW w:w="1490" w:type="dxa"/>
            <w:noWrap w:val="0"/>
            <w:vAlign w:val="center"/>
          </w:tcPr>
          <w:p w14:paraId="37B02A49">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显示器</w:t>
            </w:r>
          </w:p>
        </w:tc>
        <w:tc>
          <w:tcPr>
            <w:tcW w:w="6674" w:type="dxa"/>
            <w:noWrap w:val="0"/>
            <w:vAlign w:val="center"/>
          </w:tcPr>
          <w:p w14:paraId="2AC63627">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尺寸≥21英寸</w:t>
            </w:r>
          </w:p>
        </w:tc>
      </w:tr>
      <w:tr w14:paraId="59FE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78" w:type="dxa"/>
            <w:noWrap w:val="0"/>
            <w:vAlign w:val="top"/>
          </w:tcPr>
          <w:p w14:paraId="61709C83">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6</w:t>
            </w:r>
          </w:p>
        </w:tc>
        <w:tc>
          <w:tcPr>
            <w:tcW w:w="1490" w:type="dxa"/>
            <w:noWrap w:val="0"/>
            <w:vAlign w:val="center"/>
          </w:tcPr>
          <w:p w14:paraId="29499149">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操作系统</w:t>
            </w:r>
          </w:p>
        </w:tc>
        <w:tc>
          <w:tcPr>
            <w:tcW w:w="6674" w:type="dxa"/>
            <w:noWrap w:val="0"/>
            <w:vAlign w:val="center"/>
          </w:tcPr>
          <w:p w14:paraId="6CE85A26">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Windows7 64位操作系统专业版或企业版及以上版本</w:t>
            </w:r>
          </w:p>
        </w:tc>
      </w:tr>
      <w:tr w14:paraId="23041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78" w:type="dxa"/>
            <w:noWrap w:val="0"/>
            <w:vAlign w:val="top"/>
          </w:tcPr>
          <w:p w14:paraId="27CA3B38">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7</w:t>
            </w:r>
          </w:p>
        </w:tc>
        <w:tc>
          <w:tcPr>
            <w:tcW w:w="1490" w:type="dxa"/>
            <w:noWrap w:val="0"/>
            <w:vAlign w:val="center"/>
          </w:tcPr>
          <w:p w14:paraId="5BD4F8CA">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考核平台</w:t>
            </w:r>
          </w:p>
        </w:tc>
        <w:tc>
          <w:tcPr>
            <w:tcW w:w="6674" w:type="dxa"/>
            <w:noWrap w:val="0"/>
            <w:vAlign w:val="center"/>
          </w:tcPr>
          <w:p w14:paraId="7AB41542">
            <w:pPr>
              <w:spacing w:line="400" w:lineRule="exact"/>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信息化综合考核平台（客户端）</w:t>
            </w:r>
          </w:p>
        </w:tc>
      </w:tr>
    </w:tbl>
    <w:p w14:paraId="6A36CB47">
      <w:pPr>
        <w:snapToGrid w:val="0"/>
        <w:spacing w:line="560" w:lineRule="exact"/>
        <w:ind w:firstLine="640" w:firstLineChars="200"/>
        <w:rPr>
          <w:rFonts w:hint="eastAsia" w:ascii="仿宋" w:hAnsi="仿宋" w:eastAsia="仿宋" w:cs="仿宋"/>
          <w:kern w:val="0"/>
          <w:sz w:val="32"/>
          <w:szCs w:val="32"/>
        </w:rPr>
      </w:pPr>
    </w:p>
    <w:p w14:paraId="65517D2C">
      <w:pPr>
        <w:snapToGrid w:val="0"/>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（2）考点服务器及加密狗要求</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479"/>
        <w:gridCol w:w="6514"/>
      </w:tblGrid>
      <w:tr w14:paraId="3259A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242" w:type="dxa"/>
            <w:gridSpan w:val="3"/>
            <w:noWrap w:val="0"/>
            <w:vAlign w:val="top"/>
          </w:tcPr>
          <w:p w14:paraId="7764742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
                <w:color w:val="000000"/>
                <w:sz w:val="32"/>
                <w:szCs w:val="32"/>
              </w:rPr>
              <w:t>服务器</w:t>
            </w:r>
          </w:p>
        </w:tc>
      </w:tr>
      <w:tr w14:paraId="1596D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49" w:type="dxa"/>
            <w:noWrap w:val="0"/>
            <w:vAlign w:val="center"/>
          </w:tcPr>
          <w:p w14:paraId="18B6DC6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w:t>
            </w:r>
          </w:p>
        </w:tc>
        <w:tc>
          <w:tcPr>
            <w:tcW w:w="1479" w:type="dxa"/>
            <w:noWrap w:val="0"/>
            <w:vAlign w:val="center"/>
          </w:tcPr>
          <w:p w14:paraId="0A023298">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处理器（CPU）</w:t>
            </w:r>
          </w:p>
        </w:tc>
        <w:tc>
          <w:tcPr>
            <w:tcW w:w="6514" w:type="dxa"/>
            <w:noWrap w:val="0"/>
            <w:vAlign w:val="center"/>
          </w:tcPr>
          <w:p w14:paraId="6EE0F6B6">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数量≥1个 主频≥2.4GHz 核心数≥6 线程数≥12 服务器级</w:t>
            </w:r>
          </w:p>
        </w:tc>
      </w:tr>
      <w:tr w14:paraId="015C2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49" w:type="dxa"/>
            <w:noWrap w:val="0"/>
            <w:vAlign w:val="center"/>
          </w:tcPr>
          <w:p w14:paraId="1918D6D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w:t>
            </w:r>
          </w:p>
        </w:tc>
        <w:tc>
          <w:tcPr>
            <w:tcW w:w="1479" w:type="dxa"/>
            <w:noWrap w:val="0"/>
            <w:vAlign w:val="center"/>
          </w:tcPr>
          <w:p w14:paraId="6705FBF5">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内存</w:t>
            </w:r>
          </w:p>
        </w:tc>
        <w:tc>
          <w:tcPr>
            <w:tcW w:w="6514" w:type="dxa"/>
            <w:noWrap w:val="0"/>
            <w:vAlign w:val="center"/>
          </w:tcPr>
          <w:p w14:paraId="6605614E">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≥16GB 2400MHz DDR4 ECC</w:t>
            </w:r>
          </w:p>
        </w:tc>
      </w:tr>
      <w:tr w14:paraId="511C7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49" w:type="dxa"/>
            <w:noWrap w:val="0"/>
            <w:vAlign w:val="center"/>
          </w:tcPr>
          <w:p w14:paraId="734000B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3</w:t>
            </w:r>
          </w:p>
        </w:tc>
        <w:tc>
          <w:tcPr>
            <w:tcW w:w="1479" w:type="dxa"/>
            <w:noWrap w:val="0"/>
            <w:vAlign w:val="center"/>
          </w:tcPr>
          <w:p w14:paraId="39092BD8">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硬盘</w:t>
            </w:r>
          </w:p>
        </w:tc>
        <w:tc>
          <w:tcPr>
            <w:tcW w:w="6514" w:type="dxa"/>
            <w:noWrap w:val="0"/>
            <w:vAlign w:val="center"/>
          </w:tcPr>
          <w:p w14:paraId="1E345220">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配置4块≥600G 10K SAS 硬盘</w:t>
            </w:r>
          </w:p>
        </w:tc>
      </w:tr>
      <w:tr w14:paraId="7061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249" w:type="dxa"/>
            <w:noWrap w:val="0"/>
            <w:vAlign w:val="center"/>
          </w:tcPr>
          <w:p w14:paraId="2F633DC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4</w:t>
            </w:r>
          </w:p>
        </w:tc>
        <w:tc>
          <w:tcPr>
            <w:tcW w:w="1479" w:type="dxa"/>
            <w:noWrap w:val="0"/>
            <w:vAlign w:val="center"/>
          </w:tcPr>
          <w:p w14:paraId="758B4716">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RAID卡</w:t>
            </w:r>
          </w:p>
        </w:tc>
        <w:tc>
          <w:tcPr>
            <w:tcW w:w="6514" w:type="dxa"/>
            <w:noWrap w:val="0"/>
            <w:vAlign w:val="center"/>
          </w:tcPr>
          <w:p w14:paraId="717D4555">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标配SAS RAID阵列卡（不占用PCIE扩展槽），支持RAID 0/1/10/5/6/3盘镜像，调整缓存读写比例等功能。</w:t>
            </w:r>
          </w:p>
        </w:tc>
      </w:tr>
      <w:tr w14:paraId="39077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9" w:type="dxa"/>
            <w:noWrap w:val="0"/>
            <w:vAlign w:val="center"/>
          </w:tcPr>
          <w:p w14:paraId="6A6B3C9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5</w:t>
            </w:r>
          </w:p>
        </w:tc>
        <w:tc>
          <w:tcPr>
            <w:tcW w:w="1479" w:type="dxa"/>
            <w:noWrap w:val="0"/>
            <w:vAlign w:val="center"/>
          </w:tcPr>
          <w:p w14:paraId="1951C26D">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网卡</w:t>
            </w:r>
          </w:p>
        </w:tc>
        <w:tc>
          <w:tcPr>
            <w:tcW w:w="6514" w:type="dxa"/>
            <w:noWrap w:val="0"/>
            <w:vAlign w:val="center"/>
          </w:tcPr>
          <w:p w14:paraId="77835074">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配置≥4个千兆以太网接口</w:t>
            </w:r>
          </w:p>
        </w:tc>
      </w:tr>
      <w:tr w14:paraId="48BC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9" w:type="dxa"/>
            <w:noWrap w:val="0"/>
            <w:vAlign w:val="center"/>
          </w:tcPr>
          <w:p w14:paraId="0592472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6</w:t>
            </w:r>
          </w:p>
        </w:tc>
        <w:tc>
          <w:tcPr>
            <w:tcW w:w="1479" w:type="dxa"/>
            <w:noWrap w:val="0"/>
            <w:vAlign w:val="center"/>
          </w:tcPr>
          <w:p w14:paraId="07CB6F5B">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用途</w:t>
            </w:r>
          </w:p>
        </w:tc>
        <w:tc>
          <w:tcPr>
            <w:tcW w:w="6514" w:type="dxa"/>
            <w:noWrap w:val="0"/>
            <w:vAlign w:val="center"/>
          </w:tcPr>
          <w:p w14:paraId="0BE439CE">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一台Web版练习系统服务器、一台PC版考试系统服务器</w:t>
            </w:r>
          </w:p>
        </w:tc>
      </w:tr>
      <w:tr w14:paraId="4BFE0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9" w:type="dxa"/>
            <w:noWrap w:val="0"/>
            <w:vAlign w:val="center"/>
          </w:tcPr>
          <w:p w14:paraId="58938C3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7</w:t>
            </w:r>
          </w:p>
        </w:tc>
        <w:tc>
          <w:tcPr>
            <w:tcW w:w="1479" w:type="dxa"/>
            <w:noWrap w:val="0"/>
            <w:vAlign w:val="center"/>
          </w:tcPr>
          <w:p w14:paraId="548B94D4">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6514" w:type="dxa"/>
            <w:noWrap w:val="0"/>
            <w:vAlign w:val="center"/>
          </w:tcPr>
          <w:p w14:paraId="10BDF36A">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2台</w:t>
            </w:r>
          </w:p>
        </w:tc>
      </w:tr>
      <w:tr w14:paraId="77B63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242" w:type="dxa"/>
            <w:gridSpan w:val="3"/>
            <w:noWrap w:val="0"/>
            <w:vAlign w:val="top"/>
          </w:tcPr>
          <w:p w14:paraId="56F2759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
                <w:color w:val="000000"/>
                <w:sz w:val="32"/>
                <w:szCs w:val="32"/>
              </w:rPr>
              <w:t>加密狗</w:t>
            </w:r>
          </w:p>
        </w:tc>
      </w:tr>
      <w:tr w14:paraId="28C0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9" w:type="dxa"/>
            <w:noWrap w:val="0"/>
            <w:vAlign w:val="center"/>
          </w:tcPr>
          <w:p w14:paraId="532B2D5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w:t>
            </w:r>
          </w:p>
        </w:tc>
        <w:tc>
          <w:tcPr>
            <w:tcW w:w="1479" w:type="dxa"/>
            <w:noWrap w:val="0"/>
            <w:vAlign w:val="center"/>
          </w:tcPr>
          <w:p w14:paraId="1E9F28F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用途</w:t>
            </w:r>
          </w:p>
        </w:tc>
        <w:tc>
          <w:tcPr>
            <w:tcW w:w="6514" w:type="dxa"/>
            <w:noWrap w:val="0"/>
            <w:vAlign w:val="center"/>
          </w:tcPr>
          <w:p w14:paraId="182AC468">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软件的每个客户端和服务端必须插上加密狗才能使用，保证考试的安全性和加密性。</w:t>
            </w:r>
          </w:p>
        </w:tc>
      </w:tr>
      <w:tr w14:paraId="2AAF5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9" w:type="dxa"/>
            <w:noWrap w:val="0"/>
            <w:vAlign w:val="center"/>
          </w:tcPr>
          <w:p w14:paraId="4529329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w:t>
            </w:r>
          </w:p>
        </w:tc>
        <w:tc>
          <w:tcPr>
            <w:tcW w:w="1479" w:type="dxa"/>
            <w:noWrap w:val="0"/>
            <w:vAlign w:val="center"/>
          </w:tcPr>
          <w:p w14:paraId="3825C10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6514" w:type="dxa"/>
            <w:noWrap w:val="0"/>
            <w:vAlign w:val="center"/>
          </w:tcPr>
          <w:p w14:paraId="60D792A8">
            <w:pPr>
              <w:spacing w:line="400" w:lineRule="exact"/>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110个</w:t>
            </w:r>
          </w:p>
        </w:tc>
      </w:tr>
    </w:tbl>
    <w:p w14:paraId="61AB4222">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2.</w:t>
      </w:r>
      <w:r>
        <w:rPr>
          <w:rFonts w:hint="eastAsia" w:ascii="楷体" w:hAnsi="楷体" w:eastAsia="楷体" w:cs="楷体"/>
          <w:kern w:val="0"/>
          <w:sz w:val="32"/>
          <w:szCs w:val="32"/>
        </w:rPr>
        <w:t>生理盐水的配制</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2486"/>
        <w:gridCol w:w="2547"/>
        <w:gridCol w:w="1101"/>
        <w:gridCol w:w="1089"/>
        <w:gridCol w:w="1086"/>
      </w:tblGrid>
      <w:tr w14:paraId="5BC6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794B416F">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序号</w:t>
            </w:r>
          </w:p>
        </w:tc>
        <w:tc>
          <w:tcPr>
            <w:tcW w:w="2486" w:type="dxa"/>
            <w:noWrap w:val="0"/>
            <w:vAlign w:val="center"/>
          </w:tcPr>
          <w:p w14:paraId="51FE1A80">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器材名称</w:t>
            </w:r>
          </w:p>
        </w:tc>
        <w:tc>
          <w:tcPr>
            <w:tcW w:w="2547" w:type="dxa"/>
            <w:noWrap w:val="0"/>
            <w:vAlign w:val="center"/>
          </w:tcPr>
          <w:p w14:paraId="0F804B15">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规格</w:t>
            </w:r>
          </w:p>
        </w:tc>
        <w:tc>
          <w:tcPr>
            <w:tcW w:w="1101" w:type="dxa"/>
            <w:noWrap w:val="0"/>
            <w:vAlign w:val="center"/>
          </w:tcPr>
          <w:p w14:paraId="5C5296E0">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数量</w:t>
            </w:r>
          </w:p>
        </w:tc>
        <w:tc>
          <w:tcPr>
            <w:tcW w:w="1089" w:type="dxa"/>
            <w:noWrap w:val="0"/>
            <w:vAlign w:val="center"/>
          </w:tcPr>
          <w:p w14:paraId="35D1C91D">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单位</w:t>
            </w:r>
          </w:p>
        </w:tc>
        <w:tc>
          <w:tcPr>
            <w:tcW w:w="1086" w:type="dxa"/>
            <w:noWrap w:val="0"/>
            <w:vAlign w:val="center"/>
          </w:tcPr>
          <w:p w14:paraId="7136DFFF">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备注</w:t>
            </w:r>
          </w:p>
        </w:tc>
      </w:tr>
      <w:tr w14:paraId="7EC8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40F93E7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486" w:type="dxa"/>
            <w:noWrap w:val="0"/>
            <w:vAlign w:val="top"/>
          </w:tcPr>
          <w:p w14:paraId="5332D5B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电子天平</w:t>
            </w:r>
          </w:p>
        </w:tc>
        <w:tc>
          <w:tcPr>
            <w:tcW w:w="2547" w:type="dxa"/>
            <w:noWrap w:val="0"/>
            <w:vAlign w:val="top"/>
          </w:tcPr>
          <w:p w14:paraId="4A5F5225">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万分之一</w:t>
            </w:r>
          </w:p>
        </w:tc>
        <w:tc>
          <w:tcPr>
            <w:tcW w:w="1101" w:type="dxa"/>
            <w:noWrap w:val="0"/>
            <w:vAlign w:val="top"/>
          </w:tcPr>
          <w:p w14:paraId="4A014CC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424C48E7">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1086" w:type="dxa"/>
            <w:noWrap w:val="0"/>
            <w:vAlign w:val="center"/>
          </w:tcPr>
          <w:p w14:paraId="338A363F">
            <w:pPr>
              <w:adjustRightInd w:val="0"/>
              <w:snapToGrid w:val="0"/>
              <w:jc w:val="center"/>
              <w:rPr>
                <w:rFonts w:hint="default" w:ascii="Times New Roman" w:hAnsi="Times New Roman" w:eastAsia="仿宋" w:cs="Times New Roman"/>
                <w:sz w:val="32"/>
                <w:szCs w:val="32"/>
              </w:rPr>
            </w:pPr>
          </w:p>
        </w:tc>
      </w:tr>
      <w:tr w14:paraId="53577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B2C72F7">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2486" w:type="dxa"/>
            <w:noWrap w:val="0"/>
            <w:vAlign w:val="top"/>
          </w:tcPr>
          <w:p w14:paraId="4171899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量筒</w:t>
            </w:r>
          </w:p>
        </w:tc>
        <w:tc>
          <w:tcPr>
            <w:tcW w:w="2547" w:type="dxa"/>
            <w:noWrap w:val="0"/>
            <w:vAlign w:val="top"/>
          </w:tcPr>
          <w:p w14:paraId="011A346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500mL</w:t>
            </w:r>
          </w:p>
        </w:tc>
        <w:tc>
          <w:tcPr>
            <w:tcW w:w="1101" w:type="dxa"/>
            <w:noWrap w:val="0"/>
            <w:vAlign w:val="top"/>
          </w:tcPr>
          <w:p w14:paraId="47016135">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22D0CCE8">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只</w:t>
            </w:r>
          </w:p>
        </w:tc>
        <w:tc>
          <w:tcPr>
            <w:tcW w:w="1086" w:type="dxa"/>
            <w:noWrap w:val="0"/>
            <w:vAlign w:val="center"/>
          </w:tcPr>
          <w:p w14:paraId="7D048B88">
            <w:pPr>
              <w:adjustRightInd w:val="0"/>
              <w:snapToGrid w:val="0"/>
              <w:jc w:val="center"/>
              <w:rPr>
                <w:rFonts w:hint="default" w:ascii="Times New Roman" w:hAnsi="Times New Roman" w:eastAsia="仿宋" w:cs="Times New Roman"/>
                <w:color w:val="000000"/>
                <w:sz w:val="32"/>
                <w:szCs w:val="32"/>
              </w:rPr>
            </w:pPr>
          </w:p>
        </w:tc>
      </w:tr>
      <w:tr w14:paraId="66687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554373E4">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2486" w:type="dxa"/>
            <w:noWrap w:val="0"/>
            <w:vAlign w:val="top"/>
          </w:tcPr>
          <w:p w14:paraId="0BB9C049">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烧杯</w:t>
            </w:r>
          </w:p>
        </w:tc>
        <w:tc>
          <w:tcPr>
            <w:tcW w:w="2547" w:type="dxa"/>
            <w:noWrap w:val="0"/>
            <w:vAlign w:val="top"/>
          </w:tcPr>
          <w:p w14:paraId="033C023F">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100mL</w:t>
            </w:r>
          </w:p>
        </w:tc>
        <w:tc>
          <w:tcPr>
            <w:tcW w:w="1101" w:type="dxa"/>
            <w:noWrap w:val="0"/>
            <w:vAlign w:val="top"/>
          </w:tcPr>
          <w:p w14:paraId="5B9E757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1089" w:type="dxa"/>
            <w:noWrap w:val="0"/>
            <w:vAlign w:val="center"/>
          </w:tcPr>
          <w:p w14:paraId="4DFB1C1A">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只</w:t>
            </w:r>
          </w:p>
        </w:tc>
        <w:tc>
          <w:tcPr>
            <w:tcW w:w="1086" w:type="dxa"/>
            <w:noWrap w:val="0"/>
            <w:vAlign w:val="center"/>
          </w:tcPr>
          <w:p w14:paraId="61BDB8B6">
            <w:pPr>
              <w:adjustRightInd w:val="0"/>
              <w:snapToGrid w:val="0"/>
              <w:jc w:val="center"/>
              <w:rPr>
                <w:rFonts w:hint="default" w:ascii="Times New Roman" w:hAnsi="Times New Roman" w:eastAsia="仿宋" w:cs="Times New Roman"/>
                <w:color w:val="000000"/>
                <w:sz w:val="32"/>
                <w:szCs w:val="32"/>
              </w:rPr>
            </w:pPr>
          </w:p>
        </w:tc>
      </w:tr>
      <w:tr w14:paraId="6906C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72E8AEF">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2486" w:type="dxa"/>
            <w:noWrap w:val="0"/>
            <w:vAlign w:val="top"/>
          </w:tcPr>
          <w:p w14:paraId="449415A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胶头滴管</w:t>
            </w:r>
          </w:p>
        </w:tc>
        <w:tc>
          <w:tcPr>
            <w:tcW w:w="2547" w:type="dxa"/>
            <w:noWrap w:val="0"/>
            <w:vAlign w:val="top"/>
          </w:tcPr>
          <w:p w14:paraId="32900379">
            <w:pPr>
              <w:widowControl/>
              <w:spacing w:line="400" w:lineRule="exact"/>
              <w:ind w:firstLine="480"/>
              <w:jc w:val="center"/>
              <w:rPr>
                <w:rFonts w:hint="default" w:ascii="Times New Roman" w:hAnsi="Times New Roman" w:eastAsia="仿宋" w:cs="Times New Roman"/>
                <w:sz w:val="32"/>
                <w:szCs w:val="32"/>
              </w:rPr>
            </w:pPr>
          </w:p>
        </w:tc>
        <w:tc>
          <w:tcPr>
            <w:tcW w:w="1101" w:type="dxa"/>
            <w:noWrap w:val="0"/>
            <w:vAlign w:val="top"/>
          </w:tcPr>
          <w:p w14:paraId="0092ACF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1F1A677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w:t>
            </w:r>
          </w:p>
        </w:tc>
        <w:tc>
          <w:tcPr>
            <w:tcW w:w="1086" w:type="dxa"/>
            <w:noWrap w:val="0"/>
            <w:vAlign w:val="center"/>
          </w:tcPr>
          <w:p w14:paraId="0FA3B28F">
            <w:pPr>
              <w:adjustRightInd w:val="0"/>
              <w:snapToGrid w:val="0"/>
              <w:jc w:val="center"/>
              <w:rPr>
                <w:rFonts w:hint="default" w:ascii="Times New Roman" w:hAnsi="Times New Roman" w:eastAsia="仿宋" w:cs="Times New Roman"/>
                <w:sz w:val="32"/>
                <w:szCs w:val="32"/>
              </w:rPr>
            </w:pPr>
          </w:p>
        </w:tc>
      </w:tr>
      <w:tr w14:paraId="09CB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4341CB6D">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2486" w:type="dxa"/>
            <w:noWrap w:val="0"/>
            <w:vAlign w:val="top"/>
          </w:tcPr>
          <w:p w14:paraId="17ED655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滤纸</w:t>
            </w:r>
          </w:p>
        </w:tc>
        <w:tc>
          <w:tcPr>
            <w:tcW w:w="2547" w:type="dxa"/>
            <w:noWrap w:val="0"/>
            <w:vAlign w:val="top"/>
          </w:tcPr>
          <w:p w14:paraId="1D4B1EA3">
            <w:pPr>
              <w:widowControl/>
              <w:spacing w:line="400" w:lineRule="exact"/>
              <w:ind w:firstLine="480"/>
              <w:jc w:val="center"/>
              <w:rPr>
                <w:rFonts w:hint="default" w:ascii="Times New Roman" w:hAnsi="Times New Roman" w:eastAsia="仿宋" w:cs="Times New Roman"/>
                <w:sz w:val="32"/>
                <w:szCs w:val="32"/>
              </w:rPr>
            </w:pPr>
          </w:p>
        </w:tc>
        <w:tc>
          <w:tcPr>
            <w:tcW w:w="1101" w:type="dxa"/>
            <w:noWrap w:val="0"/>
            <w:vAlign w:val="top"/>
          </w:tcPr>
          <w:p w14:paraId="3C3DBED2">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若干</w:t>
            </w:r>
          </w:p>
        </w:tc>
        <w:tc>
          <w:tcPr>
            <w:tcW w:w="1089" w:type="dxa"/>
            <w:noWrap w:val="0"/>
            <w:vAlign w:val="center"/>
          </w:tcPr>
          <w:p w14:paraId="35F922C8">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片</w:t>
            </w:r>
          </w:p>
        </w:tc>
        <w:tc>
          <w:tcPr>
            <w:tcW w:w="1086" w:type="dxa"/>
            <w:noWrap w:val="0"/>
            <w:vAlign w:val="center"/>
          </w:tcPr>
          <w:p w14:paraId="43CA14A5">
            <w:pPr>
              <w:adjustRightInd w:val="0"/>
              <w:snapToGrid w:val="0"/>
              <w:jc w:val="center"/>
              <w:rPr>
                <w:rFonts w:hint="default" w:ascii="Times New Roman" w:hAnsi="Times New Roman" w:eastAsia="仿宋" w:cs="Times New Roman"/>
                <w:sz w:val="32"/>
                <w:szCs w:val="32"/>
              </w:rPr>
            </w:pPr>
          </w:p>
        </w:tc>
      </w:tr>
      <w:tr w14:paraId="27CD9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50D9B1A2">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2486" w:type="dxa"/>
            <w:noWrap w:val="0"/>
            <w:vAlign w:val="top"/>
          </w:tcPr>
          <w:p w14:paraId="237B93E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容量瓶</w:t>
            </w:r>
          </w:p>
        </w:tc>
        <w:tc>
          <w:tcPr>
            <w:tcW w:w="2547" w:type="dxa"/>
            <w:noWrap w:val="0"/>
            <w:vAlign w:val="top"/>
          </w:tcPr>
          <w:p w14:paraId="684FB612">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100mL</w:t>
            </w:r>
          </w:p>
        </w:tc>
        <w:tc>
          <w:tcPr>
            <w:tcW w:w="1101" w:type="dxa"/>
            <w:noWrap w:val="0"/>
            <w:vAlign w:val="top"/>
          </w:tcPr>
          <w:p w14:paraId="7EB8168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62D013E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只</w:t>
            </w:r>
          </w:p>
        </w:tc>
        <w:tc>
          <w:tcPr>
            <w:tcW w:w="1086" w:type="dxa"/>
            <w:noWrap w:val="0"/>
            <w:vAlign w:val="center"/>
          </w:tcPr>
          <w:p w14:paraId="6F6DAF87">
            <w:pPr>
              <w:adjustRightInd w:val="0"/>
              <w:snapToGrid w:val="0"/>
              <w:jc w:val="center"/>
              <w:rPr>
                <w:rFonts w:hint="default" w:ascii="Times New Roman" w:hAnsi="Times New Roman" w:eastAsia="仿宋" w:cs="Times New Roman"/>
                <w:sz w:val="32"/>
                <w:szCs w:val="32"/>
              </w:rPr>
            </w:pPr>
          </w:p>
        </w:tc>
      </w:tr>
      <w:tr w14:paraId="72692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4B4B7C5">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w:t>
            </w:r>
          </w:p>
        </w:tc>
        <w:tc>
          <w:tcPr>
            <w:tcW w:w="2486" w:type="dxa"/>
            <w:noWrap w:val="0"/>
            <w:vAlign w:val="top"/>
          </w:tcPr>
          <w:p w14:paraId="350B51F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称量纸</w:t>
            </w:r>
          </w:p>
        </w:tc>
        <w:tc>
          <w:tcPr>
            <w:tcW w:w="2547" w:type="dxa"/>
            <w:noWrap w:val="0"/>
            <w:vAlign w:val="top"/>
          </w:tcPr>
          <w:p w14:paraId="388E8168">
            <w:pPr>
              <w:widowControl/>
              <w:spacing w:line="400" w:lineRule="exact"/>
              <w:ind w:firstLine="480"/>
              <w:jc w:val="center"/>
              <w:rPr>
                <w:rFonts w:hint="default" w:ascii="Times New Roman" w:hAnsi="Times New Roman" w:eastAsia="仿宋" w:cs="Times New Roman"/>
                <w:sz w:val="32"/>
                <w:szCs w:val="32"/>
              </w:rPr>
            </w:pPr>
          </w:p>
        </w:tc>
        <w:tc>
          <w:tcPr>
            <w:tcW w:w="1101" w:type="dxa"/>
            <w:noWrap w:val="0"/>
            <w:vAlign w:val="top"/>
          </w:tcPr>
          <w:p w14:paraId="3C4B2035">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若干</w:t>
            </w:r>
          </w:p>
        </w:tc>
        <w:tc>
          <w:tcPr>
            <w:tcW w:w="1089" w:type="dxa"/>
            <w:noWrap w:val="0"/>
            <w:vAlign w:val="center"/>
          </w:tcPr>
          <w:p w14:paraId="3B687DC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片</w:t>
            </w:r>
          </w:p>
        </w:tc>
        <w:tc>
          <w:tcPr>
            <w:tcW w:w="1086" w:type="dxa"/>
            <w:noWrap w:val="0"/>
            <w:vAlign w:val="center"/>
          </w:tcPr>
          <w:p w14:paraId="732A8AA6">
            <w:pPr>
              <w:adjustRightInd w:val="0"/>
              <w:snapToGrid w:val="0"/>
              <w:jc w:val="center"/>
              <w:rPr>
                <w:rFonts w:hint="default" w:ascii="Times New Roman" w:hAnsi="Times New Roman" w:eastAsia="仿宋" w:cs="Times New Roman"/>
                <w:sz w:val="32"/>
                <w:szCs w:val="32"/>
              </w:rPr>
            </w:pPr>
          </w:p>
        </w:tc>
      </w:tr>
      <w:tr w14:paraId="59A7D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1C650BF">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w:t>
            </w:r>
          </w:p>
        </w:tc>
        <w:tc>
          <w:tcPr>
            <w:tcW w:w="2486" w:type="dxa"/>
            <w:noWrap w:val="0"/>
            <w:vAlign w:val="top"/>
          </w:tcPr>
          <w:p w14:paraId="4A774BE3">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药匙或药刮</w:t>
            </w:r>
          </w:p>
        </w:tc>
        <w:tc>
          <w:tcPr>
            <w:tcW w:w="2547" w:type="dxa"/>
            <w:noWrap w:val="0"/>
            <w:vAlign w:val="top"/>
          </w:tcPr>
          <w:p w14:paraId="42C3B6AF">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不锈钢</w:t>
            </w:r>
          </w:p>
        </w:tc>
        <w:tc>
          <w:tcPr>
            <w:tcW w:w="1101" w:type="dxa"/>
            <w:noWrap w:val="0"/>
            <w:vAlign w:val="top"/>
          </w:tcPr>
          <w:p w14:paraId="35708BD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3A5BB29F">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6" w:type="dxa"/>
            <w:noWrap w:val="0"/>
            <w:vAlign w:val="center"/>
          </w:tcPr>
          <w:p w14:paraId="1743E548">
            <w:pPr>
              <w:adjustRightInd w:val="0"/>
              <w:snapToGrid w:val="0"/>
              <w:jc w:val="center"/>
              <w:rPr>
                <w:rFonts w:hint="default" w:ascii="Times New Roman" w:hAnsi="Times New Roman" w:eastAsia="仿宋" w:cs="Times New Roman"/>
                <w:sz w:val="32"/>
                <w:szCs w:val="32"/>
              </w:rPr>
            </w:pPr>
          </w:p>
        </w:tc>
      </w:tr>
      <w:tr w14:paraId="06C2F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792935F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w:t>
            </w:r>
          </w:p>
        </w:tc>
        <w:tc>
          <w:tcPr>
            <w:tcW w:w="2486" w:type="dxa"/>
            <w:noWrap w:val="0"/>
            <w:vAlign w:val="top"/>
          </w:tcPr>
          <w:p w14:paraId="201F768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洗瓶</w:t>
            </w:r>
          </w:p>
        </w:tc>
        <w:tc>
          <w:tcPr>
            <w:tcW w:w="2547" w:type="dxa"/>
            <w:noWrap w:val="0"/>
            <w:vAlign w:val="top"/>
          </w:tcPr>
          <w:p w14:paraId="7BE06A6E">
            <w:pPr>
              <w:widowControl/>
              <w:spacing w:line="400" w:lineRule="exact"/>
              <w:ind w:firstLine="480"/>
              <w:jc w:val="center"/>
              <w:rPr>
                <w:rFonts w:hint="default" w:ascii="Times New Roman" w:hAnsi="Times New Roman" w:eastAsia="仿宋" w:cs="Times New Roman"/>
                <w:sz w:val="32"/>
                <w:szCs w:val="32"/>
              </w:rPr>
            </w:pPr>
          </w:p>
        </w:tc>
        <w:tc>
          <w:tcPr>
            <w:tcW w:w="1101" w:type="dxa"/>
            <w:noWrap w:val="0"/>
            <w:vAlign w:val="top"/>
          </w:tcPr>
          <w:p w14:paraId="12CCA1F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4E083F77">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只</w:t>
            </w:r>
          </w:p>
        </w:tc>
        <w:tc>
          <w:tcPr>
            <w:tcW w:w="1086" w:type="dxa"/>
            <w:noWrap w:val="0"/>
            <w:vAlign w:val="center"/>
          </w:tcPr>
          <w:p w14:paraId="39DCD8A5">
            <w:pPr>
              <w:adjustRightInd w:val="0"/>
              <w:snapToGrid w:val="0"/>
              <w:jc w:val="center"/>
              <w:rPr>
                <w:rFonts w:hint="default" w:ascii="Times New Roman" w:hAnsi="Times New Roman" w:eastAsia="仿宋" w:cs="Times New Roman"/>
                <w:sz w:val="32"/>
                <w:szCs w:val="32"/>
              </w:rPr>
            </w:pPr>
          </w:p>
        </w:tc>
      </w:tr>
      <w:tr w14:paraId="6E5C6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7FB5BF0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w:t>
            </w:r>
          </w:p>
        </w:tc>
        <w:tc>
          <w:tcPr>
            <w:tcW w:w="2486" w:type="dxa"/>
            <w:noWrap w:val="0"/>
            <w:vAlign w:val="top"/>
          </w:tcPr>
          <w:p w14:paraId="72BB732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玻璃棒</w:t>
            </w:r>
          </w:p>
        </w:tc>
        <w:tc>
          <w:tcPr>
            <w:tcW w:w="2547" w:type="dxa"/>
            <w:noWrap w:val="0"/>
            <w:vAlign w:val="top"/>
          </w:tcPr>
          <w:p w14:paraId="5E637766">
            <w:pPr>
              <w:widowControl/>
              <w:spacing w:line="400" w:lineRule="exact"/>
              <w:ind w:firstLine="480"/>
              <w:jc w:val="center"/>
              <w:rPr>
                <w:rFonts w:hint="default" w:ascii="Times New Roman" w:hAnsi="Times New Roman" w:eastAsia="仿宋" w:cs="Times New Roman"/>
                <w:sz w:val="32"/>
                <w:szCs w:val="32"/>
              </w:rPr>
            </w:pPr>
          </w:p>
        </w:tc>
        <w:tc>
          <w:tcPr>
            <w:tcW w:w="1101" w:type="dxa"/>
            <w:noWrap w:val="0"/>
            <w:vAlign w:val="top"/>
          </w:tcPr>
          <w:p w14:paraId="403FA33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01F3F35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w:t>
            </w:r>
          </w:p>
        </w:tc>
        <w:tc>
          <w:tcPr>
            <w:tcW w:w="1086" w:type="dxa"/>
            <w:noWrap w:val="0"/>
            <w:vAlign w:val="center"/>
          </w:tcPr>
          <w:p w14:paraId="09651998">
            <w:pPr>
              <w:adjustRightInd w:val="0"/>
              <w:snapToGrid w:val="0"/>
              <w:jc w:val="center"/>
              <w:rPr>
                <w:rFonts w:hint="default" w:ascii="Times New Roman" w:hAnsi="Times New Roman" w:eastAsia="仿宋" w:cs="Times New Roman"/>
                <w:sz w:val="32"/>
                <w:szCs w:val="32"/>
              </w:rPr>
            </w:pPr>
          </w:p>
        </w:tc>
      </w:tr>
      <w:tr w14:paraId="4871B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69630AF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w:t>
            </w:r>
          </w:p>
        </w:tc>
        <w:tc>
          <w:tcPr>
            <w:tcW w:w="2486" w:type="dxa"/>
            <w:noWrap w:val="0"/>
            <w:vAlign w:val="top"/>
          </w:tcPr>
          <w:p w14:paraId="3093EE6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氯化钠</w:t>
            </w:r>
          </w:p>
        </w:tc>
        <w:tc>
          <w:tcPr>
            <w:tcW w:w="2547" w:type="dxa"/>
            <w:noWrap w:val="0"/>
            <w:vAlign w:val="top"/>
          </w:tcPr>
          <w:p w14:paraId="199E329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500g</w:t>
            </w:r>
          </w:p>
        </w:tc>
        <w:tc>
          <w:tcPr>
            <w:tcW w:w="1101" w:type="dxa"/>
            <w:noWrap w:val="0"/>
            <w:vAlign w:val="top"/>
          </w:tcPr>
          <w:p w14:paraId="58F2596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786E7BA4">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瓶</w:t>
            </w:r>
          </w:p>
        </w:tc>
        <w:tc>
          <w:tcPr>
            <w:tcW w:w="1086" w:type="dxa"/>
            <w:noWrap w:val="0"/>
            <w:vAlign w:val="center"/>
          </w:tcPr>
          <w:p w14:paraId="362C8E4B">
            <w:pPr>
              <w:adjustRightInd w:val="0"/>
              <w:snapToGrid w:val="0"/>
              <w:jc w:val="center"/>
              <w:rPr>
                <w:rFonts w:hint="default" w:ascii="Times New Roman" w:hAnsi="Times New Roman" w:eastAsia="仿宋" w:cs="Times New Roman"/>
                <w:sz w:val="32"/>
                <w:szCs w:val="32"/>
              </w:rPr>
            </w:pPr>
          </w:p>
        </w:tc>
      </w:tr>
      <w:tr w14:paraId="0825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34FE935">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w:t>
            </w:r>
          </w:p>
        </w:tc>
        <w:tc>
          <w:tcPr>
            <w:tcW w:w="2486" w:type="dxa"/>
            <w:noWrap w:val="0"/>
            <w:vAlign w:val="top"/>
          </w:tcPr>
          <w:p w14:paraId="2B6FE75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纯化水</w:t>
            </w:r>
          </w:p>
        </w:tc>
        <w:tc>
          <w:tcPr>
            <w:tcW w:w="2547" w:type="dxa"/>
            <w:noWrap w:val="0"/>
            <w:vAlign w:val="top"/>
          </w:tcPr>
          <w:p w14:paraId="38C213B6">
            <w:pPr>
              <w:widowControl/>
              <w:spacing w:line="400" w:lineRule="exact"/>
              <w:ind w:firstLine="480"/>
              <w:jc w:val="center"/>
              <w:rPr>
                <w:rFonts w:hint="default" w:ascii="Times New Roman" w:hAnsi="Times New Roman" w:eastAsia="仿宋" w:cs="Times New Roman"/>
                <w:sz w:val="32"/>
                <w:szCs w:val="32"/>
              </w:rPr>
            </w:pPr>
          </w:p>
        </w:tc>
        <w:tc>
          <w:tcPr>
            <w:tcW w:w="1101" w:type="dxa"/>
            <w:noWrap w:val="0"/>
            <w:vAlign w:val="top"/>
          </w:tcPr>
          <w:p w14:paraId="4D5B5BBC">
            <w:pPr>
              <w:widowControl/>
              <w:spacing w:line="400" w:lineRule="exact"/>
              <w:jc w:val="center"/>
              <w:rPr>
                <w:rFonts w:hint="default" w:ascii="Times New Roman" w:hAnsi="Times New Roman" w:eastAsia="仿宋" w:cs="Times New Roman"/>
                <w:sz w:val="32"/>
                <w:szCs w:val="32"/>
              </w:rPr>
            </w:pPr>
          </w:p>
        </w:tc>
        <w:tc>
          <w:tcPr>
            <w:tcW w:w="1089" w:type="dxa"/>
            <w:noWrap w:val="0"/>
            <w:vAlign w:val="center"/>
          </w:tcPr>
          <w:p w14:paraId="03F9459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桶</w:t>
            </w:r>
          </w:p>
        </w:tc>
        <w:tc>
          <w:tcPr>
            <w:tcW w:w="1086" w:type="dxa"/>
            <w:noWrap w:val="0"/>
            <w:vAlign w:val="center"/>
          </w:tcPr>
          <w:p w14:paraId="2BEF48DC">
            <w:pPr>
              <w:adjustRightInd w:val="0"/>
              <w:snapToGrid w:val="0"/>
              <w:jc w:val="center"/>
              <w:rPr>
                <w:rFonts w:hint="default" w:ascii="Times New Roman" w:hAnsi="Times New Roman" w:eastAsia="仿宋" w:cs="Times New Roman"/>
                <w:sz w:val="32"/>
                <w:szCs w:val="32"/>
              </w:rPr>
            </w:pPr>
          </w:p>
        </w:tc>
      </w:tr>
    </w:tbl>
    <w:p w14:paraId="4697D211">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3.5%</w:t>
      </w:r>
      <w:r>
        <w:rPr>
          <w:rFonts w:hint="eastAsia" w:ascii="楷体" w:hAnsi="楷体" w:eastAsia="楷体" w:cs="楷体"/>
          <w:kern w:val="0"/>
          <w:sz w:val="32"/>
          <w:szCs w:val="32"/>
        </w:rPr>
        <w:t>葡萄糖溶液的配制</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2484"/>
        <w:gridCol w:w="2715"/>
        <w:gridCol w:w="933"/>
        <w:gridCol w:w="1089"/>
        <w:gridCol w:w="1088"/>
      </w:tblGrid>
      <w:tr w14:paraId="5DF7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1B99D48C">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序号</w:t>
            </w:r>
          </w:p>
        </w:tc>
        <w:tc>
          <w:tcPr>
            <w:tcW w:w="2484" w:type="dxa"/>
            <w:noWrap w:val="0"/>
            <w:vAlign w:val="center"/>
          </w:tcPr>
          <w:p w14:paraId="45C627FD">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器材名称</w:t>
            </w:r>
          </w:p>
        </w:tc>
        <w:tc>
          <w:tcPr>
            <w:tcW w:w="2715" w:type="dxa"/>
            <w:noWrap w:val="0"/>
            <w:vAlign w:val="center"/>
          </w:tcPr>
          <w:p w14:paraId="332E845E">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规格</w:t>
            </w:r>
          </w:p>
        </w:tc>
        <w:tc>
          <w:tcPr>
            <w:tcW w:w="933" w:type="dxa"/>
            <w:noWrap w:val="0"/>
            <w:vAlign w:val="center"/>
          </w:tcPr>
          <w:p w14:paraId="7240EE2F">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数量</w:t>
            </w:r>
          </w:p>
        </w:tc>
        <w:tc>
          <w:tcPr>
            <w:tcW w:w="1089" w:type="dxa"/>
            <w:noWrap w:val="0"/>
            <w:vAlign w:val="center"/>
          </w:tcPr>
          <w:p w14:paraId="0FA77815">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单位</w:t>
            </w:r>
          </w:p>
        </w:tc>
        <w:tc>
          <w:tcPr>
            <w:tcW w:w="1088" w:type="dxa"/>
            <w:noWrap w:val="0"/>
            <w:vAlign w:val="center"/>
          </w:tcPr>
          <w:p w14:paraId="0C596209">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备注</w:t>
            </w:r>
          </w:p>
        </w:tc>
      </w:tr>
      <w:tr w14:paraId="7A789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1214D057">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484" w:type="dxa"/>
            <w:noWrap w:val="0"/>
            <w:vAlign w:val="top"/>
          </w:tcPr>
          <w:p w14:paraId="4C7A8B5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电子天平</w:t>
            </w:r>
          </w:p>
        </w:tc>
        <w:tc>
          <w:tcPr>
            <w:tcW w:w="2715" w:type="dxa"/>
            <w:noWrap w:val="0"/>
            <w:vAlign w:val="top"/>
          </w:tcPr>
          <w:p w14:paraId="5DB535C3">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120g,0.1mg</w:t>
            </w:r>
          </w:p>
        </w:tc>
        <w:tc>
          <w:tcPr>
            <w:tcW w:w="933" w:type="dxa"/>
            <w:noWrap w:val="0"/>
            <w:vAlign w:val="top"/>
          </w:tcPr>
          <w:p w14:paraId="44057633">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3D4B9A0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1088" w:type="dxa"/>
            <w:noWrap w:val="0"/>
            <w:vAlign w:val="center"/>
          </w:tcPr>
          <w:p w14:paraId="0F1BFD3F">
            <w:pPr>
              <w:adjustRightInd w:val="0"/>
              <w:snapToGrid w:val="0"/>
              <w:jc w:val="center"/>
              <w:rPr>
                <w:rFonts w:hint="default" w:ascii="Times New Roman" w:hAnsi="Times New Roman" w:eastAsia="仿宋" w:cs="Times New Roman"/>
                <w:sz w:val="32"/>
                <w:szCs w:val="32"/>
              </w:rPr>
            </w:pPr>
          </w:p>
        </w:tc>
      </w:tr>
      <w:tr w14:paraId="1264D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3AD39AD">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2484" w:type="dxa"/>
            <w:noWrap w:val="0"/>
            <w:vAlign w:val="top"/>
          </w:tcPr>
          <w:p w14:paraId="7F3C729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烧杯</w:t>
            </w:r>
          </w:p>
        </w:tc>
        <w:tc>
          <w:tcPr>
            <w:tcW w:w="2715" w:type="dxa"/>
            <w:noWrap w:val="0"/>
            <w:vAlign w:val="top"/>
          </w:tcPr>
          <w:p w14:paraId="78DFA91C">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100mL</w:t>
            </w:r>
          </w:p>
        </w:tc>
        <w:tc>
          <w:tcPr>
            <w:tcW w:w="933" w:type="dxa"/>
            <w:noWrap w:val="0"/>
            <w:vAlign w:val="top"/>
          </w:tcPr>
          <w:p w14:paraId="277A6E9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2 </w:t>
            </w:r>
          </w:p>
        </w:tc>
        <w:tc>
          <w:tcPr>
            <w:tcW w:w="1089" w:type="dxa"/>
            <w:noWrap w:val="0"/>
            <w:vAlign w:val="center"/>
          </w:tcPr>
          <w:p w14:paraId="29567D7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8" w:type="dxa"/>
            <w:noWrap w:val="0"/>
            <w:vAlign w:val="center"/>
          </w:tcPr>
          <w:p w14:paraId="7FC72759">
            <w:pPr>
              <w:adjustRightInd w:val="0"/>
              <w:snapToGrid w:val="0"/>
              <w:jc w:val="center"/>
              <w:rPr>
                <w:rFonts w:hint="default" w:ascii="Times New Roman" w:hAnsi="Times New Roman" w:eastAsia="仿宋" w:cs="Times New Roman"/>
                <w:sz w:val="32"/>
                <w:szCs w:val="32"/>
              </w:rPr>
            </w:pPr>
          </w:p>
        </w:tc>
      </w:tr>
      <w:tr w14:paraId="32B9F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7AFE9B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2484" w:type="dxa"/>
            <w:noWrap w:val="0"/>
            <w:vAlign w:val="top"/>
          </w:tcPr>
          <w:p w14:paraId="4E7D622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玻璃棒</w:t>
            </w:r>
          </w:p>
        </w:tc>
        <w:tc>
          <w:tcPr>
            <w:tcW w:w="2715" w:type="dxa"/>
            <w:noWrap w:val="0"/>
            <w:vAlign w:val="center"/>
          </w:tcPr>
          <w:p w14:paraId="4FAABC1C">
            <w:pPr>
              <w:spacing w:line="320" w:lineRule="exact"/>
              <w:jc w:val="center"/>
              <w:rPr>
                <w:rFonts w:hint="default" w:ascii="Times New Roman" w:hAnsi="Times New Roman" w:eastAsia="仿宋" w:cs="Times New Roman"/>
                <w:sz w:val="32"/>
                <w:szCs w:val="32"/>
              </w:rPr>
            </w:pPr>
          </w:p>
        </w:tc>
        <w:tc>
          <w:tcPr>
            <w:tcW w:w="933" w:type="dxa"/>
            <w:noWrap w:val="0"/>
            <w:vAlign w:val="top"/>
          </w:tcPr>
          <w:p w14:paraId="2AE59F7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2F39D42A">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w:t>
            </w:r>
          </w:p>
        </w:tc>
        <w:tc>
          <w:tcPr>
            <w:tcW w:w="1088" w:type="dxa"/>
            <w:noWrap w:val="0"/>
            <w:vAlign w:val="center"/>
          </w:tcPr>
          <w:p w14:paraId="2457FD09">
            <w:pPr>
              <w:adjustRightInd w:val="0"/>
              <w:snapToGrid w:val="0"/>
              <w:jc w:val="center"/>
              <w:rPr>
                <w:rFonts w:hint="default" w:ascii="Times New Roman" w:hAnsi="Times New Roman" w:eastAsia="仿宋" w:cs="Times New Roman"/>
                <w:sz w:val="32"/>
                <w:szCs w:val="32"/>
              </w:rPr>
            </w:pPr>
          </w:p>
        </w:tc>
      </w:tr>
      <w:tr w14:paraId="72F94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181A229">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2484" w:type="dxa"/>
            <w:noWrap w:val="0"/>
            <w:vAlign w:val="top"/>
          </w:tcPr>
          <w:p w14:paraId="15CEB65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胶头滴管</w:t>
            </w:r>
          </w:p>
        </w:tc>
        <w:tc>
          <w:tcPr>
            <w:tcW w:w="2715" w:type="dxa"/>
            <w:noWrap w:val="0"/>
            <w:vAlign w:val="center"/>
          </w:tcPr>
          <w:p w14:paraId="720EF5FE">
            <w:pPr>
              <w:spacing w:line="320" w:lineRule="exact"/>
              <w:jc w:val="center"/>
              <w:rPr>
                <w:rFonts w:hint="default" w:ascii="Times New Roman" w:hAnsi="Times New Roman" w:eastAsia="仿宋" w:cs="Times New Roman"/>
                <w:sz w:val="32"/>
                <w:szCs w:val="32"/>
              </w:rPr>
            </w:pPr>
          </w:p>
        </w:tc>
        <w:tc>
          <w:tcPr>
            <w:tcW w:w="933" w:type="dxa"/>
            <w:noWrap w:val="0"/>
            <w:vAlign w:val="top"/>
          </w:tcPr>
          <w:p w14:paraId="4049D48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55A81A1C">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w:t>
            </w:r>
          </w:p>
        </w:tc>
        <w:tc>
          <w:tcPr>
            <w:tcW w:w="1088" w:type="dxa"/>
            <w:noWrap w:val="0"/>
            <w:vAlign w:val="center"/>
          </w:tcPr>
          <w:p w14:paraId="24A82D5F">
            <w:pPr>
              <w:adjustRightInd w:val="0"/>
              <w:snapToGrid w:val="0"/>
              <w:jc w:val="center"/>
              <w:rPr>
                <w:rFonts w:hint="default" w:ascii="Times New Roman" w:hAnsi="Times New Roman" w:eastAsia="仿宋" w:cs="Times New Roman"/>
                <w:sz w:val="32"/>
                <w:szCs w:val="32"/>
              </w:rPr>
            </w:pPr>
          </w:p>
        </w:tc>
      </w:tr>
      <w:tr w14:paraId="5A3FE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E55E2C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2484" w:type="dxa"/>
            <w:noWrap w:val="0"/>
            <w:vAlign w:val="top"/>
          </w:tcPr>
          <w:p w14:paraId="68B0A1F0">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容量瓶</w:t>
            </w:r>
          </w:p>
        </w:tc>
        <w:tc>
          <w:tcPr>
            <w:tcW w:w="2715" w:type="dxa"/>
            <w:noWrap w:val="0"/>
            <w:vAlign w:val="top"/>
          </w:tcPr>
          <w:p w14:paraId="1DA9CFF2">
            <w:pPr>
              <w:widowControl/>
              <w:spacing w:line="400" w:lineRule="exact"/>
              <w:ind w:firstLine="48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100mL</w:t>
            </w:r>
          </w:p>
        </w:tc>
        <w:tc>
          <w:tcPr>
            <w:tcW w:w="933" w:type="dxa"/>
            <w:noWrap w:val="0"/>
            <w:vAlign w:val="top"/>
          </w:tcPr>
          <w:p w14:paraId="16583E75">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188F7E4C">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8" w:type="dxa"/>
            <w:noWrap w:val="0"/>
            <w:vAlign w:val="center"/>
          </w:tcPr>
          <w:p w14:paraId="77318965">
            <w:pPr>
              <w:adjustRightInd w:val="0"/>
              <w:snapToGrid w:val="0"/>
              <w:jc w:val="center"/>
              <w:rPr>
                <w:rFonts w:hint="default" w:ascii="Times New Roman" w:hAnsi="Times New Roman" w:eastAsia="仿宋" w:cs="Times New Roman"/>
                <w:sz w:val="32"/>
                <w:szCs w:val="32"/>
              </w:rPr>
            </w:pPr>
          </w:p>
        </w:tc>
      </w:tr>
      <w:tr w14:paraId="0A2A2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1A6AD124">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2484" w:type="dxa"/>
            <w:noWrap w:val="0"/>
            <w:vAlign w:val="top"/>
          </w:tcPr>
          <w:p w14:paraId="4441FEE0">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纯化水</w:t>
            </w:r>
          </w:p>
        </w:tc>
        <w:tc>
          <w:tcPr>
            <w:tcW w:w="2715" w:type="dxa"/>
            <w:noWrap w:val="0"/>
            <w:vAlign w:val="top"/>
          </w:tcPr>
          <w:p w14:paraId="071B7B72">
            <w:pPr>
              <w:widowControl/>
              <w:spacing w:line="400" w:lineRule="exact"/>
              <w:jc w:val="center"/>
              <w:rPr>
                <w:rFonts w:hint="default" w:ascii="Times New Roman" w:hAnsi="Times New Roman" w:eastAsia="仿宋" w:cs="Times New Roman"/>
                <w:sz w:val="32"/>
                <w:szCs w:val="32"/>
              </w:rPr>
            </w:pPr>
          </w:p>
        </w:tc>
        <w:tc>
          <w:tcPr>
            <w:tcW w:w="933" w:type="dxa"/>
            <w:noWrap w:val="0"/>
            <w:vAlign w:val="top"/>
          </w:tcPr>
          <w:p w14:paraId="4A50D3EF">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足量</w:t>
            </w:r>
          </w:p>
        </w:tc>
        <w:tc>
          <w:tcPr>
            <w:tcW w:w="1089" w:type="dxa"/>
            <w:noWrap w:val="0"/>
            <w:vAlign w:val="center"/>
          </w:tcPr>
          <w:p w14:paraId="1198B23A">
            <w:pPr>
              <w:adjustRightInd w:val="0"/>
              <w:snapToGrid w:val="0"/>
              <w:jc w:val="center"/>
              <w:rPr>
                <w:rFonts w:hint="default" w:ascii="Times New Roman" w:hAnsi="Times New Roman" w:eastAsia="仿宋" w:cs="Times New Roman"/>
                <w:sz w:val="32"/>
                <w:szCs w:val="32"/>
              </w:rPr>
            </w:pPr>
          </w:p>
        </w:tc>
        <w:tc>
          <w:tcPr>
            <w:tcW w:w="1088" w:type="dxa"/>
            <w:noWrap w:val="0"/>
            <w:vAlign w:val="center"/>
          </w:tcPr>
          <w:p w14:paraId="72B6D152">
            <w:pPr>
              <w:adjustRightInd w:val="0"/>
              <w:snapToGrid w:val="0"/>
              <w:jc w:val="center"/>
              <w:rPr>
                <w:rFonts w:hint="default" w:ascii="Times New Roman" w:hAnsi="Times New Roman" w:eastAsia="仿宋" w:cs="Times New Roman"/>
                <w:sz w:val="32"/>
                <w:szCs w:val="32"/>
              </w:rPr>
            </w:pPr>
          </w:p>
        </w:tc>
      </w:tr>
      <w:tr w14:paraId="563F5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17D8AEA5">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w:t>
            </w:r>
          </w:p>
        </w:tc>
        <w:tc>
          <w:tcPr>
            <w:tcW w:w="2484" w:type="dxa"/>
            <w:noWrap w:val="0"/>
            <w:vAlign w:val="top"/>
          </w:tcPr>
          <w:p w14:paraId="4E8CE7BA">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葡萄糖</w:t>
            </w:r>
          </w:p>
        </w:tc>
        <w:tc>
          <w:tcPr>
            <w:tcW w:w="2715" w:type="dxa"/>
            <w:noWrap w:val="0"/>
            <w:vAlign w:val="top"/>
          </w:tcPr>
          <w:p w14:paraId="08582AB2">
            <w:pPr>
              <w:widowControl/>
              <w:spacing w:line="400" w:lineRule="exact"/>
              <w:ind w:firstLine="480"/>
              <w:jc w:val="center"/>
              <w:rPr>
                <w:rFonts w:hint="default" w:ascii="Times New Roman" w:hAnsi="Times New Roman" w:eastAsia="仿宋" w:cs="Times New Roman"/>
                <w:sz w:val="32"/>
                <w:szCs w:val="32"/>
              </w:rPr>
            </w:pPr>
          </w:p>
        </w:tc>
        <w:tc>
          <w:tcPr>
            <w:tcW w:w="933" w:type="dxa"/>
            <w:noWrap w:val="0"/>
            <w:vAlign w:val="top"/>
          </w:tcPr>
          <w:p w14:paraId="4CE97CB3">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2FBEC199">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瓶</w:t>
            </w:r>
          </w:p>
        </w:tc>
        <w:tc>
          <w:tcPr>
            <w:tcW w:w="1088" w:type="dxa"/>
            <w:noWrap w:val="0"/>
            <w:vAlign w:val="center"/>
          </w:tcPr>
          <w:p w14:paraId="64DA80A0">
            <w:pPr>
              <w:adjustRightInd w:val="0"/>
              <w:snapToGrid w:val="0"/>
              <w:jc w:val="center"/>
              <w:rPr>
                <w:rFonts w:hint="default" w:ascii="Times New Roman" w:hAnsi="Times New Roman" w:eastAsia="仿宋" w:cs="Times New Roman"/>
                <w:sz w:val="32"/>
                <w:szCs w:val="32"/>
              </w:rPr>
            </w:pPr>
          </w:p>
        </w:tc>
      </w:tr>
      <w:tr w14:paraId="08E4C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4778F708">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w:t>
            </w:r>
          </w:p>
        </w:tc>
        <w:tc>
          <w:tcPr>
            <w:tcW w:w="2484" w:type="dxa"/>
            <w:noWrap w:val="0"/>
            <w:vAlign w:val="top"/>
          </w:tcPr>
          <w:p w14:paraId="55ADFFEA">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洗瓶</w:t>
            </w:r>
          </w:p>
        </w:tc>
        <w:tc>
          <w:tcPr>
            <w:tcW w:w="2715" w:type="dxa"/>
            <w:noWrap w:val="0"/>
            <w:vAlign w:val="top"/>
          </w:tcPr>
          <w:p w14:paraId="22894E6D">
            <w:pPr>
              <w:widowControl/>
              <w:spacing w:line="400" w:lineRule="exact"/>
              <w:jc w:val="center"/>
              <w:rPr>
                <w:rFonts w:hint="default" w:ascii="Times New Roman" w:hAnsi="Times New Roman" w:eastAsia="仿宋" w:cs="Times New Roman"/>
                <w:sz w:val="32"/>
                <w:szCs w:val="32"/>
              </w:rPr>
            </w:pPr>
          </w:p>
        </w:tc>
        <w:tc>
          <w:tcPr>
            <w:tcW w:w="933" w:type="dxa"/>
            <w:noWrap w:val="0"/>
            <w:vAlign w:val="top"/>
          </w:tcPr>
          <w:p w14:paraId="23663FB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775A305F">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8" w:type="dxa"/>
            <w:noWrap w:val="0"/>
            <w:vAlign w:val="center"/>
          </w:tcPr>
          <w:p w14:paraId="1E6CB5FB">
            <w:pPr>
              <w:adjustRightInd w:val="0"/>
              <w:snapToGrid w:val="0"/>
              <w:jc w:val="center"/>
              <w:rPr>
                <w:rFonts w:hint="default" w:ascii="Times New Roman" w:hAnsi="Times New Roman" w:eastAsia="仿宋" w:cs="Times New Roman"/>
                <w:sz w:val="32"/>
                <w:szCs w:val="32"/>
              </w:rPr>
            </w:pPr>
          </w:p>
        </w:tc>
      </w:tr>
    </w:tbl>
    <w:p w14:paraId="60BB71F0">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4.</w:t>
      </w:r>
      <w:r>
        <w:rPr>
          <w:rFonts w:hint="eastAsia" w:ascii="楷体" w:hAnsi="楷体" w:eastAsia="楷体" w:cs="楷体"/>
          <w:kern w:val="0"/>
          <w:sz w:val="32"/>
          <w:szCs w:val="32"/>
        </w:rPr>
        <w:t>复方碘口服溶液的配制</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485"/>
        <w:gridCol w:w="2709"/>
        <w:gridCol w:w="939"/>
        <w:gridCol w:w="1089"/>
        <w:gridCol w:w="1086"/>
      </w:tblGrid>
      <w:tr w14:paraId="44EB3788">
        <w:tblPrEx>
          <w:tblCellMar>
            <w:top w:w="0" w:type="dxa"/>
            <w:left w:w="108" w:type="dxa"/>
            <w:bottom w:w="0" w:type="dxa"/>
            <w:right w:w="108" w:type="dxa"/>
          </w:tblCellMar>
        </w:tblPrEx>
        <w:trPr>
          <w:trHeight w:val="405" w:hRule="atLeast"/>
          <w:jc w:val="center"/>
        </w:trPr>
        <w:tc>
          <w:tcPr>
            <w:tcW w:w="934" w:type="dxa"/>
            <w:noWrap w:val="0"/>
            <w:vAlign w:val="center"/>
          </w:tcPr>
          <w:p w14:paraId="069D630B">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序号</w:t>
            </w:r>
          </w:p>
        </w:tc>
        <w:tc>
          <w:tcPr>
            <w:tcW w:w="2485" w:type="dxa"/>
            <w:noWrap w:val="0"/>
            <w:vAlign w:val="center"/>
          </w:tcPr>
          <w:p w14:paraId="464DA7CF">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器材名称</w:t>
            </w:r>
          </w:p>
        </w:tc>
        <w:tc>
          <w:tcPr>
            <w:tcW w:w="2709" w:type="dxa"/>
            <w:noWrap w:val="0"/>
            <w:vAlign w:val="center"/>
          </w:tcPr>
          <w:p w14:paraId="43281E7D">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规格</w:t>
            </w:r>
          </w:p>
        </w:tc>
        <w:tc>
          <w:tcPr>
            <w:tcW w:w="939" w:type="dxa"/>
            <w:noWrap w:val="0"/>
            <w:vAlign w:val="center"/>
          </w:tcPr>
          <w:p w14:paraId="72470BF1">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数量</w:t>
            </w:r>
          </w:p>
        </w:tc>
        <w:tc>
          <w:tcPr>
            <w:tcW w:w="1089" w:type="dxa"/>
            <w:noWrap w:val="0"/>
            <w:vAlign w:val="center"/>
          </w:tcPr>
          <w:p w14:paraId="3C562862">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单位</w:t>
            </w:r>
          </w:p>
        </w:tc>
        <w:tc>
          <w:tcPr>
            <w:tcW w:w="1086" w:type="dxa"/>
            <w:noWrap w:val="0"/>
            <w:vAlign w:val="center"/>
          </w:tcPr>
          <w:p w14:paraId="22D961CD">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备注</w:t>
            </w:r>
          </w:p>
        </w:tc>
      </w:tr>
      <w:tr w14:paraId="10DB3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26553792">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485" w:type="dxa"/>
            <w:noWrap w:val="0"/>
            <w:vAlign w:val="center"/>
          </w:tcPr>
          <w:p w14:paraId="7A9D80AE">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碘</w:t>
            </w:r>
          </w:p>
        </w:tc>
        <w:tc>
          <w:tcPr>
            <w:tcW w:w="2709" w:type="dxa"/>
            <w:noWrap w:val="0"/>
            <w:vAlign w:val="center"/>
          </w:tcPr>
          <w:p w14:paraId="71515D3D">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药用</w:t>
            </w:r>
          </w:p>
        </w:tc>
        <w:tc>
          <w:tcPr>
            <w:tcW w:w="939" w:type="dxa"/>
            <w:noWrap w:val="0"/>
            <w:vAlign w:val="center"/>
          </w:tcPr>
          <w:p w14:paraId="70C09A6D">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适量</w:t>
            </w:r>
          </w:p>
        </w:tc>
        <w:tc>
          <w:tcPr>
            <w:tcW w:w="1089" w:type="dxa"/>
            <w:noWrap w:val="0"/>
            <w:vAlign w:val="center"/>
          </w:tcPr>
          <w:p w14:paraId="0CB8C0A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瓶</w:t>
            </w:r>
          </w:p>
        </w:tc>
        <w:tc>
          <w:tcPr>
            <w:tcW w:w="1086" w:type="dxa"/>
            <w:noWrap w:val="0"/>
            <w:vAlign w:val="center"/>
          </w:tcPr>
          <w:p w14:paraId="50C2972A">
            <w:pPr>
              <w:adjustRightInd w:val="0"/>
              <w:snapToGrid w:val="0"/>
              <w:jc w:val="center"/>
              <w:rPr>
                <w:rFonts w:hint="default" w:ascii="Times New Roman" w:hAnsi="Times New Roman" w:eastAsia="仿宋" w:cs="Times New Roman"/>
                <w:sz w:val="32"/>
                <w:szCs w:val="32"/>
              </w:rPr>
            </w:pPr>
          </w:p>
        </w:tc>
      </w:tr>
      <w:tr w14:paraId="4B00E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23127B04">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2485" w:type="dxa"/>
            <w:noWrap w:val="0"/>
            <w:vAlign w:val="center"/>
          </w:tcPr>
          <w:p w14:paraId="26B8EABE">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碘化钾</w:t>
            </w:r>
          </w:p>
        </w:tc>
        <w:tc>
          <w:tcPr>
            <w:tcW w:w="2709" w:type="dxa"/>
            <w:noWrap w:val="0"/>
            <w:vAlign w:val="center"/>
          </w:tcPr>
          <w:p w14:paraId="664BB6FE">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药用</w:t>
            </w:r>
          </w:p>
        </w:tc>
        <w:tc>
          <w:tcPr>
            <w:tcW w:w="939" w:type="dxa"/>
            <w:noWrap w:val="0"/>
            <w:vAlign w:val="center"/>
          </w:tcPr>
          <w:p w14:paraId="154CB89F">
            <w:pPr>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适量</w:t>
            </w:r>
          </w:p>
        </w:tc>
        <w:tc>
          <w:tcPr>
            <w:tcW w:w="1089" w:type="dxa"/>
            <w:noWrap w:val="0"/>
            <w:vAlign w:val="center"/>
          </w:tcPr>
          <w:p w14:paraId="66B7F552">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瓶</w:t>
            </w:r>
          </w:p>
        </w:tc>
        <w:tc>
          <w:tcPr>
            <w:tcW w:w="1086" w:type="dxa"/>
            <w:noWrap w:val="0"/>
            <w:vAlign w:val="center"/>
          </w:tcPr>
          <w:p w14:paraId="0B569E2F">
            <w:pPr>
              <w:adjustRightInd w:val="0"/>
              <w:snapToGrid w:val="0"/>
              <w:jc w:val="center"/>
              <w:rPr>
                <w:rFonts w:hint="default" w:ascii="Times New Roman" w:hAnsi="Times New Roman" w:eastAsia="仿宋" w:cs="Times New Roman"/>
                <w:sz w:val="32"/>
                <w:szCs w:val="32"/>
              </w:rPr>
            </w:pPr>
          </w:p>
        </w:tc>
      </w:tr>
      <w:tr w14:paraId="040E3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79A688F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2485" w:type="dxa"/>
            <w:noWrap w:val="0"/>
            <w:vAlign w:val="top"/>
          </w:tcPr>
          <w:p w14:paraId="5EB2DF1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纯化水</w:t>
            </w:r>
          </w:p>
        </w:tc>
        <w:tc>
          <w:tcPr>
            <w:tcW w:w="2709" w:type="dxa"/>
            <w:noWrap w:val="0"/>
            <w:vAlign w:val="center"/>
          </w:tcPr>
          <w:p w14:paraId="5F25F4EA">
            <w:pPr>
              <w:spacing w:line="320" w:lineRule="exact"/>
              <w:jc w:val="center"/>
              <w:rPr>
                <w:rFonts w:hint="default" w:ascii="Times New Roman" w:hAnsi="Times New Roman" w:eastAsia="仿宋" w:cs="Times New Roman"/>
                <w:sz w:val="32"/>
                <w:szCs w:val="32"/>
              </w:rPr>
            </w:pPr>
          </w:p>
        </w:tc>
        <w:tc>
          <w:tcPr>
            <w:tcW w:w="939" w:type="dxa"/>
            <w:noWrap w:val="0"/>
            <w:vAlign w:val="top"/>
          </w:tcPr>
          <w:p w14:paraId="21CA0540">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足量</w:t>
            </w:r>
          </w:p>
        </w:tc>
        <w:tc>
          <w:tcPr>
            <w:tcW w:w="1089" w:type="dxa"/>
            <w:noWrap w:val="0"/>
            <w:vAlign w:val="center"/>
          </w:tcPr>
          <w:p w14:paraId="1739C77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桶</w:t>
            </w:r>
          </w:p>
        </w:tc>
        <w:tc>
          <w:tcPr>
            <w:tcW w:w="1086" w:type="dxa"/>
            <w:noWrap w:val="0"/>
            <w:vAlign w:val="center"/>
          </w:tcPr>
          <w:p w14:paraId="244480A1">
            <w:pPr>
              <w:adjustRightInd w:val="0"/>
              <w:snapToGrid w:val="0"/>
              <w:jc w:val="center"/>
              <w:rPr>
                <w:rFonts w:hint="default" w:ascii="Times New Roman" w:hAnsi="Times New Roman" w:eastAsia="仿宋" w:cs="Times New Roman"/>
                <w:sz w:val="32"/>
                <w:szCs w:val="32"/>
              </w:rPr>
            </w:pPr>
          </w:p>
        </w:tc>
      </w:tr>
      <w:tr w14:paraId="66A41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62EFA169">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2485" w:type="dxa"/>
            <w:noWrap w:val="0"/>
            <w:vAlign w:val="center"/>
          </w:tcPr>
          <w:p w14:paraId="5D7040FD">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电子天平</w:t>
            </w:r>
          </w:p>
        </w:tc>
        <w:tc>
          <w:tcPr>
            <w:tcW w:w="2709" w:type="dxa"/>
            <w:noWrap w:val="0"/>
            <w:vAlign w:val="center"/>
          </w:tcPr>
          <w:p w14:paraId="37853D02">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感量0.01g</w:t>
            </w:r>
          </w:p>
        </w:tc>
        <w:tc>
          <w:tcPr>
            <w:tcW w:w="939" w:type="dxa"/>
            <w:noWrap w:val="0"/>
            <w:vAlign w:val="center"/>
          </w:tcPr>
          <w:p w14:paraId="5A2A2EEA">
            <w:pPr>
              <w:spacing w:line="32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695A902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1086" w:type="dxa"/>
            <w:noWrap w:val="0"/>
            <w:vAlign w:val="center"/>
          </w:tcPr>
          <w:p w14:paraId="52FFF2C1">
            <w:pPr>
              <w:adjustRightInd w:val="0"/>
              <w:snapToGrid w:val="0"/>
              <w:jc w:val="center"/>
              <w:rPr>
                <w:rFonts w:hint="default" w:ascii="Times New Roman" w:hAnsi="Times New Roman" w:eastAsia="仿宋" w:cs="Times New Roman"/>
                <w:sz w:val="32"/>
                <w:szCs w:val="32"/>
              </w:rPr>
            </w:pPr>
          </w:p>
        </w:tc>
      </w:tr>
      <w:tr w14:paraId="51FB2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3FF87478">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2485" w:type="dxa"/>
            <w:noWrap w:val="0"/>
            <w:vAlign w:val="top"/>
          </w:tcPr>
          <w:p w14:paraId="4FE91573">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表面皿</w:t>
            </w:r>
          </w:p>
        </w:tc>
        <w:tc>
          <w:tcPr>
            <w:tcW w:w="2709" w:type="dxa"/>
            <w:noWrap w:val="0"/>
            <w:vAlign w:val="top"/>
          </w:tcPr>
          <w:p w14:paraId="4BAB7FE7">
            <w:pPr>
              <w:widowControl/>
              <w:spacing w:line="400" w:lineRule="exact"/>
              <w:ind w:firstLine="480"/>
              <w:jc w:val="center"/>
              <w:rPr>
                <w:rFonts w:hint="default" w:ascii="Times New Roman" w:hAnsi="Times New Roman" w:eastAsia="仿宋" w:cs="Times New Roman"/>
                <w:sz w:val="32"/>
                <w:szCs w:val="32"/>
              </w:rPr>
            </w:pPr>
          </w:p>
        </w:tc>
        <w:tc>
          <w:tcPr>
            <w:tcW w:w="939" w:type="dxa"/>
            <w:noWrap w:val="0"/>
            <w:vAlign w:val="top"/>
          </w:tcPr>
          <w:p w14:paraId="0967339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507B5F8F">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6" w:type="dxa"/>
            <w:noWrap w:val="0"/>
            <w:vAlign w:val="center"/>
          </w:tcPr>
          <w:p w14:paraId="56A2F97D">
            <w:pPr>
              <w:adjustRightInd w:val="0"/>
              <w:snapToGrid w:val="0"/>
              <w:jc w:val="center"/>
              <w:rPr>
                <w:rFonts w:hint="default" w:ascii="Times New Roman" w:hAnsi="Times New Roman" w:eastAsia="仿宋" w:cs="Times New Roman"/>
                <w:sz w:val="32"/>
                <w:szCs w:val="32"/>
              </w:rPr>
            </w:pPr>
          </w:p>
        </w:tc>
      </w:tr>
      <w:tr w14:paraId="0261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0C55BAB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2485" w:type="dxa"/>
            <w:noWrap w:val="0"/>
            <w:vAlign w:val="top"/>
          </w:tcPr>
          <w:p w14:paraId="4D6BBE9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药匙</w:t>
            </w:r>
          </w:p>
        </w:tc>
        <w:tc>
          <w:tcPr>
            <w:tcW w:w="2709" w:type="dxa"/>
            <w:noWrap w:val="0"/>
            <w:vAlign w:val="top"/>
          </w:tcPr>
          <w:p w14:paraId="49B93DF2">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不锈钢</w:t>
            </w:r>
          </w:p>
        </w:tc>
        <w:tc>
          <w:tcPr>
            <w:tcW w:w="939" w:type="dxa"/>
            <w:noWrap w:val="0"/>
            <w:vAlign w:val="top"/>
          </w:tcPr>
          <w:p w14:paraId="79842F7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2 </w:t>
            </w:r>
          </w:p>
        </w:tc>
        <w:tc>
          <w:tcPr>
            <w:tcW w:w="1089" w:type="dxa"/>
            <w:noWrap w:val="0"/>
            <w:vAlign w:val="center"/>
          </w:tcPr>
          <w:p w14:paraId="7579FCF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6" w:type="dxa"/>
            <w:noWrap w:val="0"/>
            <w:vAlign w:val="center"/>
          </w:tcPr>
          <w:p w14:paraId="61F51426">
            <w:pPr>
              <w:adjustRightInd w:val="0"/>
              <w:snapToGrid w:val="0"/>
              <w:jc w:val="center"/>
              <w:rPr>
                <w:rFonts w:hint="default" w:ascii="Times New Roman" w:hAnsi="Times New Roman" w:eastAsia="仿宋" w:cs="Times New Roman"/>
                <w:sz w:val="32"/>
                <w:szCs w:val="32"/>
              </w:rPr>
            </w:pPr>
          </w:p>
        </w:tc>
      </w:tr>
      <w:tr w14:paraId="4817E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5C5F99B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w:t>
            </w:r>
          </w:p>
        </w:tc>
        <w:tc>
          <w:tcPr>
            <w:tcW w:w="2485" w:type="dxa"/>
            <w:noWrap w:val="0"/>
            <w:vAlign w:val="top"/>
          </w:tcPr>
          <w:p w14:paraId="12884D6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烧杯</w:t>
            </w:r>
          </w:p>
        </w:tc>
        <w:tc>
          <w:tcPr>
            <w:tcW w:w="2709" w:type="dxa"/>
            <w:noWrap w:val="0"/>
            <w:vAlign w:val="top"/>
          </w:tcPr>
          <w:p w14:paraId="17F9415E">
            <w:pPr>
              <w:widowControl/>
              <w:spacing w:line="400" w:lineRule="exact"/>
              <w:ind w:firstLine="480"/>
              <w:jc w:val="center"/>
              <w:rPr>
                <w:rFonts w:hint="default" w:ascii="Times New Roman" w:hAnsi="Times New Roman" w:eastAsia="仿宋" w:cs="Times New Roman"/>
                <w:sz w:val="32"/>
                <w:szCs w:val="32"/>
              </w:rPr>
            </w:pPr>
          </w:p>
        </w:tc>
        <w:tc>
          <w:tcPr>
            <w:tcW w:w="939" w:type="dxa"/>
            <w:noWrap w:val="0"/>
            <w:vAlign w:val="top"/>
          </w:tcPr>
          <w:p w14:paraId="085579D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1089" w:type="dxa"/>
            <w:noWrap w:val="0"/>
            <w:vAlign w:val="center"/>
          </w:tcPr>
          <w:p w14:paraId="3FE92ED1">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6" w:type="dxa"/>
            <w:noWrap w:val="0"/>
            <w:vAlign w:val="center"/>
          </w:tcPr>
          <w:p w14:paraId="1DCB7846">
            <w:pPr>
              <w:adjustRightInd w:val="0"/>
              <w:snapToGrid w:val="0"/>
              <w:jc w:val="center"/>
              <w:rPr>
                <w:rFonts w:hint="default" w:ascii="Times New Roman" w:hAnsi="Times New Roman" w:eastAsia="仿宋" w:cs="Times New Roman"/>
                <w:sz w:val="32"/>
                <w:szCs w:val="32"/>
              </w:rPr>
            </w:pPr>
          </w:p>
        </w:tc>
      </w:tr>
      <w:tr w14:paraId="3D3C7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3D9CB1F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w:t>
            </w:r>
          </w:p>
        </w:tc>
        <w:tc>
          <w:tcPr>
            <w:tcW w:w="2485" w:type="dxa"/>
            <w:noWrap w:val="0"/>
            <w:vAlign w:val="top"/>
          </w:tcPr>
          <w:p w14:paraId="1ACE9650">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量筒</w:t>
            </w:r>
          </w:p>
        </w:tc>
        <w:tc>
          <w:tcPr>
            <w:tcW w:w="2709" w:type="dxa"/>
            <w:noWrap w:val="0"/>
            <w:vAlign w:val="top"/>
          </w:tcPr>
          <w:p w14:paraId="2AB89FD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100mL</w:t>
            </w:r>
          </w:p>
        </w:tc>
        <w:tc>
          <w:tcPr>
            <w:tcW w:w="939" w:type="dxa"/>
            <w:noWrap w:val="0"/>
            <w:vAlign w:val="top"/>
          </w:tcPr>
          <w:p w14:paraId="2ADBF7AA">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27180CB4">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6" w:type="dxa"/>
            <w:noWrap w:val="0"/>
            <w:vAlign w:val="center"/>
          </w:tcPr>
          <w:p w14:paraId="4DD3FAAA">
            <w:pPr>
              <w:adjustRightInd w:val="0"/>
              <w:snapToGrid w:val="0"/>
              <w:jc w:val="center"/>
              <w:rPr>
                <w:rFonts w:hint="default" w:ascii="Times New Roman" w:hAnsi="Times New Roman" w:eastAsia="仿宋" w:cs="Times New Roman"/>
                <w:sz w:val="32"/>
                <w:szCs w:val="32"/>
              </w:rPr>
            </w:pPr>
          </w:p>
        </w:tc>
      </w:tr>
      <w:tr w14:paraId="25E2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18D9A87F">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w:t>
            </w:r>
          </w:p>
        </w:tc>
        <w:tc>
          <w:tcPr>
            <w:tcW w:w="2485" w:type="dxa"/>
            <w:noWrap w:val="0"/>
            <w:vAlign w:val="top"/>
          </w:tcPr>
          <w:p w14:paraId="56CB753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胶头滴管</w:t>
            </w:r>
          </w:p>
        </w:tc>
        <w:tc>
          <w:tcPr>
            <w:tcW w:w="2709" w:type="dxa"/>
            <w:noWrap w:val="0"/>
            <w:vAlign w:val="top"/>
          </w:tcPr>
          <w:p w14:paraId="5A8E7CE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100mL</w:t>
            </w:r>
          </w:p>
        </w:tc>
        <w:tc>
          <w:tcPr>
            <w:tcW w:w="939" w:type="dxa"/>
            <w:noWrap w:val="0"/>
            <w:vAlign w:val="top"/>
          </w:tcPr>
          <w:p w14:paraId="05D8F07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38D34AE7">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w:t>
            </w:r>
          </w:p>
        </w:tc>
        <w:tc>
          <w:tcPr>
            <w:tcW w:w="1086" w:type="dxa"/>
            <w:noWrap w:val="0"/>
            <w:vAlign w:val="center"/>
          </w:tcPr>
          <w:p w14:paraId="0933DD92">
            <w:pPr>
              <w:adjustRightInd w:val="0"/>
              <w:snapToGrid w:val="0"/>
              <w:jc w:val="center"/>
              <w:rPr>
                <w:rFonts w:hint="default" w:ascii="Times New Roman" w:hAnsi="Times New Roman" w:eastAsia="仿宋" w:cs="Times New Roman"/>
                <w:sz w:val="32"/>
                <w:szCs w:val="32"/>
              </w:rPr>
            </w:pPr>
          </w:p>
        </w:tc>
      </w:tr>
      <w:tr w14:paraId="4590D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3D7831D5">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w:t>
            </w:r>
          </w:p>
        </w:tc>
        <w:tc>
          <w:tcPr>
            <w:tcW w:w="2485" w:type="dxa"/>
            <w:noWrap w:val="0"/>
            <w:vAlign w:val="top"/>
          </w:tcPr>
          <w:p w14:paraId="697D263F">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洗瓶</w:t>
            </w:r>
          </w:p>
        </w:tc>
        <w:tc>
          <w:tcPr>
            <w:tcW w:w="2709" w:type="dxa"/>
            <w:noWrap w:val="0"/>
            <w:vAlign w:val="top"/>
          </w:tcPr>
          <w:p w14:paraId="1F469B15">
            <w:pPr>
              <w:widowControl/>
              <w:spacing w:line="400" w:lineRule="exact"/>
              <w:jc w:val="center"/>
              <w:rPr>
                <w:rFonts w:hint="default" w:ascii="Times New Roman" w:hAnsi="Times New Roman" w:eastAsia="仿宋" w:cs="Times New Roman"/>
                <w:sz w:val="32"/>
                <w:szCs w:val="32"/>
              </w:rPr>
            </w:pPr>
          </w:p>
        </w:tc>
        <w:tc>
          <w:tcPr>
            <w:tcW w:w="939" w:type="dxa"/>
            <w:noWrap w:val="0"/>
            <w:vAlign w:val="top"/>
          </w:tcPr>
          <w:p w14:paraId="7861455E">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225C31E3">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6" w:type="dxa"/>
            <w:noWrap w:val="0"/>
            <w:vAlign w:val="center"/>
          </w:tcPr>
          <w:p w14:paraId="50E667B3">
            <w:pPr>
              <w:adjustRightInd w:val="0"/>
              <w:snapToGrid w:val="0"/>
              <w:jc w:val="center"/>
              <w:rPr>
                <w:rFonts w:hint="default" w:ascii="Times New Roman" w:hAnsi="Times New Roman" w:eastAsia="仿宋" w:cs="Times New Roman"/>
                <w:sz w:val="32"/>
                <w:szCs w:val="32"/>
              </w:rPr>
            </w:pPr>
          </w:p>
        </w:tc>
      </w:tr>
      <w:tr w14:paraId="242ED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4" w:type="dxa"/>
            <w:noWrap w:val="0"/>
            <w:vAlign w:val="center"/>
          </w:tcPr>
          <w:p w14:paraId="0D49BAB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w:t>
            </w:r>
          </w:p>
        </w:tc>
        <w:tc>
          <w:tcPr>
            <w:tcW w:w="2485" w:type="dxa"/>
            <w:noWrap w:val="0"/>
            <w:vAlign w:val="top"/>
          </w:tcPr>
          <w:p w14:paraId="7FACC60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玻棒</w:t>
            </w:r>
          </w:p>
        </w:tc>
        <w:tc>
          <w:tcPr>
            <w:tcW w:w="2709" w:type="dxa"/>
            <w:noWrap w:val="0"/>
            <w:vAlign w:val="top"/>
          </w:tcPr>
          <w:p w14:paraId="5C9B4E0F">
            <w:pPr>
              <w:widowControl/>
              <w:spacing w:line="400" w:lineRule="exact"/>
              <w:jc w:val="center"/>
              <w:rPr>
                <w:rFonts w:hint="default" w:ascii="Times New Roman" w:hAnsi="Times New Roman" w:eastAsia="仿宋" w:cs="Times New Roman"/>
                <w:sz w:val="32"/>
                <w:szCs w:val="32"/>
              </w:rPr>
            </w:pPr>
          </w:p>
        </w:tc>
        <w:tc>
          <w:tcPr>
            <w:tcW w:w="939" w:type="dxa"/>
            <w:noWrap w:val="0"/>
            <w:vAlign w:val="top"/>
          </w:tcPr>
          <w:p w14:paraId="76B9AB09">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30819177">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w:t>
            </w:r>
          </w:p>
        </w:tc>
        <w:tc>
          <w:tcPr>
            <w:tcW w:w="1086" w:type="dxa"/>
            <w:noWrap w:val="0"/>
            <w:vAlign w:val="center"/>
          </w:tcPr>
          <w:p w14:paraId="57C06E3B">
            <w:pPr>
              <w:adjustRightInd w:val="0"/>
              <w:snapToGrid w:val="0"/>
              <w:jc w:val="center"/>
              <w:rPr>
                <w:rFonts w:hint="default" w:ascii="Times New Roman" w:hAnsi="Times New Roman" w:eastAsia="仿宋" w:cs="Times New Roman"/>
                <w:sz w:val="32"/>
                <w:szCs w:val="32"/>
              </w:rPr>
            </w:pPr>
          </w:p>
        </w:tc>
      </w:tr>
    </w:tbl>
    <w:p w14:paraId="1404F170">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5.</w:t>
      </w:r>
      <w:r>
        <w:rPr>
          <w:rFonts w:hint="eastAsia" w:ascii="楷体" w:hAnsi="楷体" w:eastAsia="楷体" w:cs="楷体"/>
          <w:kern w:val="0"/>
          <w:sz w:val="32"/>
          <w:szCs w:val="32"/>
        </w:rPr>
        <w:t>碘酊的配制</w:t>
      </w:r>
    </w:p>
    <w:tbl>
      <w:tblPr>
        <w:tblStyle w:val="5"/>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2485"/>
        <w:gridCol w:w="2559"/>
        <w:gridCol w:w="1089"/>
        <w:gridCol w:w="1089"/>
        <w:gridCol w:w="1087"/>
      </w:tblGrid>
      <w:tr w14:paraId="0652D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71E9C13">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序号</w:t>
            </w:r>
          </w:p>
        </w:tc>
        <w:tc>
          <w:tcPr>
            <w:tcW w:w="2485" w:type="dxa"/>
            <w:noWrap w:val="0"/>
            <w:vAlign w:val="center"/>
          </w:tcPr>
          <w:p w14:paraId="5EC927EC">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器材名称</w:t>
            </w:r>
          </w:p>
        </w:tc>
        <w:tc>
          <w:tcPr>
            <w:tcW w:w="2559" w:type="dxa"/>
            <w:noWrap w:val="0"/>
            <w:vAlign w:val="center"/>
          </w:tcPr>
          <w:p w14:paraId="7895E18D">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规格</w:t>
            </w:r>
          </w:p>
        </w:tc>
        <w:tc>
          <w:tcPr>
            <w:tcW w:w="1089" w:type="dxa"/>
            <w:noWrap w:val="0"/>
            <w:vAlign w:val="center"/>
          </w:tcPr>
          <w:p w14:paraId="30809EAD">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数量</w:t>
            </w:r>
          </w:p>
        </w:tc>
        <w:tc>
          <w:tcPr>
            <w:tcW w:w="1089" w:type="dxa"/>
            <w:noWrap w:val="0"/>
            <w:vAlign w:val="center"/>
          </w:tcPr>
          <w:p w14:paraId="6FA4455F">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单位</w:t>
            </w:r>
          </w:p>
        </w:tc>
        <w:tc>
          <w:tcPr>
            <w:tcW w:w="1087" w:type="dxa"/>
            <w:noWrap w:val="0"/>
            <w:vAlign w:val="center"/>
          </w:tcPr>
          <w:p w14:paraId="31D61E38">
            <w:pPr>
              <w:spacing w:line="3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备注</w:t>
            </w:r>
          </w:p>
        </w:tc>
      </w:tr>
      <w:tr w14:paraId="55E4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1EFAD2B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2485" w:type="dxa"/>
            <w:noWrap w:val="0"/>
            <w:vAlign w:val="top"/>
          </w:tcPr>
          <w:p w14:paraId="3E430C00">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碘</w:t>
            </w:r>
          </w:p>
        </w:tc>
        <w:tc>
          <w:tcPr>
            <w:tcW w:w="2559" w:type="dxa"/>
            <w:noWrap w:val="0"/>
            <w:vAlign w:val="top"/>
          </w:tcPr>
          <w:p w14:paraId="08509D45">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药用</w:t>
            </w:r>
          </w:p>
        </w:tc>
        <w:tc>
          <w:tcPr>
            <w:tcW w:w="1089" w:type="dxa"/>
            <w:noWrap w:val="0"/>
            <w:vAlign w:val="top"/>
          </w:tcPr>
          <w:p w14:paraId="3C3559D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34F94164">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g</w:t>
            </w:r>
          </w:p>
        </w:tc>
        <w:tc>
          <w:tcPr>
            <w:tcW w:w="1087" w:type="dxa"/>
            <w:noWrap w:val="0"/>
            <w:vAlign w:val="center"/>
          </w:tcPr>
          <w:p w14:paraId="5F20F01B">
            <w:pPr>
              <w:adjustRightInd w:val="0"/>
              <w:snapToGrid w:val="0"/>
              <w:jc w:val="center"/>
              <w:rPr>
                <w:rFonts w:hint="default" w:ascii="Times New Roman" w:hAnsi="Times New Roman" w:eastAsia="仿宋" w:cs="Times New Roman"/>
                <w:sz w:val="32"/>
                <w:szCs w:val="32"/>
              </w:rPr>
            </w:pPr>
          </w:p>
        </w:tc>
      </w:tr>
      <w:tr w14:paraId="42641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05704C9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p>
        </w:tc>
        <w:tc>
          <w:tcPr>
            <w:tcW w:w="2485" w:type="dxa"/>
            <w:noWrap w:val="0"/>
            <w:vAlign w:val="top"/>
          </w:tcPr>
          <w:p w14:paraId="250B228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碘化钾</w:t>
            </w:r>
          </w:p>
        </w:tc>
        <w:tc>
          <w:tcPr>
            <w:tcW w:w="2559" w:type="dxa"/>
            <w:noWrap w:val="0"/>
            <w:vAlign w:val="top"/>
          </w:tcPr>
          <w:p w14:paraId="40DC9D6A">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药用</w:t>
            </w:r>
          </w:p>
        </w:tc>
        <w:tc>
          <w:tcPr>
            <w:tcW w:w="1089" w:type="dxa"/>
            <w:noWrap w:val="0"/>
            <w:vAlign w:val="top"/>
          </w:tcPr>
          <w:p w14:paraId="4567E85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0.75 </w:t>
            </w:r>
          </w:p>
        </w:tc>
        <w:tc>
          <w:tcPr>
            <w:tcW w:w="1089" w:type="dxa"/>
            <w:noWrap w:val="0"/>
            <w:vAlign w:val="center"/>
          </w:tcPr>
          <w:p w14:paraId="07E3BFF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g</w:t>
            </w:r>
          </w:p>
        </w:tc>
        <w:tc>
          <w:tcPr>
            <w:tcW w:w="1087" w:type="dxa"/>
            <w:noWrap w:val="0"/>
            <w:vAlign w:val="center"/>
          </w:tcPr>
          <w:p w14:paraId="27406FAF">
            <w:pPr>
              <w:adjustRightInd w:val="0"/>
              <w:snapToGrid w:val="0"/>
              <w:jc w:val="center"/>
              <w:rPr>
                <w:rFonts w:hint="default" w:ascii="Times New Roman" w:hAnsi="Times New Roman" w:eastAsia="仿宋" w:cs="Times New Roman"/>
                <w:sz w:val="32"/>
                <w:szCs w:val="32"/>
              </w:rPr>
            </w:pPr>
          </w:p>
        </w:tc>
      </w:tr>
      <w:tr w14:paraId="4019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A91CFC6">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p>
        </w:tc>
        <w:tc>
          <w:tcPr>
            <w:tcW w:w="2485" w:type="dxa"/>
            <w:noWrap w:val="0"/>
            <w:vAlign w:val="top"/>
          </w:tcPr>
          <w:p w14:paraId="065352A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纯化水</w:t>
            </w:r>
          </w:p>
        </w:tc>
        <w:tc>
          <w:tcPr>
            <w:tcW w:w="2559" w:type="dxa"/>
            <w:noWrap w:val="0"/>
            <w:vAlign w:val="top"/>
          </w:tcPr>
          <w:p w14:paraId="16F9F0D7">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纯化水</w:t>
            </w:r>
          </w:p>
        </w:tc>
        <w:tc>
          <w:tcPr>
            <w:tcW w:w="1089" w:type="dxa"/>
            <w:noWrap w:val="0"/>
            <w:vAlign w:val="top"/>
          </w:tcPr>
          <w:p w14:paraId="162C77AF">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适量</w:t>
            </w:r>
          </w:p>
        </w:tc>
        <w:tc>
          <w:tcPr>
            <w:tcW w:w="1089" w:type="dxa"/>
            <w:noWrap w:val="0"/>
            <w:vAlign w:val="center"/>
          </w:tcPr>
          <w:p w14:paraId="31E9CC7E">
            <w:pPr>
              <w:adjustRightInd w:val="0"/>
              <w:snapToGrid w:val="0"/>
              <w:jc w:val="center"/>
              <w:rPr>
                <w:rFonts w:hint="default" w:ascii="Times New Roman" w:hAnsi="Times New Roman" w:eastAsia="仿宋" w:cs="Times New Roman"/>
                <w:sz w:val="32"/>
                <w:szCs w:val="32"/>
              </w:rPr>
            </w:pPr>
          </w:p>
        </w:tc>
        <w:tc>
          <w:tcPr>
            <w:tcW w:w="1087" w:type="dxa"/>
            <w:noWrap w:val="0"/>
            <w:vAlign w:val="center"/>
          </w:tcPr>
          <w:p w14:paraId="6653F188">
            <w:pPr>
              <w:adjustRightInd w:val="0"/>
              <w:snapToGrid w:val="0"/>
              <w:jc w:val="center"/>
              <w:rPr>
                <w:rFonts w:hint="default" w:ascii="Times New Roman" w:hAnsi="Times New Roman" w:eastAsia="仿宋" w:cs="Times New Roman"/>
                <w:sz w:val="32"/>
                <w:szCs w:val="32"/>
              </w:rPr>
            </w:pPr>
          </w:p>
        </w:tc>
      </w:tr>
      <w:tr w14:paraId="6E165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9079A00">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p>
        </w:tc>
        <w:tc>
          <w:tcPr>
            <w:tcW w:w="2485" w:type="dxa"/>
            <w:noWrap w:val="0"/>
            <w:vAlign w:val="top"/>
          </w:tcPr>
          <w:p w14:paraId="4B23C42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乙醇</w:t>
            </w:r>
          </w:p>
        </w:tc>
        <w:tc>
          <w:tcPr>
            <w:tcW w:w="2559" w:type="dxa"/>
            <w:noWrap w:val="0"/>
            <w:vAlign w:val="top"/>
          </w:tcPr>
          <w:p w14:paraId="25A4DCB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药用</w:t>
            </w:r>
          </w:p>
        </w:tc>
        <w:tc>
          <w:tcPr>
            <w:tcW w:w="1089" w:type="dxa"/>
            <w:noWrap w:val="0"/>
            <w:vAlign w:val="top"/>
          </w:tcPr>
          <w:p w14:paraId="6545A56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适量</w:t>
            </w:r>
          </w:p>
        </w:tc>
        <w:tc>
          <w:tcPr>
            <w:tcW w:w="1089" w:type="dxa"/>
            <w:noWrap w:val="0"/>
            <w:vAlign w:val="center"/>
          </w:tcPr>
          <w:p w14:paraId="27F886DD">
            <w:pPr>
              <w:adjustRightInd w:val="0"/>
              <w:snapToGrid w:val="0"/>
              <w:jc w:val="center"/>
              <w:rPr>
                <w:rFonts w:hint="default" w:ascii="Times New Roman" w:hAnsi="Times New Roman" w:eastAsia="仿宋" w:cs="Times New Roman"/>
                <w:sz w:val="32"/>
                <w:szCs w:val="32"/>
              </w:rPr>
            </w:pPr>
          </w:p>
        </w:tc>
        <w:tc>
          <w:tcPr>
            <w:tcW w:w="1087" w:type="dxa"/>
            <w:noWrap w:val="0"/>
            <w:vAlign w:val="center"/>
          </w:tcPr>
          <w:p w14:paraId="24CE01FB">
            <w:pPr>
              <w:adjustRightInd w:val="0"/>
              <w:snapToGrid w:val="0"/>
              <w:jc w:val="center"/>
              <w:rPr>
                <w:rFonts w:hint="default" w:ascii="Times New Roman" w:hAnsi="Times New Roman" w:eastAsia="仿宋" w:cs="Times New Roman"/>
                <w:sz w:val="32"/>
                <w:szCs w:val="32"/>
              </w:rPr>
            </w:pPr>
          </w:p>
        </w:tc>
      </w:tr>
      <w:tr w14:paraId="13DC0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4FC51078">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p>
        </w:tc>
        <w:tc>
          <w:tcPr>
            <w:tcW w:w="2485" w:type="dxa"/>
            <w:noWrap w:val="0"/>
            <w:vAlign w:val="top"/>
          </w:tcPr>
          <w:p w14:paraId="33147406">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玻璃棒</w:t>
            </w:r>
          </w:p>
        </w:tc>
        <w:tc>
          <w:tcPr>
            <w:tcW w:w="2559" w:type="dxa"/>
            <w:noWrap w:val="0"/>
            <w:vAlign w:val="top"/>
          </w:tcPr>
          <w:p w14:paraId="6E9EDAFF">
            <w:pPr>
              <w:widowControl/>
              <w:spacing w:line="400" w:lineRule="exact"/>
              <w:ind w:firstLine="480"/>
              <w:jc w:val="center"/>
              <w:rPr>
                <w:rFonts w:hint="default" w:ascii="Times New Roman" w:hAnsi="Times New Roman" w:eastAsia="仿宋" w:cs="Times New Roman"/>
                <w:sz w:val="32"/>
                <w:szCs w:val="32"/>
              </w:rPr>
            </w:pPr>
          </w:p>
        </w:tc>
        <w:tc>
          <w:tcPr>
            <w:tcW w:w="1089" w:type="dxa"/>
            <w:noWrap w:val="0"/>
            <w:vAlign w:val="top"/>
          </w:tcPr>
          <w:p w14:paraId="381B5A3F">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1根</w:t>
            </w:r>
          </w:p>
        </w:tc>
        <w:tc>
          <w:tcPr>
            <w:tcW w:w="1089" w:type="dxa"/>
            <w:noWrap w:val="0"/>
            <w:vAlign w:val="center"/>
          </w:tcPr>
          <w:p w14:paraId="39390CC2">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w:t>
            </w:r>
          </w:p>
        </w:tc>
        <w:tc>
          <w:tcPr>
            <w:tcW w:w="1087" w:type="dxa"/>
            <w:noWrap w:val="0"/>
            <w:vAlign w:val="center"/>
          </w:tcPr>
          <w:p w14:paraId="6B41D0F2">
            <w:pPr>
              <w:adjustRightInd w:val="0"/>
              <w:snapToGrid w:val="0"/>
              <w:jc w:val="center"/>
              <w:rPr>
                <w:rFonts w:hint="default" w:ascii="Times New Roman" w:hAnsi="Times New Roman" w:eastAsia="仿宋" w:cs="Times New Roman"/>
                <w:sz w:val="32"/>
                <w:szCs w:val="32"/>
              </w:rPr>
            </w:pPr>
          </w:p>
        </w:tc>
      </w:tr>
      <w:tr w14:paraId="30D36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7FFD0F5D">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w:t>
            </w:r>
          </w:p>
        </w:tc>
        <w:tc>
          <w:tcPr>
            <w:tcW w:w="2485" w:type="dxa"/>
            <w:noWrap w:val="0"/>
            <w:vAlign w:val="top"/>
          </w:tcPr>
          <w:p w14:paraId="0F1C888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胶头滴管</w:t>
            </w:r>
          </w:p>
        </w:tc>
        <w:tc>
          <w:tcPr>
            <w:tcW w:w="2559" w:type="dxa"/>
            <w:noWrap w:val="0"/>
            <w:vAlign w:val="top"/>
          </w:tcPr>
          <w:p w14:paraId="51C8E99A">
            <w:pPr>
              <w:widowControl/>
              <w:spacing w:line="400" w:lineRule="exact"/>
              <w:jc w:val="center"/>
              <w:rPr>
                <w:rFonts w:hint="default" w:ascii="Times New Roman" w:hAnsi="Times New Roman" w:eastAsia="仿宋" w:cs="Times New Roman"/>
                <w:sz w:val="32"/>
                <w:szCs w:val="32"/>
              </w:rPr>
            </w:pPr>
          </w:p>
        </w:tc>
        <w:tc>
          <w:tcPr>
            <w:tcW w:w="1089" w:type="dxa"/>
            <w:noWrap w:val="0"/>
            <w:vAlign w:val="top"/>
          </w:tcPr>
          <w:p w14:paraId="024DB73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5481711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支</w:t>
            </w:r>
          </w:p>
        </w:tc>
        <w:tc>
          <w:tcPr>
            <w:tcW w:w="1087" w:type="dxa"/>
            <w:noWrap w:val="0"/>
            <w:vAlign w:val="center"/>
          </w:tcPr>
          <w:p w14:paraId="09FFA919">
            <w:pPr>
              <w:adjustRightInd w:val="0"/>
              <w:snapToGrid w:val="0"/>
              <w:jc w:val="center"/>
              <w:rPr>
                <w:rFonts w:hint="default" w:ascii="Times New Roman" w:hAnsi="Times New Roman" w:eastAsia="仿宋" w:cs="Times New Roman"/>
                <w:sz w:val="32"/>
                <w:szCs w:val="32"/>
              </w:rPr>
            </w:pPr>
          </w:p>
        </w:tc>
      </w:tr>
      <w:tr w14:paraId="2301A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591BE8F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w:t>
            </w:r>
          </w:p>
        </w:tc>
        <w:tc>
          <w:tcPr>
            <w:tcW w:w="2485" w:type="dxa"/>
            <w:noWrap w:val="0"/>
            <w:vAlign w:val="top"/>
          </w:tcPr>
          <w:p w14:paraId="60FB0E87">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量筒</w:t>
            </w:r>
          </w:p>
        </w:tc>
        <w:tc>
          <w:tcPr>
            <w:tcW w:w="2559" w:type="dxa"/>
            <w:noWrap w:val="0"/>
            <w:vAlign w:val="top"/>
          </w:tcPr>
          <w:p w14:paraId="7E1AF659">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50mL-100mL</w:t>
            </w:r>
          </w:p>
        </w:tc>
        <w:tc>
          <w:tcPr>
            <w:tcW w:w="1089" w:type="dxa"/>
            <w:noWrap w:val="0"/>
            <w:vAlign w:val="top"/>
          </w:tcPr>
          <w:p w14:paraId="0F8123B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4BC5AB2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7" w:type="dxa"/>
            <w:noWrap w:val="0"/>
            <w:vAlign w:val="center"/>
          </w:tcPr>
          <w:p w14:paraId="0F311A24">
            <w:pPr>
              <w:adjustRightInd w:val="0"/>
              <w:snapToGrid w:val="0"/>
              <w:jc w:val="center"/>
              <w:rPr>
                <w:rFonts w:hint="default" w:ascii="Times New Roman" w:hAnsi="Times New Roman" w:eastAsia="仿宋" w:cs="Times New Roman"/>
                <w:sz w:val="32"/>
                <w:szCs w:val="32"/>
              </w:rPr>
            </w:pPr>
          </w:p>
        </w:tc>
      </w:tr>
      <w:tr w14:paraId="4F929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08A4C9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w:t>
            </w:r>
          </w:p>
        </w:tc>
        <w:tc>
          <w:tcPr>
            <w:tcW w:w="2485" w:type="dxa"/>
            <w:noWrap w:val="0"/>
            <w:vAlign w:val="top"/>
          </w:tcPr>
          <w:p w14:paraId="1DCB1F99">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量筒（杯）</w:t>
            </w:r>
          </w:p>
        </w:tc>
        <w:tc>
          <w:tcPr>
            <w:tcW w:w="2559" w:type="dxa"/>
            <w:noWrap w:val="0"/>
            <w:vAlign w:val="top"/>
          </w:tcPr>
          <w:p w14:paraId="3AA2B5CD">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10mL</w:t>
            </w:r>
          </w:p>
        </w:tc>
        <w:tc>
          <w:tcPr>
            <w:tcW w:w="1089" w:type="dxa"/>
            <w:noWrap w:val="0"/>
            <w:vAlign w:val="top"/>
          </w:tcPr>
          <w:p w14:paraId="0162D76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471DC9D5">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7" w:type="dxa"/>
            <w:noWrap w:val="0"/>
            <w:vAlign w:val="center"/>
          </w:tcPr>
          <w:p w14:paraId="13227F15">
            <w:pPr>
              <w:adjustRightInd w:val="0"/>
              <w:snapToGrid w:val="0"/>
              <w:jc w:val="center"/>
              <w:rPr>
                <w:rFonts w:hint="default" w:ascii="Times New Roman" w:hAnsi="Times New Roman" w:eastAsia="仿宋" w:cs="Times New Roman"/>
                <w:sz w:val="32"/>
                <w:szCs w:val="32"/>
              </w:rPr>
            </w:pPr>
          </w:p>
        </w:tc>
      </w:tr>
      <w:tr w14:paraId="5E6A7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4F6B3F49">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w:t>
            </w:r>
          </w:p>
        </w:tc>
        <w:tc>
          <w:tcPr>
            <w:tcW w:w="2485" w:type="dxa"/>
            <w:noWrap w:val="0"/>
            <w:vAlign w:val="top"/>
          </w:tcPr>
          <w:p w14:paraId="7151E309">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药匙</w:t>
            </w:r>
          </w:p>
        </w:tc>
        <w:tc>
          <w:tcPr>
            <w:tcW w:w="2559" w:type="dxa"/>
            <w:noWrap w:val="0"/>
            <w:vAlign w:val="top"/>
          </w:tcPr>
          <w:p w14:paraId="1ACAC4FA">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不锈钢</w:t>
            </w:r>
          </w:p>
        </w:tc>
        <w:tc>
          <w:tcPr>
            <w:tcW w:w="1089" w:type="dxa"/>
            <w:noWrap w:val="0"/>
            <w:vAlign w:val="top"/>
          </w:tcPr>
          <w:p w14:paraId="372CB3F2">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2 </w:t>
            </w:r>
          </w:p>
        </w:tc>
        <w:tc>
          <w:tcPr>
            <w:tcW w:w="1089" w:type="dxa"/>
            <w:noWrap w:val="0"/>
            <w:vAlign w:val="center"/>
          </w:tcPr>
          <w:p w14:paraId="5714DC3D">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把</w:t>
            </w:r>
          </w:p>
        </w:tc>
        <w:tc>
          <w:tcPr>
            <w:tcW w:w="1087" w:type="dxa"/>
            <w:noWrap w:val="0"/>
            <w:vAlign w:val="center"/>
          </w:tcPr>
          <w:p w14:paraId="732FF309">
            <w:pPr>
              <w:adjustRightInd w:val="0"/>
              <w:snapToGrid w:val="0"/>
              <w:jc w:val="center"/>
              <w:rPr>
                <w:rFonts w:hint="default" w:ascii="Times New Roman" w:hAnsi="Times New Roman" w:eastAsia="仿宋" w:cs="Times New Roman"/>
                <w:sz w:val="32"/>
                <w:szCs w:val="32"/>
              </w:rPr>
            </w:pPr>
          </w:p>
        </w:tc>
      </w:tr>
      <w:tr w14:paraId="1A19E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09379A0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w:t>
            </w:r>
          </w:p>
        </w:tc>
        <w:tc>
          <w:tcPr>
            <w:tcW w:w="2485" w:type="dxa"/>
            <w:noWrap w:val="0"/>
            <w:vAlign w:val="top"/>
          </w:tcPr>
          <w:p w14:paraId="17DBC034">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表面皿</w:t>
            </w:r>
          </w:p>
        </w:tc>
        <w:tc>
          <w:tcPr>
            <w:tcW w:w="2559" w:type="dxa"/>
            <w:noWrap w:val="0"/>
            <w:vAlign w:val="top"/>
          </w:tcPr>
          <w:p w14:paraId="0CE962C7">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60mm</w:t>
            </w:r>
          </w:p>
        </w:tc>
        <w:tc>
          <w:tcPr>
            <w:tcW w:w="1089" w:type="dxa"/>
            <w:noWrap w:val="0"/>
            <w:vAlign w:val="top"/>
          </w:tcPr>
          <w:p w14:paraId="3678FF3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p>
        </w:tc>
        <w:tc>
          <w:tcPr>
            <w:tcW w:w="1089" w:type="dxa"/>
            <w:noWrap w:val="0"/>
            <w:vAlign w:val="center"/>
          </w:tcPr>
          <w:p w14:paraId="410A0C7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7" w:type="dxa"/>
            <w:noWrap w:val="0"/>
            <w:vAlign w:val="center"/>
          </w:tcPr>
          <w:p w14:paraId="7DF3A61E">
            <w:pPr>
              <w:adjustRightInd w:val="0"/>
              <w:snapToGrid w:val="0"/>
              <w:jc w:val="center"/>
              <w:rPr>
                <w:rFonts w:hint="default" w:ascii="Times New Roman" w:hAnsi="Times New Roman" w:eastAsia="仿宋" w:cs="Times New Roman"/>
                <w:sz w:val="32"/>
                <w:szCs w:val="32"/>
              </w:rPr>
            </w:pPr>
          </w:p>
        </w:tc>
      </w:tr>
      <w:tr w14:paraId="63DD2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22A6EE53">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w:t>
            </w:r>
          </w:p>
        </w:tc>
        <w:tc>
          <w:tcPr>
            <w:tcW w:w="2485" w:type="dxa"/>
            <w:noWrap w:val="0"/>
            <w:vAlign w:val="top"/>
          </w:tcPr>
          <w:p w14:paraId="7CB006E5">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电子天平</w:t>
            </w:r>
          </w:p>
        </w:tc>
        <w:tc>
          <w:tcPr>
            <w:tcW w:w="2559" w:type="dxa"/>
            <w:noWrap w:val="0"/>
            <w:vAlign w:val="top"/>
          </w:tcPr>
          <w:p w14:paraId="2A473E18">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120g,0.1mg</w:t>
            </w:r>
          </w:p>
        </w:tc>
        <w:tc>
          <w:tcPr>
            <w:tcW w:w="1089" w:type="dxa"/>
            <w:noWrap w:val="0"/>
            <w:vAlign w:val="top"/>
          </w:tcPr>
          <w:p w14:paraId="2B378B91">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 </w:t>
            </w:r>
          </w:p>
        </w:tc>
        <w:tc>
          <w:tcPr>
            <w:tcW w:w="1089" w:type="dxa"/>
            <w:noWrap w:val="0"/>
            <w:vAlign w:val="center"/>
          </w:tcPr>
          <w:p w14:paraId="7FDB3DE3">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台</w:t>
            </w:r>
          </w:p>
        </w:tc>
        <w:tc>
          <w:tcPr>
            <w:tcW w:w="1087" w:type="dxa"/>
            <w:noWrap w:val="0"/>
            <w:vAlign w:val="center"/>
          </w:tcPr>
          <w:p w14:paraId="12CB37B0">
            <w:pPr>
              <w:adjustRightInd w:val="0"/>
              <w:snapToGrid w:val="0"/>
              <w:jc w:val="center"/>
              <w:rPr>
                <w:rFonts w:hint="default" w:ascii="Times New Roman" w:hAnsi="Times New Roman" w:eastAsia="仿宋" w:cs="Times New Roman"/>
                <w:sz w:val="32"/>
                <w:szCs w:val="32"/>
              </w:rPr>
            </w:pPr>
          </w:p>
        </w:tc>
      </w:tr>
      <w:tr w14:paraId="07AA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33" w:type="dxa"/>
            <w:noWrap w:val="0"/>
            <w:vAlign w:val="center"/>
          </w:tcPr>
          <w:p w14:paraId="3644EE2E">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w:t>
            </w:r>
          </w:p>
        </w:tc>
        <w:tc>
          <w:tcPr>
            <w:tcW w:w="2485" w:type="dxa"/>
            <w:noWrap w:val="0"/>
            <w:vAlign w:val="top"/>
          </w:tcPr>
          <w:p w14:paraId="72E4C5E7">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烧杯</w:t>
            </w:r>
          </w:p>
        </w:tc>
        <w:tc>
          <w:tcPr>
            <w:tcW w:w="2559" w:type="dxa"/>
            <w:noWrap w:val="0"/>
            <w:vAlign w:val="top"/>
          </w:tcPr>
          <w:p w14:paraId="2BC9ECEA">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100mL </w:t>
            </w:r>
          </w:p>
        </w:tc>
        <w:tc>
          <w:tcPr>
            <w:tcW w:w="1089" w:type="dxa"/>
            <w:noWrap w:val="0"/>
            <w:vAlign w:val="top"/>
          </w:tcPr>
          <w:p w14:paraId="5F76D13B">
            <w:pPr>
              <w:widowControl/>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2 </w:t>
            </w:r>
          </w:p>
        </w:tc>
        <w:tc>
          <w:tcPr>
            <w:tcW w:w="1089" w:type="dxa"/>
            <w:noWrap w:val="0"/>
            <w:vAlign w:val="center"/>
          </w:tcPr>
          <w:p w14:paraId="4730A48B">
            <w:pPr>
              <w:adjustRightInd w:val="0"/>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个</w:t>
            </w:r>
          </w:p>
        </w:tc>
        <w:tc>
          <w:tcPr>
            <w:tcW w:w="1087" w:type="dxa"/>
            <w:noWrap w:val="0"/>
            <w:vAlign w:val="center"/>
          </w:tcPr>
          <w:p w14:paraId="69E31BAF">
            <w:pPr>
              <w:adjustRightInd w:val="0"/>
              <w:snapToGrid w:val="0"/>
              <w:jc w:val="center"/>
              <w:rPr>
                <w:rFonts w:hint="default" w:ascii="Times New Roman" w:hAnsi="Times New Roman" w:eastAsia="仿宋" w:cs="Times New Roman"/>
                <w:sz w:val="32"/>
                <w:szCs w:val="32"/>
              </w:rPr>
            </w:pPr>
          </w:p>
        </w:tc>
      </w:tr>
    </w:tbl>
    <w:p w14:paraId="523F028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楷体" w:cs="Times New Roman"/>
          <w:kern w:val="0"/>
          <w:sz w:val="32"/>
          <w:szCs w:val="32"/>
          <w:lang w:eastAsia="zh-CN"/>
        </w:rPr>
      </w:pPr>
      <w:r>
        <w:rPr>
          <w:rFonts w:hint="eastAsia" w:ascii="Times New Roman" w:hAnsi="Times New Roman" w:eastAsia="楷体" w:cs="Times New Roman"/>
          <w:kern w:val="0"/>
          <w:sz w:val="32"/>
          <w:szCs w:val="32"/>
          <w:lang w:eastAsia="zh-CN"/>
        </w:rPr>
        <w:t>（二）B场考试</w:t>
      </w:r>
    </w:p>
    <w:p w14:paraId="45E6AF1F">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1.</w:t>
      </w:r>
      <w:r>
        <w:rPr>
          <w:rFonts w:hint="eastAsia" w:ascii="楷体" w:hAnsi="楷体" w:eastAsia="楷体" w:cs="楷体"/>
          <w:kern w:val="0"/>
          <w:sz w:val="32"/>
          <w:szCs w:val="32"/>
        </w:rPr>
        <w:t>阿司匹林肠溶片的鉴别</w:t>
      </w:r>
    </w:p>
    <w:tbl>
      <w:tblPr>
        <w:tblStyle w:val="5"/>
        <w:tblW w:w="8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5"/>
        <w:gridCol w:w="2975"/>
        <w:gridCol w:w="2242"/>
      </w:tblGrid>
      <w:tr w14:paraId="406D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top"/>
          </w:tcPr>
          <w:p w14:paraId="5B001EC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品名</w:t>
            </w:r>
          </w:p>
        </w:tc>
        <w:tc>
          <w:tcPr>
            <w:tcW w:w="2975" w:type="dxa"/>
            <w:noWrap w:val="0"/>
            <w:vAlign w:val="top"/>
          </w:tcPr>
          <w:p w14:paraId="73913E5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2242" w:type="dxa"/>
            <w:tcBorders>
              <w:right w:val="single" w:color="auto" w:sz="4" w:space="0"/>
            </w:tcBorders>
            <w:noWrap w:val="0"/>
            <w:vAlign w:val="top"/>
          </w:tcPr>
          <w:p w14:paraId="44AA61D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备注</w:t>
            </w:r>
          </w:p>
        </w:tc>
      </w:tr>
      <w:tr w14:paraId="24D60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top"/>
          </w:tcPr>
          <w:p w14:paraId="570614D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阿司匹林</w:t>
            </w:r>
          </w:p>
        </w:tc>
        <w:tc>
          <w:tcPr>
            <w:tcW w:w="2975" w:type="dxa"/>
            <w:noWrap w:val="0"/>
            <w:vAlign w:val="top"/>
          </w:tcPr>
          <w:p w14:paraId="5607050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42" w:type="dxa"/>
            <w:tcBorders>
              <w:right w:val="single" w:color="auto" w:sz="4" w:space="0"/>
            </w:tcBorders>
            <w:noWrap w:val="0"/>
            <w:vAlign w:val="top"/>
          </w:tcPr>
          <w:p w14:paraId="53BAEE94">
            <w:pPr>
              <w:spacing w:line="400" w:lineRule="exact"/>
              <w:jc w:val="center"/>
              <w:rPr>
                <w:rFonts w:hint="default" w:ascii="Times New Roman" w:hAnsi="Times New Roman" w:eastAsia="仿宋" w:cs="Times New Roman"/>
                <w:bCs/>
                <w:color w:val="000000"/>
                <w:sz w:val="32"/>
                <w:szCs w:val="32"/>
              </w:rPr>
            </w:pPr>
          </w:p>
        </w:tc>
      </w:tr>
      <w:tr w14:paraId="7586F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325" w:type="dxa"/>
            <w:noWrap w:val="0"/>
            <w:vAlign w:val="top"/>
          </w:tcPr>
          <w:p w14:paraId="6188158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三氯化铁</w:t>
            </w:r>
          </w:p>
        </w:tc>
        <w:tc>
          <w:tcPr>
            <w:tcW w:w="2975" w:type="dxa"/>
            <w:noWrap w:val="0"/>
            <w:vAlign w:val="top"/>
          </w:tcPr>
          <w:p w14:paraId="252F0F7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42" w:type="dxa"/>
            <w:tcBorders>
              <w:right w:val="single" w:color="auto" w:sz="4" w:space="0"/>
            </w:tcBorders>
            <w:noWrap w:val="0"/>
            <w:vAlign w:val="center"/>
          </w:tcPr>
          <w:p w14:paraId="12879A11">
            <w:pPr>
              <w:spacing w:line="400" w:lineRule="exact"/>
              <w:jc w:val="center"/>
              <w:rPr>
                <w:rFonts w:hint="default" w:ascii="Times New Roman" w:hAnsi="Times New Roman" w:eastAsia="仿宋" w:cs="Times New Roman"/>
                <w:bCs/>
                <w:color w:val="000000"/>
                <w:sz w:val="32"/>
                <w:szCs w:val="32"/>
              </w:rPr>
            </w:pPr>
          </w:p>
        </w:tc>
      </w:tr>
      <w:tr w14:paraId="0BCE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3325" w:type="dxa"/>
            <w:noWrap w:val="0"/>
            <w:vAlign w:val="top"/>
          </w:tcPr>
          <w:p w14:paraId="18F5B40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电子天平</w:t>
            </w:r>
          </w:p>
        </w:tc>
        <w:tc>
          <w:tcPr>
            <w:tcW w:w="2975" w:type="dxa"/>
            <w:noWrap w:val="0"/>
            <w:vAlign w:val="top"/>
          </w:tcPr>
          <w:p w14:paraId="493B3CC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242" w:type="dxa"/>
            <w:tcBorders>
              <w:right w:val="single" w:color="auto" w:sz="4" w:space="0"/>
            </w:tcBorders>
            <w:noWrap w:val="0"/>
            <w:vAlign w:val="center"/>
          </w:tcPr>
          <w:p w14:paraId="36C17505">
            <w:pPr>
              <w:spacing w:line="400" w:lineRule="exact"/>
              <w:jc w:val="center"/>
              <w:rPr>
                <w:rFonts w:hint="default" w:ascii="Times New Roman" w:hAnsi="Times New Roman" w:eastAsia="仿宋" w:cs="Times New Roman"/>
                <w:bCs/>
                <w:color w:val="000000"/>
                <w:sz w:val="32"/>
                <w:szCs w:val="32"/>
              </w:rPr>
            </w:pPr>
          </w:p>
        </w:tc>
      </w:tr>
      <w:tr w14:paraId="73DEA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3325" w:type="dxa"/>
            <w:noWrap w:val="0"/>
            <w:vAlign w:val="top"/>
          </w:tcPr>
          <w:p w14:paraId="37E4133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小烧杯</w:t>
            </w:r>
          </w:p>
        </w:tc>
        <w:tc>
          <w:tcPr>
            <w:tcW w:w="2975" w:type="dxa"/>
            <w:noWrap w:val="0"/>
            <w:vAlign w:val="top"/>
          </w:tcPr>
          <w:p w14:paraId="16ECF5A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1542C4E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50mL</w:t>
            </w:r>
          </w:p>
        </w:tc>
      </w:tr>
      <w:tr w14:paraId="1AFFD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top"/>
          </w:tcPr>
          <w:p w14:paraId="5BED896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玻璃棒</w:t>
            </w:r>
          </w:p>
        </w:tc>
        <w:tc>
          <w:tcPr>
            <w:tcW w:w="2975" w:type="dxa"/>
            <w:noWrap w:val="0"/>
            <w:vAlign w:val="top"/>
          </w:tcPr>
          <w:p w14:paraId="749AB25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1根</w:t>
            </w:r>
          </w:p>
        </w:tc>
        <w:tc>
          <w:tcPr>
            <w:tcW w:w="2242" w:type="dxa"/>
            <w:tcBorders>
              <w:right w:val="single" w:color="auto" w:sz="4" w:space="0"/>
            </w:tcBorders>
            <w:noWrap w:val="0"/>
            <w:vAlign w:val="top"/>
          </w:tcPr>
          <w:p w14:paraId="04AB7B40">
            <w:pPr>
              <w:spacing w:line="400" w:lineRule="exact"/>
              <w:jc w:val="center"/>
              <w:rPr>
                <w:rFonts w:hint="default" w:ascii="Times New Roman" w:hAnsi="Times New Roman" w:eastAsia="仿宋" w:cs="Times New Roman"/>
                <w:bCs/>
                <w:color w:val="000000"/>
                <w:sz w:val="32"/>
                <w:szCs w:val="32"/>
              </w:rPr>
            </w:pPr>
          </w:p>
        </w:tc>
      </w:tr>
      <w:tr w14:paraId="60F47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783F3D2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称量纸</w:t>
            </w:r>
          </w:p>
        </w:tc>
        <w:tc>
          <w:tcPr>
            <w:tcW w:w="2975" w:type="dxa"/>
            <w:noWrap w:val="0"/>
            <w:vAlign w:val="center"/>
          </w:tcPr>
          <w:p w14:paraId="6063089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42" w:type="dxa"/>
            <w:tcBorders>
              <w:right w:val="single" w:color="auto" w:sz="4" w:space="0"/>
            </w:tcBorders>
            <w:noWrap w:val="0"/>
            <w:vAlign w:val="center"/>
          </w:tcPr>
          <w:p w14:paraId="7DEB0813">
            <w:pPr>
              <w:spacing w:line="400" w:lineRule="exact"/>
              <w:jc w:val="center"/>
              <w:rPr>
                <w:rFonts w:hint="default" w:ascii="Times New Roman" w:hAnsi="Times New Roman" w:eastAsia="仿宋" w:cs="Times New Roman"/>
                <w:bCs/>
                <w:color w:val="000000"/>
                <w:sz w:val="32"/>
                <w:szCs w:val="32"/>
              </w:rPr>
            </w:pPr>
          </w:p>
        </w:tc>
      </w:tr>
      <w:tr w14:paraId="0767D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2517B6D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洗瓶</w:t>
            </w:r>
          </w:p>
        </w:tc>
        <w:tc>
          <w:tcPr>
            <w:tcW w:w="2975" w:type="dxa"/>
            <w:noWrap w:val="0"/>
            <w:vAlign w:val="center"/>
          </w:tcPr>
          <w:p w14:paraId="084FD61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369E240B">
            <w:pPr>
              <w:spacing w:line="400" w:lineRule="exact"/>
              <w:jc w:val="center"/>
              <w:rPr>
                <w:rFonts w:hint="default" w:ascii="Times New Roman" w:hAnsi="Times New Roman" w:eastAsia="仿宋" w:cs="Times New Roman"/>
                <w:bCs/>
                <w:color w:val="000000"/>
                <w:sz w:val="32"/>
                <w:szCs w:val="32"/>
              </w:rPr>
            </w:pPr>
          </w:p>
        </w:tc>
      </w:tr>
      <w:tr w14:paraId="7803E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28A5ABC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药匙</w:t>
            </w:r>
          </w:p>
        </w:tc>
        <w:tc>
          <w:tcPr>
            <w:tcW w:w="2975" w:type="dxa"/>
            <w:noWrap w:val="0"/>
            <w:vAlign w:val="center"/>
          </w:tcPr>
          <w:p w14:paraId="60CECA2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16D8B1C5">
            <w:pPr>
              <w:spacing w:line="400" w:lineRule="exact"/>
              <w:jc w:val="center"/>
              <w:rPr>
                <w:rFonts w:hint="default" w:ascii="Times New Roman" w:hAnsi="Times New Roman" w:eastAsia="仿宋" w:cs="Times New Roman"/>
                <w:bCs/>
                <w:color w:val="000000"/>
                <w:sz w:val="32"/>
                <w:szCs w:val="32"/>
              </w:rPr>
            </w:pPr>
          </w:p>
        </w:tc>
      </w:tr>
      <w:tr w14:paraId="4F0B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444AE24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电炉</w:t>
            </w:r>
          </w:p>
        </w:tc>
        <w:tc>
          <w:tcPr>
            <w:tcW w:w="2975" w:type="dxa"/>
            <w:noWrap w:val="0"/>
            <w:vAlign w:val="center"/>
          </w:tcPr>
          <w:p w14:paraId="6E471AE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4F9AEAFE">
            <w:pPr>
              <w:spacing w:line="400" w:lineRule="exact"/>
              <w:jc w:val="center"/>
              <w:rPr>
                <w:rFonts w:hint="default" w:ascii="Times New Roman" w:hAnsi="Times New Roman" w:eastAsia="仿宋" w:cs="Times New Roman"/>
                <w:bCs/>
                <w:color w:val="000000"/>
                <w:sz w:val="32"/>
                <w:szCs w:val="32"/>
              </w:rPr>
            </w:pPr>
          </w:p>
        </w:tc>
      </w:tr>
      <w:tr w14:paraId="24C39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695FD1C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石棉网</w:t>
            </w:r>
          </w:p>
        </w:tc>
        <w:tc>
          <w:tcPr>
            <w:tcW w:w="2975" w:type="dxa"/>
            <w:noWrap w:val="0"/>
            <w:vAlign w:val="center"/>
          </w:tcPr>
          <w:p w14:paraId="4EC7CDF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4521563A">
            <w:pPr>
              <w:spacing w:line="400" w:lineRule="exact"/>
              <w:jc w:val="center"/>
              <w:rPr>
                <w:rFonts w:hint="default" w:ascii="Times New Roman" w:hAnsi="Times New Roman" w:eastAsia="仿宋" w:cs="Times New Roman"/>
                <w:bCs/>
                <w:color w:val="000000"/>
                <w:sz w:val="32"/>
                <w:szCs w:val="32"/>
              </w:rPr>
            </w:pPr>
          </w:p>
        </w:tc>
      </w:tr>
      <w:tr w14:paraId="421A0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01BA42A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容量瓶</w:t>
            </w:r>
          </w:p>
        </w:tc>
        <w:tc>
          <w:tcPr>
            <w:tcW w:w="2975" w:type="dxa"/>
            <w:noWrap w:val="0"/>
            <w:vAlign w:val="center"/>
          </w:tcPr>
          <w:p w14:paraId="4953641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4E5ABE9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100mL</w:t>
            </w:r>
          </w:p>
        </w:tc>
      </w:tr>
      <w:tr w14:paraId="31E8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6EEDD23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研钵</w:t>
            </w:r>
          </w:p>
        </w:tc>
        <w:tc>
          <w:tcPr>
            <w:tcW w:w="2975" w:type="dxa"/>
            <w:noWrap w:val="0"/>
            <w:vAlign w:val="center"/>
          </w:tcPr>
          <w:p w14:paraId="6B7233C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460EFA16">
            <w:pPr>
              <w:spacing w:line="400" w:lineRule="exact"/>
              <w:jc w:val="center"/>
              <w:rPr>
                <w:rFonts w:hint="default" w:ascii="Times New Roman" w:hAnsi="Times New Roman" w:eastAsia="仿宋" w:cs="Times New Roman"/>
                <w:bCs/>
                <w:color w:val="000000"/>
                <w:sz w:val="32"/>
                <w:szCs w:val="32"/>
              </w:rPr>
            </w:pPr>
          </w:p>
        </w:tc>
      </w:tr>
      <w:tr w14:paraId="483CC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37C11EB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2975" w:type="dxa"/>
            <w:noWrap w:val="0"/>
            <w:vAlign w:val="center"/>
          </w:tcPr>
          <w:p w14:paraId="6DE9A3E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1块</w:t>
            </w:r>
          </w:p>
        </w:tc>
        <w:tc>
          <w:tcPr>
            <w:tcW w:w="2242" w:type="dxa"/>
            <w:tcBorders>
              <w:right w:val="single" w:color="auto" w:sz="4" w:space="0"/>
            </w:tcBorders>
            <w:noWrap w:val="0"/>
            <w:vAlign w:val="center"/>
          </w:tcPr>
          <w:p w14:paraId="1575687F">
            <w:pPr>
              <w:spacing w:line="400" w:lineRule="exact"/>
              <w:jc w:val="center"/>
              <w:rPr>
                <w:rFonts w:hint="default" w:ascii="Times New Roman" w:hAnsi="Times New Roman" w:eastAsia="仿宋" w:cs="Times New Roman"/>
                <w:bCs/>
                <w:color w:val="000000"/>
                <w:sz w:val="32"/>
                <w:szCs w:val="32"/>
              </w:rPr>
            </w:pPr>
          </w:p>
        </w:tc>
      </w:tr>
      <w:tr w14:paraId="7C720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27DE8BF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桶装水</w:t>
            </w:r>
          </w:p>
        </w:tc>
        <w:tc>
          <w:tcPr>
            <w:tcW w:w="2975" w:type="dxa"/>
            <w:noWrap w:val="0"/>
            <w:vAlign w:val="center"/>
          </w:tcPr>
          <w:p w14:paraId="0F075D6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242" w:type="dxa"/>
            <w:tcBorders>
              <w:right w:val="single" w:color="auto" w:sz="4" w:space="0"/>
            </w:tcBorders>
            <w:noWrap w:val="0"/>
            <w:vAlign w:val="center"/>
          </w:tcPr>
          <w:p w14:paraId="686F3532">
            <w:pPr>
              <w:spacing w:line="400" w:lineRule="exact"/>
              <w:jc w:val="center"/>
              <w:rPr>
                <w:rFonts w:hint="default" w:ascii="Times New Roman" w:hAnsi="Times New Roman" w:eastAsia="仿宋" w:cs="Times New Roman"/>
                <w:bCs/>
                <w:color w:val="000000"/>
                <w:sz w:val="32"/>
                <w:szCs w:val="32"/>
              </w:rPr>
            </w:pPr>
          </w:p>
        </w:tc>
      </w:tr>
      <w:tr w14:paraId="1CC8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40B0836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废料桶</w:t>
            </w:r>
          </w:p>
        </w:tc>
        <w:tc>
          <w:tcPr>
            <w:tcW w:w="2975" w:type="dxa"/>
            <w:noWrap w:val="0"/>
            <w:vAlign w:val="center"/>
          </w:tcPr>
          <w:p w14:paraId="6B7D7D7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1B2D9FD0">
            <w:pPr>
              <w:spacing w:line="400" w:lineRule="exact"/>
              <w:jc w:val="center"/>
              <w:rPr>
                <w:rFonts w:hint="default" w:ascii="Times New Roman" w:hAnsi="Times New Roman" w:eastAsia="仿宋" w:cs="Times New Roman"/>
                <w:bCs/>
                <w:color w:val="000000"/>
                <w:sz w:val="32"/>
                <w:szCs w:val="32"/>
              </w:rPr>
            </w:pPr>
          </w:p>
        </w:tc>
      </w:tr>
      <w:tr w14:paraId="1D95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517B212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漏斗</w:t>
            </w:r>
          </w:p>
        </w:tc>
        <w:tc>
          <w:tcPr>
            <w:tcW w:w="2975" w:type="dxa"/>
            <w:noWrap w:val="0"/>
            <w:vAlign w:val="center"/>
          </w:tcPr>
          <w:p w14:paraId="017297A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503794B5">
            <w:pPr>
              <w:spacing w:line="400" w:lineRule="exact"/>
              <w:jc w:val="center"/>
              <w:rPr>
                <w:rFonts w:hint="default" w:ascii="Times New Roman" w:hAnsi="Times New Roman" w:eastAsia="仿宋" w:cs="Times New Roman"/>
                <w:bCs/>
                <w:color w:val="000000"/>
                <w:sz w:val="32"/>
                <w:szCs w:val="32"/>
              </w:rPr>
            </w:pPr>
          </w:p>
        </w:tc>
      </w:tr>
      <w:tr w14:paraId="056AF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325" w:type="dxa"/>
            <w:noWrap w:val="0"/>
            <w:vAlign w:val="center"/>
          </w:tcPr>
          <w:p w14:paraId="5FED5C7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拖把</w:t>
            </w:r>
          </w:p>
        </w:tc>
        <w:tc>
          <w:tcPr>
            <w:tcW w:w="2975" w:type="dxa"/>
            <w:noWrap w:val="0"/>
            <w:vAlign w:val="center"/>
          </w:tcPr>
          <w:p w14:paraId="067BCEA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42" w:type="dxa"/>
            <w:tcBorders>
              <w:right w:val="single" w:color="auto" w:sz="4" w:space="0"/>
            </w:tcBorders>
            <w:noWrap w:val="0"/>
            <w:vAlign w:val="center"/>
          </w:tcPr>
          <w:p w14:paraId="0898B978">
            <w:pPr>
              <w:spacing w:line="400" w:lineRule="exact"/>
              <w:jc w:val="center"/>
              <w:rPr>
                <w:rFonts w:hint="default" w:ascii="Times New Roman" w:hAnsi="Times New Roman" w:eastAsia="仿宋" w:cs="Times New Roman"/>
                <w:bCs/>
                <w:color w:val="000000"/>
                <w:sz w:val="32"/>
                <w:szCs w:val="32"/>
              </w:rPr>
            </w:pPr>
          </w:p>
        </w:tc>
      </w:tr>
    </w:tbl>
    <w:p w14:paraId="1A0AB63D">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2.</w:t>
      </w:r>
      <w:r>
        <w:rPr>
          <w:rFonts w:hint="eastAsia" w:ascii="楷体" w:hAnsi="楷体" w:eastAsia="楷体" w:cs="楷体"/>
          <w:kern w:val="0"/>
          <w:sz w:val="32"/>
          <w:szCs w:val="32"/>
        </w:rPr>
        <w:t>粉碎操作</w:t>
      </w:r>
    </w:p>
    <w:tbl>
      <w:tblPr>
        <w:tblStyle w:val="5"/>
        <w:tblW w:w="8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2"/>
        <w:gridCol w:w="3081"/>
        <w:gridCol w:w="2019"/>
      </w:tblGrid>
      <w:tr w14:paraId="7D9E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top"/>
          </w:tcPr>
          <w:p w14:paraId="0AD748D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品名</w:t>
            </w:r>
          </w:p>
        </w:tc>
        <w:tc>
          <w:tcPr>
            <w:tcW w:w="3081" w:type="dxa"/>
            <w:noWrap w:val="0"/>
            <w:vAlign w:val="top"/>
          </w:tcPr>
          <w:p w14:paraId="427A8D1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2019" w:type="dxa"/>
            <w:tcBorders>
              <w:right w:val="single" w:color="auto" w:sz="4" w:space="0"/>
            </w:tcBorders>
            <w:noWrap w:val="0"/>
            <w:vAlign w:val="top"/>
          </w:tcPr>
          <w:p w14:paraId="52842B8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备注</w:t>
            </w:r>
          </w:p>
        </w:tc>
      </w:tr>
      <w:tr w14:paraId="74001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top"/>
          </w:tcPr>
          <w:p w14:paraId="7719F29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粉碎物料</w:t>
            </w:r>
          </w:p>
        </w:tc>
        <w:tc>
          <w:tcPr>
            <w:tcW w:w="3081" w:type="dxa"/>
            <w:noWrap w:val="0"/>
            <w:vAlign w:val="top"/>
          </w:tcPr>
          <w:p w14:paraId="07A9D63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019" w:type="dxa"/>
            <w:tcBorders>
              <w:right w:val="single" w:color="auto" w:sz="4" w:space="0"/>
            </w:tcBorders>
            <w:noWrap w:val="0"/>
            <w:vAlign w:val="top"/>
          </w:tcPr>
          <w:p w14:paraId="25C3E7D8">
            <w:pPr>
              <w:spacing w:line="400" w:lineRule="exact"/>
              <w:jc w:val="center"/>
              <w:rPr>
                <w:rFonts w:hint="default" w:ascii="Times New Roman" w:hAnsi="Times New Roman" w:eastAsia="仿宋" w:cs="Times New Roman"/>
                <w:bCs/>
                <w:color w:val="000000"/>
                <w:sz w:val="32"/>
                <w:szCs w:val="32"/>
              </w:rPr>
            </w:pPr>
          </w:p>
        </w:tc>
      </w:tr>
      <w:tr w14:paraId="0D34A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top"/>
          </w:tcPr>
          <w:p w14:paraId="289ACA6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3081" w:type="dxa"/>
            <w:noWrap w:val="0"/>
            <w:vAlign w:val="top"/>
          </w:tcPr>
          <w:p w14:paraId="0E17F17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2块</w:t>
            </w:r>
          </w:p>
        </w:tc>
        <w:tc>
          <w:tcPr>
            <w:tcW w:w="2019" w:type="dxa"/>
            <w:tcBorders>
              <w:right w:val="single" w:color="auto" w:sz="4" w:space="0"/>
            </w:tcBorders>
            <w:noWrap w:val="0"/>
            <w:vAlign w:val="center"/>
          </w:tcPr>
          <w:p w14:paraId="4CD15D85">
            <w:pPr>
              <w:spacing w:line="400" w:lineRule="exact"/>
              <w:jc w:val="center"/>
              <w:rPr>
                <w:rFonts w:hint="default" w:ascii="Times New Roman" w:hAnsi="Times New Roman" w:eastAsia="仿宋" w:cs="Times New Roman"/>
                <w:bCs/>
                <w:color w:val="000000"/>
                <w:sz w:val="32"/>
                <w:szCs w:val="32"/>
              </w:rPr>
            </w:pPr>
          </w:p>
        </w:tc>
      </w:tr>
      <w:tr w14:paraId="13476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42" w:type="dxa"/>
            <w:noWrap w:val="0"/>
            <w:vAlign w:val="top"/>
          </w:tcPr>
          <w:p w14:paraId="6D84323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刷子</w:t>
            </w:r>
          </w:p>
        </w:tc>
        <w:tc>
          <w:tcPr>
            <w:tcW w:w="3081" w:type="dxa"/>
            <w:noWrap w:val="0"/>
            <w:vAlign w:val="top"/>
          </w:tcPr>
          <w:p w14:paraId="56A4839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1把</w:t>
            </w:r>
          </w:p>
        </w:tc>
        <w:tc>
          <w:tcPr>
            <w:tcW w:w="2019" w:type="dxa"/>
            <w:tcBorders>
              <w:right w:val="single" w:color="auto" w:sz="4" w:space="0"/>
            </w:tcBorders>
            <w:noWrap w:val="0"/>
            <w:vAlign w:val="center"/>
          </w:tcPr>
          <w:p w14:paraId="07A7E9AD">
            <w:pPr>
              <w:spacing w:line="400" w:lineRule="exact"/>
              <w:jc w:val="center"/>
              <w:rPr>
                <w:rFonts w:hint="default" w:ascii="Times New Roman" w:hAnsi="Times New Roman" w:eastAsia="仿宋" w:cs="Times New Roman"/>
                <w:bCs/>
                <w:color w:val="000000"/>
                <w:sz w:val="32"/>
                <w:szCs w:val="32"/>
              </w:rPr>
            </w:pPr>
          </w:p>
        </w:tc>
      </w:tr>
      <w:tr w14:paraId="3FE00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42" w:type="dxa"/>
            <w:noWrap w:val="0"/>
            <w:vAlign w:val="top"/>
          </w:tcPr>
          <w:p w14:paraId="2735300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不锈钢盆（小）</w:t>
            </w:r>
          </w:p>
        </w:tc>
        <w:tc>
          <w:tcPr>
            <w:tcW w:w="3081" w:type="dxa"/>
            <w:noWrap w:val="0"/>
            <w:vAlign w:val="top"/>
          </w:tcPr>
          <w:p w14:paraId="416BB67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noWrap w:val="0"/>
            <w:vAlign w:val="center"/>
          </w:tcPr>
          <w:p w14:paraId="5AB5E1D3">
            <w:pPr>
              <w:spacing w:line="400" w:lineRule="exact"/>
              <w:jc w:val="center"/>
              <w:rPr>
                <w:rFonts w:hint="default" w:ascii="Times New Roman" w:hAnsi="Times New Roman" w:eastAsia="仿宋" w:cs="Times New Roman"/>
                <w:bCs/>
                <w:color w:val="000000"/>
                <w:sz w:val="32"/>
                <w:szCs w:val="32"/>
              </w:rPr>
            </w:pPr>
          </w:p>
        </w:tc>
      </w:tr>
      <w:tr w14:paraId="7C07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top"/>
          </w:tcPr>
          <w:p w14:paraId="0AC0B05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电子称</w:t>
            </w:r>
          </w:p>
        </w:tc>
        <w:tc>
          <w:tcPr>
            <w:tcW w:w="3081" w:type="dxa"/>
            <w:noWrap w:val="0"/>
            <w:vAlign w:val="top"/>
          </w:tcPr>
          <w:p w14:paraId="4091AB3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019" w:type="dxa"/>
            <w:tcBorders>
              <w:right w:val="single" w:color="auto" w:sz="4" w:space="0"/>
            </w:tcBorders>
            <w:noWrap w:val="0"/>
            <w:vAlign w:val="top"/>
          </w:tcPr>
          <w:p w14:paraId="70291057">
            <w:pPr>
              <w:spacing w:line="400" w:lineRule="exact"/>
              <w:jc w:val="center"/>
              <w:rPr>
                <w:rFonts w:hint="default" w:ascii="Times New Roman" w:hAnsi="Times New Roman" w:eastAsia="仿宋" w:cs="Times New Roman"/>
                <w:bCs/>
                <w:color w:val="000000"/>
                <w:sz w:val="32"/>
                <w:szCs w:val="32"/>
              </w:rPr>
            </w:pPr>
          </w:p>
        </w:tc>
      </w:tr>
      <w:tr w14:paraId="11763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center"/>
          </w:tcPr>
          <w:p w14:paraId="2D7B240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物料回收桶</w:t>
            </w:r>
          </w:p>
        </w:tc>
        <w:tc>
          <w:tcPr>
            <w:tcW w:w="3081" w:type="dxa"/>
            <w:noWrap w:val="0"/>
            <w:vAlign w:val="center"/>
          </w:tcPr>
          <w:p w14:paraId="5EF9E13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noWrap w:val="0"/>
            <w:vAlign w:val="center"/>
          </w:tcPr>
          <w:p w14:paraId="3C7C3EC8">
            <w:pPr>
              <w:spacing w:line="400" w:lineRule="exact"/>
              <w:jc w:val="center"/>
              <w:rPr>
                <w:rFonts w:hint="default" w:ascii="Times New Roman" w:hAnsi="Times New Roman" w:eastAsia="仿宋" w:cs="Times New Roman"/>
                <w:bCs/>
                <w:color w:val="000000"/>
                <w:sz w:val="32"/>
                <w:szCs w:val="32"/>
              </w:rPr>
            </w:pPr>
          </w:p>
        </w:tc>
      </w:tr>
      <w:tr w14:paraId="501D0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center"/>
          </w:tcPr>
          <w:p w14:paraId="0BC2D21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扫把/簸箕</w:t>
            </w:r>
          </w:p>
        </w:tc>
        <w:tc>
          <w:tcPr>
            <w:tcW w:w="3081" w:type="dxa"/>
            <w:noWrap w:val="0"/>
            <w:vAlign w:val="center"/>
          </w:tcPr>
          <w:p w14:paraId="0605EEF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1套</w:t>
            </w:r>
          </w:p>
        </w:tc>
        <w:tc>
          <w:tcPr>
            <w:tcW w:w="2019" w:type="dxa"/>
            <w:tcBorders>
              <w:right w:val="single" w:color="auto" w:sz="4" w:space="0"/>
            </w:tcBorders>
            <w:noWrap w:val="0"/>
            <w:vAlign w:val="center"/>
          </w:tcPr>
          <w:p w14:paraId="40866EE0">
            <w:pPr>
              <w:spacing w:line="400" w:lineRule="exact"/>
              <w:jc w:val="center"/>
              <w:rPr>
                <w:rFonts w:hint="default" w:ascii="Times New Roman" w:hAnsi="Times New Roman" w:eastAsia="仿宋" w:cs="Times New Roman"/>
                <w:bCs/>
                <w:color w:val="000000"/>
                <w:sz w:val="32"/>
                <w:szCs w:val="32"/>
              </w:rPr>
            </w:pPr>
          </w:p>
        </w:tc>
      </w:tr>
      <w:tr w14:paraId="271D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center"/>
          </w:tcPr>
          <w:p w14:paraId="4352972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乳胶手套</w:t>
            </w:r>
          </w:p>
        </w:tc>
        <w:tc>
          <w:tcPr>
            <w:tcW w:w="3081" w:type="dxa"/>
            <w:noWrap w:val="0"/>
            <w:vAlign w:val="center"/>
          </w:tcPr>
          <w:p w14:paraId="1D62703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1盒</w:t>
            </w:r>
          </w:p>
        </w:tc>
        <w:tc>
          <w:tcPr>
            <w:tcW w:w="2019" w:type="dxa"/>
            <w:tcBorders>
              <w:right w:val="single" w:color="auto" w:sz="4" w:space="0"/>
            </w:tcBorders>
            <w:noWrap w:val="0"/>
            <w:vAlign w:val="center"/>
          </w:tcPr>
          <w:p w14:paraId="33EE49AA">
            <w:pPr>
              <w:spacing w:line="400" w:lineRule="exact"/>
              <w:jc w:val="center"/>
              <w:rPr>
                <w:rFonts w:hint="default" w:ascii="Times New Roman" w:hAnsi="Times New Roman" w:eastAsia="仿宋" w:cs="Times New Roman"/>
                <w:bCs/>
                <w:color w:val="000000"/>
                <w:sz w:val="32"/>
                <w:szCs w:val="32"/>
              </w:rPr>
            </w:pPr>
          </w:p>
        </w:tc>
      </w:tr>
      <w:tr w14:paraId="6CD4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center"/>
          </w:tcPr>
          <w:p w14:paraId="49E1674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托盘</w:t>
            </w:r>
          </w:p>
        </w:tc>
        <w:tc>
          <w:tcPr>
            <w:tcW w:w="3081" w:type="dxa"/>
            <w:noWrap w:val="0"/>
            <w:vAlign w:val="center"/>
          </w:tcPr>
          <w:p w14:paraId="3EA070B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noWrap w:val="0"/>
            <w:vAlign w:val="center"/>
          </w:tcPr>
          <w:p w14:paraId="0504663F">
            <w:pPr>
              <w:spacing w:line="400" w:lineRule="exact"/>
              <w:jc w:val="center"/>
              <w:rPr>
                <w:rFonts w:hint="default" w:ascii="Times New Roman" w:hAnsi="Times New Roman" w:eastAsia="仿宋" w:cs="Times New Roman"/>
                <w:bCs/>
                <w:color w:val="000000"/>
                <w:sz w:val="32"/>
                <w:szCs w:val="32"/>
              </w:rPr>
            </w:pPr>
          </w:p>
        </w:tc>
      </w:tr>
      <w:tr w14:paraId="29FF1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442" w:type="dxa"/>
            <w:noWrap w:val="0"/>
            <w:vAlign w:val="center"/>
          </w:tcPr>
          <w:p w14:paraId="006F1C2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不锈钢舀子</w:t>
            </w:r>
          </w:p>
        </w:tc>
        <w:tc>
          <w:tcPr>
            <w:tcW w:w="3081" w:type="dxa"/>
            <w:noWrap w:val="0"/>
            <w:vAlign w:val="center"/>
          </w:tcPr>
          <w:p w14:paraId="0C78A22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019" w:type="dxa"/>
            <w:tcBorders>
              <w:right w:val="single" w:color="auto" w:sz="4" w:space="0"/>
            </w:tcBorders>
            <w:noWrap w:val="0"/>
            <w:vAlign w:val="center"/>
          </w:tcPr>
          <w:p w14:paraId="765C5331">
            <w:pPr>
              <w:spacing w:line="400" w:lineRule="exact"/>
              <w:jc w:val="center"/>
              <w:rPr>
                <w:rFonts w:hint="default" w:ascii="Times New Roman" w:hAnsi="Times New Roman" w:eastAsia="仿宋" w:cs="Times New Roman"/>
                <w:bCs/>
                <w:color w:val="000000"/>
                <w:sz w:val="32"/>
                <w:szCs w:val="32"/>
              </w:rPr>
            </w:pPr>
          </w:p>
        </w:tc>
      </w:tr>
    </w:tbl>
    <w:p w14:paraId="74438EBF">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3.</w:t>
      </w:r>
      <w:r>
        <w:rPr>
          <w:rFonts w:hint="eastAsia" w:ascii="楷体" w:hAnsi="楷体" w:eastAsia="楷体" w:cs="楷体"/>
          <w:kern w:val="0"/>
          <w:sz w:val="32"/>
          <w:szCs w:val="32"/>
        </w:rPr>
        <w:t>槽型混合操作</w:t>
      </w:r>
    </w:p>
    <w:tbl>
      <w:tblPr>
        <w:tblStyle w:val="5"/>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8"/>
        <w:gridCol w:w="3050"/>
        <w:gridCol w:w="2105"/>
      </w:tblGrid>
      <w:tr w14:paraId="4BC15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08" w:type="dxa"/>
            <w:noWrap w:val="0"/>
            <w:vAlign w:val="center"/>
          </w:tcPr>
          <w:p w14:paraId="12F9ED27">
            <w:pPr>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品名</w:t>
            </w:r>
          </w:p>
        </w:tc>
        <w:tc>
          <w:tcPr>
            <w:tcW w:w="3050" w:type="dxa"/>
            <w:noWrap w:val="0"/>
            <w:vAlign w:val="center"/>
          </w:tcPr>
          <w:p w14:paraId="5B8A910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2105" w:type="dxa"/>
            <w:tcBorders>
              <w:right w:val="single" w:color="auto" w:sz="4" w:space="0"/>
            </w:tcBorders>
            <w:noWrap w:val="0"/>
            <w:vAlign w:val="center"/>
          </w:tcPr>
          <w:p w14:paraId="7777EC1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备注</w:t>
            </w:r>
          </w:p>
        </w:tc>
      </w:tr>
      <w:tr w14:paraId="6140F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top"/>
          </w:tcPr>
          <w:p w14:paraId="65C30280">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A物料</w:t>
            </w:r>
          </w:p>
        </w:tc>
        <w:tc>
          <w:tcPr>
            <w:tcW w:w="3050" w:type="dxa"/>
            <w:noWrap w:val="0"/>
            <w:vAlign w:val="top"/>
          </w:tcPr>
          <w:p w14:paraId="29B97B3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105" w:type="dxa"/>
            <w:tcBorders>
              <w:right w:val="single" w:color="auto" w:sz="4" w:space="0"/>
            </w:tcBorders>
            <w:noWrap w:val="0"/>
            <w:vAlign w:val="top"/>
          </w:tcPr>
          <w:p w14:paraId="5C4DBD84">
            <w:pPr>
              <w:spacing w:line="400" w:lineRule="exact"/>
              <w:jc w:val="center"/>
              <w:rPr>
                <w:rFonts w:hint="default" w:ascii="Times New Roman" w:hAnsi="Times New Roman" w:eastAsia="仿宋" w:cs="Times New Roman"/>
                <w:bCs/>
                <w:color w:val="000000"/>
                <w:sz w:val="32"/>
                <w:szCs w:val="32"/>
              </w:rPr>
            </w:pPr>
          </w:p>
        </w:tc>
      </w:tr>
      <w:tr w14:paraId="57EB2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top"/>
          </w:tcPr>
          <w:p w14:paraId="05C05EB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B物料</w:t>
            </w:r>
          </w:p>
        </w:tc>
        <w:tc>
          <w:tcPr>
            <w:tcW w:w="3050" w:type="dxa"/>
            <w:noWrap w:val="0"/>
            <w:vAlign w:val="top"/>
          </w:tcPr>
          <w:p w14:paraId="0DFDB2E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适量</w:t>
            </w:r>
          </w:p>
        </w:tc>
        <w:tc>
          <w:tcPr>
            <w:tcW w:w="2105" w:type="dxa"/>
            <w:tcBorders>
              <w:right w:val="single" w:color="auto" w:sz="4" w:space="0"/>
            </w:tcBorders>
            <w:noWrap w:val="0"/>
            <w:vAlign w:val="center"/>
          </w:tcPr>
          <w:p w14:paraId="15290169">
            <w:pPr>
              <w:spacing w:line="400" w:lineRule="exact"/>
              <w:jc w:val="center"/>
              <w:rPr>
                <w:rFonts w:hint="default" w:ascii="Times New Roman" w:hAnsi="Times New Roman" w:eastAsia="仿宋" w:cs="Times New Roman"/>
                <w:bCs/>
                <w:color w:val="000000"/>
                <w:sz w:val="32"/>
                <w:szCs w:val="32"/>
              </w:rPr>
            </w:pPr>
          </w:p>
        </w:tc>
      </w:tr>
      <w:tr w14:paraId="38F9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408" w:type="dxa"/>
            <w:noWrap w:val="0"/>
            <w:vAlign w:val="top"/>
          </w:tcPr>
          <w:p w14:paraId="1D29D4A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刷子</w:t>
            </w:r>
          </w:p>
        </w:tc>
        <w:tc>
          <w:tcPr>
            <w:tcW w:w="3050" w:type="dxa"/>
            <w:noWrap w:val="0"/>
            <w:vAlign w:val="top"/>
          </w:tcPr>
          <w:p w14:paraId="5C34A41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1把</w:t>
            </w:r>
          </w:p>
        </w:tc>
        <w:tc>
          <w:tcPr>
            <w:tcW w:w="2105" w:type="dxa"/>
            <w:tcBorders>
              <w:right w:val="single" w:color="auto" w:sz="4" w:space="0"/>
            </w:tcBorders>
            <w:noWrap w:val="0"/>
            <w:vAlign w:val="center"/>
          </w:tcPr>
          <w:p w14:paraId="58B925DA">
            <w:pPr>
              <w:spacing w:line="400" w:lineRule="exact"/>
              <w:jc w:val="center"/>
              <w:rPr>
                <w:rFonts w:hint="default" w:ascii="Times New Roman" w:hAnsi="Times New Roman" w:eastAsia="仿宋" w:cs="Times New Roman"/>
                <w:bCs/>
                <w:color w:val="000000"/>
                <w:sz w:val="32"/>
                <w:szCs w:val="32"/>
              </w:rPr>
            </w:pPr>
          </w:p>
        </w:tc>
      </w:tr>
      <w:tr w14:paraId="4228C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408" w:type="dxa"/>
            <w:noWrap w:val="0"/>
            <w:vAlign w:val="top"/>
          </w:tcPr>
          <w:p w14:paraId="1FA7623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3050" w:type="dxa"/>
            <w:noWrap w:val="0"/>
            <w:vAlign w:val="top"/>
          </w:tcPr>
          <w:p w14:paraId="7E07BED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1块</w:t>
            </w:r>
          </w:p>
        </w:tc>
        <w:tc>
          <w:tcPr>
            <w:tcW w:w="2105" w:type="dxa"/>
            <w:tcBorders>
              <w:right w:val="single" w:color="auto" w:sz="4" w:space="0"/>
            </w:tcBorders>
            <w:noWrap w:val="0"/>
            <w:vAlign w:val="center"/>
          </w:tcPr>
          <w:p w14:paraId="01A8A33D">
            <w:pPr>
              <w:spacing w:line="400" w:lineRule="exact"/>
              <w:jc w:val="center"/>
              <w:rPr>
                <w:rFonts w:hint="default" w:ascii="Times New Roman" w:hAnsi="Times New Roman" w:eastAsia="仿宋" w:cs="Times New Roman"/>
                <w:bCs/>
                <w:color w:val="000000"/>
                <w:sz w:val="32"/>
                <w:szCs w:val="32"/>
              </w:rPr>
            </w:pPr>
          </w:p>
        </w:tc>
      </w:tr>
      <w:tr w14:paraId="09A64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top"/>
          </w:tcPr>
          <w:p w14:paraId="580BB58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不锈钢盆（小）</w:t>
            </w:r>
          </w:p>
        </w:tc>
        <w:tc>
          <w:tcPr>
            <w:tcW w:w="3050" w:type="dxa"/>
            <w:noWrap w:val="0"/>
            <w:vAlign w:val="top"/>
          </w:tcPr>
          <w:p w14:paraId="50F5781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105" w:type="dxa"/>
            <w:tcBorders>
              <w:right w:val="single" w:color="auto" w:sz="4" w:space="0"/>
            </w:tcBorders>
            <w:noWrap w:val="0"/>
            <w:vAlign w:val="top"/>
          </w:tcPr>
          <w:p w14:paraId="5EE5861C">
            <w:pPr>
              <w:spacing w:line="400" w:lineRule="exact"/>
              <w:jc w:val="center"/>
              <w:rPr>
                <w:rFonts w:hint="default" w:ascii="Times New Roman" w:hAnsi="Times New Roman" w:eastAsia="仿宋" w:cs="Times New Roman"/>
                <w:bCs/>
                <w:color w:val="000000"/>
                <w:sz w:val="32"/>
                <w:szCs w:val="32"/>
              </w:rPr>
            </w:pPr>
          </w:p>
        </w:tc>
      </w:tr>
      <w:tr w14:paraId="20197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center"/>
          </w:tcPr>
          <w:p w14:paraId="75C27D6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扫把/簸箕</w:t>
            </w:r>
          </w:p>
        </w:tc>
        <w:tc>
          <w:tcPr>
            <w:tcW w:w="3050" w:type="dxa"/>
            <w:noWrap w:val="0"/>
            <w:vAlign w:val="center"/>
          </w:tcPr>
          <w:p w14:paraId="6B0E232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1套</w:t>
            </w:r>
          </w:p>
        </w:tc>
        <w:tc>
          <w:tcPr>
            <w:tcW w:w="2105" w:type="dxa"/>
            <w:tcBorders>
              <w:right w:val="single" w:color="auto" w:sz="4" w:space="0"/>
            </w:tcBorders>
            <w:noWrap w:val="0"/>
            <w:vAlign w:val="center"/>
          </w:tcPr>
          <w:p w14:paraId="2CC64CD0">
            <w:pPr>
              <w:spacing w:line="400" w:lineRule="exact"/>
              <w:jc w:val="center"/>
              <w:rPr>
                <w:rFonts w:hint="default" w:ascii="Times New Roman" w:hAnsi="Times New Roman" w:eastAsia="仿宋" w:cs="Times New Roman"/>
                <w:bCs/>
                <w:color w:val="000000"/>
                <w:sz w:val="32"/>
                <w:szCs w:val="32"/>
              </w:rPr>
            </w:pPr>
          </w:p>
        </w:tc>
      </w:tr>
      <w:tr w14:paraId="5539C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center"/>
          </w:tcPr>
          <w:p w14:paraId="6B1255C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电子称</w:t>
            </w:r>
          </w:p>
        </w:tc>
        <w:tc>
          <w:tcPr>
            <w:tcW w:w="3050" w:type="dxa"/>
            <w:noWrap w:val="0"/>
            <w:vAlign w:val="center"/>
          </w:tcPr>
          <w:p w14:paraId="3F29D5C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105" w:type="dxa"/>
            <w:tcBorders>
              <w:right w:val="single" w:color="auto" w:sz="4" w:space="0"/>
            </w:tcBorders>
            <w:noWrap w:val="0"/>
            <w:vAlign w:val="center"/>
          </w:tcPr>
          <w:p w14:paraId="47833138">
            <w:pPr>
              <w:spacing w:line="400" w:lineRule="exact"/>
              <w:jc w:val="center"/>
              <w:rPr>
                <w:rFonts w:hint="default" w:ascii="Times New Roman" w:hAnsi="Times New Roman" w:eastAsia="仿宋" w:cs="Times New Roman"/>
                <w:bCs/>
                <w:color w:val="000000"/>
                <w:sz w:val="32"/>
                <w:szCs w:val="32"/>
              </w:rPr>
            </w:pPr>
          </w:p>
        </w:tc>
      </w:tr>
      <w:tr w14:paraId="528EB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center"/>
          </w:tcPr>
          <w:p w14:paraId="63B90177">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托盘</w:t>
            </w:r>
          </w:p>
        </w:tc>
        <w:tc>
          <w:tcPr>
            <w:tcW w:w="3050" w:type="dxa"/>
            <w:noWrap w:val="0"/>
            <w:vAlign w:val="center"/>
          </w:tcPr>
          <w:p w14:paraId="1C65F8E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105" w:type="dxa"/>
            <w:tcBorders>
              <w:right w:val="single" w:color="auto" w:sz="4" w:space="0"/>
            </w:tcBorders>
            <w:noWrap w:val="0"/>
            <w:vAlign w:val="center"/>
          </w:tcPr>
          <w:p w14:paraId="157716D5">
            <w:pPr>
              <w:spacing w:line="400" w:lineRule="exact"/>
              <w:jc w:val="center"/>
              <w:rPr>
                <w:rFonts w:hint="default" w:ascii="Times New Roman" w:hAnsi="Times New Roman" w:eastAsia="仿宋" w:cs="Times New Roman"/>
                <w:bCs/>
                <w:color w:val="000000"/>
                <w:sz w:val="32"/>
                <w:szCs w:val="32"/>
              </w:rPr>
            </w:pPr>
          </w:p>
        </w:tc>
      </w:tr>
      <w:tr w14:paraId="0EAC1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center"/>
          </w:tcPr>
          <w:p w14:paraId="4B0E8FA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乳胶手套</w:t>
            </w:r>
          </w:p>
        </w:tc>
        <w:tc>
          <w:tcPr>
            <w:tcW w:w="3050" w:type="dxa"/>
            <w:noWrap w:val="0"/>
            <w:vAlign w:val="center"/>
          </w:tcPr>
          <w:p w14:paraId="504C07B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1盒</w:t>
            </w:r>
          </w:p>
        </w:tc>
        <w:tc>
          <w:tcPr>
            <w:tcW w:w="2105" w:type="dxa"/>
            <w:tcBorders>
              <w:right w:val="single" w:color="auto" w:sz="4" w:space="0"/>
            </w:tcBorders>
            <w:noWrap w:val="0"/>
            <w:vAlign w:val="center"/>
          </w:tcPr>
          <w:p w14:paraId="35D1B8FE">
            <w:pPr>
              <w:spacing w:line="400" w:lineRule="exact"/>
              <w:jc w:val="center"/>
              <w:rPr>
                <w:rFonts w:hint="default" w:ascii="Times New Roman" w:hAnsi="Times New Roman" w:eastAsia="仿宋" w:cs="Times New Roman"/>
                <w:bCs/>
                <w:color w:val="000000"/>
                <w:sz w:val="32"/>
                <w:szCs w:val="32"/>
              </w:rPr>
            </w:pPr>
          </w:p>
        </w:tc>
      </w:tr>
      <w:tr w14:paraId="01A23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408" w:type="dxa"/>
            <w:noWrap w:val="0"/>
            <w:vAlign w:val="center"/>
          </w:tcPr>
          <w:p w14:paraId="6BE1167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不锈钢舀子</w:t>
            </w:r>
          </w:p>
        </w:tc>
        <w:tc>
          <w:tcPr>
            <w:tcW w:w="3050" w:type="dxa"/>
            <w:noWrap w:val="0"/>
            <w:vAlign w:val="center"/>
          </w:tcPr>
          <w:p w14:paraId="2FDF5E4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105" w:type="dxa"/>
            <w:tcBorders>
              <w:right w:val="single" w:color="auto" w:sz="4" w:space="0"/>
            </w:tcBorders>
            <w:noWrap w:val="0"/>
            <w:vAlign w:val="center"/>
          </w:tcPr>
          <w:p w14:paraId="261942EB">
            <w:pPr>
              <w:spacing w:line="400" w:lineRule="exact"/>
              <w:jc w:val="center"/>
              <w:rPr>
                <w:rFonts w:hint="default" w:ascii="Times New Roman" w:hAnsi="Times New Roman" w:eastAsia="仿宋" w:cs="Times New Roman"/>
                <w:bCs/>
                <w:color w:val="000000"/>
                <w:sz w:val="32"/>
                <w:szCs w:val="32"/>
              </w:rPr>
            </w:pPr>
          </w:p>
        </w:tc>
      </w:tr>
    </w:tbl>
    <w:p w14:paraId="13F5E59C">
      <w:pPr>
        <w:snapToGrid w:val="0"/>
        <w:spacing w:line="560" w:lineRule="exact"/>
        <w:ind w:firstLine="640" w:firstLineChars="200"/>
        <w:rPr>
          <w:rFonts w:hint="eastAsia" w:ascii="楷体" w:hAnsi="楷体" w:eastAsia="楷体" w:cs="楷体"/>
          <w:kern w:val="0"/>
          <w:sz w:val="32"/>
          <w:szCs w:val="32"/>
        </w:rPr>
      </w:pPr>
      <w:r>
        <w:rPr>
          <w:rFonts w:hint="eastAsia" w:ascii="Times New Roman" w:hAnsi="Times New Roman" w:eastAsia="楷体" w:cs="Times New Roman"/>
          <w:kern w:val="0"/>
          <w:sz w:val="32"/>
          <w:szCs w:val="32"/>
        </w:rPr>
        <w:t>4.</w:t>
      </w:r>
      <w:r>
        <w:rPr>
          <w:rFonts w:hint="eastAsia" w:ascii="楷体" w:hAnsi="楷体" w:eastAsia="楷体" w:cs="楷体"/>
          <w:kern w:val="0"/>
          <w:sz w:val="32"/>
          <w:szCs w:val="32"/>
        </w:rPr>
        <w:t>摇摆式颗粒机</w:t>
      </w:r>
    </w:p>
    <w:tbl>
      <w:tblPr>
        <w:tblStyle w:val="5"/>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7"/>
        <w:gridCol w:w="2993"/>
        <w:gridCol w:w="2223"/>
      </w:tblGrid>
      <w:tr w14:paraId="4E99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top"/>
          </w:tcPr>
          <w:p w14:paraId="50CAB238">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品名</w:t>
            </w:r>
          </w:p>
        </w:tc>
        <w:tc>
          <w:tcPr>
            <w:tcW w:w="2993" w:type="dxa"/>
            <w:noWrap w:val="0"/>
            <w:vAlign w:val="top"/>
          </w:tcPr>
          <w:p w14:paraId="5B55816F">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数量</w:t>
            </w:r>
          </w:p>
        </w:tc>
        <w:tc>
          <w:tcPr>
            <w:tcW w:w="2223" w:type="dxa"/>
            <w:tcBorders>
              <w:right w:val="single" w:color="auto" w:sz="4" w:space="0"/>
            </w:tcBorders>
            <w:noWrap w:val="0"/>
            <w:vAlign w:val="top"/>
          </w:tcPr>
          <w:p w14:paraId="063DBC1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备注</w:t>
            </w:r>
          </w:p>
        </w:tc>
      </w:tr>
      <w:tr w14:paraId="42EC8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top"/>
          </w:tcPr>
          <w:p w14:paraId="78B4B11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软材</w:t>
            </w:r>
          </w:p>
        </w:tc>
        <w:tc>
          <w:tcPr>
            <w:tcW w:w="2993" w:type="dxa"/>
            <w:noWrap w:val="0"/>
            <w:vAlign w:val="top"/>
          </w:tcPr>
          <w:p w14:paraId="676D978C">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23" w:type="dxa"/>
            <w:tcBorders>
              <w:right w:val="single" w:color="auto" w:sz="4" w:space="0"/>
            </w:tcBorders>
            <w:noWrap w:val="0"/>
            <w:vAlign w:val="top"/>
          </w:tcPr>
          <w:p w14:paraId="56C7720D">
            <w:pPr>
              <w:spacing w:line="400" w:lineRule="exact"/>
              <w:jc w:val="center"/>
              <w:rPr>
                <w:rFonts w:hint="default" w:ascii="Times New Roman" w:hAnsi="Times New Roman" w:eastAsia="仿宋" w:cs="Times New Roman"/>
                <w:bCs/>
                <w:color w:val="000000"/>
                <w:sz w:val="32"/>
                <w:szCs w:val="32"/>
              </w:rPr>
            </w:pPr>
          </w:p>
        </w:tc>
      </w:tr>
      <w:tr w14:paraId="180DA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top"/>
          </w:tcPr>
          <w:p w14:paraId="2935EE9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刷子</w:t>
            </w:r>
          </w:p>
        </w:tc>
        <w:tc>
          <w:tcPr>
            <w:tcW w:w="2993" w:type="dxa"/>
            <w:noWrap w:val="0"/>
            <w:vAlign w:val="top"/>
          </w:tcPr>
          <w:p w14:paraId="6D8AE6CB">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1把</w:t>
            </w:r>
          </w:p>
        </w:tc>
        <w:tc>
          <w:tcPr>
            <w:tcW w:w="2223" w:type="dxa"/>
            <w:tcBorders>
              <w:right w:val="single" w:color="auto" w:sz="4" w:space="0"/>
            </w:tcBorders>
            <w:noWrap w:val="0"/>
            <w:vAlign w:val="center"/>
          </w:tcPr>
          <w:p w14:paraId="6AB9D756">
            <w:pPr>
              <w:spacing w:line="400" w:lineRule="exact"/>
              <w:jc w:val="center"/>
              <w:rPr>
                <w:rFonts w:hint="default" w:ascii="Times New Roman" w:hAnsi="Times New Roman" w:eastAsia="仿宋" w:cs="Times New Roman"/>
                <w:bCs/>
                <w:color w:val="000000"/>
                <w:sz w:val="32"/>
                <w:szCs w:val="32"/>
              </w:rPr>
            </w:pPr>
          </w:p>
        </w:tc>
      </w:tr>
      <w:tr w14:paraId="62A59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7" w:type="dxa"/>
            <w:noWrap w:val="0"/>
            <w:vAlign w:val="top"/>
          </w:tcPr>
          <w:p w14:paraId="55CD49D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扫把/簸箕</w:t>
            </w:r>
          </w:p>
        </w:tc>
        <w:tc>
          <w:tcPr>
            <w:tcW w:w="2993" w:type="dxa"/>
            <w:noWrap w:val="0"/>
            <w:vAlign w:val="top"/>
          </w:tcPr>
          <w:p w14:paraId="6DC8C15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1套</w:t>
            </w:r>
          </w:p>
        </w:tc>
        <w:tc>
          <w:tcPr>
            <w:tcW w:w="2223" w:type="dxa"/>
            <w:tcBorders>
              <w:right w:val="single" w:color="auto" w:sz="4" w:space="0"/>
            </w:tcBorders>
            <w:noWrap w:val="0"/>
            <w:vAlign w:val="center"/>
          </w:tcPr>
          <w:p w14:paraId="73E36441">
            <w:pPr>
              <w:spacing w:line="400" w:lineRule="exact"/>
              <w:jc w:val="center"/>
              <w:rPr>
                <w:rFonts w:hint="default" w:ascii="Times New Roman" w:hAnsi="Times New Roman" w:eastAsia="仿宋" w:cs="Times New Roman"/>
                <w:bCs/>
                <w:color w:val="000000"/>
                <w:sz w:val="32"/>
                <w:szCs w:val="32"/>
              </w:rPr>
            </w:pPr>
          </w:p>
        </w:tc>
      </w:tr>
      <w:tr w14:paraId="6FE4E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7" w:type="dxa"/>
            <w:noWrap w:val="0"/>
            <w:vAlign w:val="top"/>
          </w:tcPr>
          <w:p w14:paraId="564CB055">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乳胶手套</w:t>
            </w:r>
          </w:p>
        </w:tc>
        <w:tc>
          <w:tcPr>
            <w:tcW w:w="2993" w:type="dxa"/>
            <w:noWrap w:val="0"/>
            <w:vAlign w:val="top"/>
          </w:tcPr>
          <w:p w14:paraId="15EC285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1盒</w:t>
            </w:r>
          </w:p>
        </w:tc>
        <w:tc>
          <w:tcPr>
            <w:tcW w:w="2223" w:type="dxa"/>
            <w:tcBorders>
              <w:right w:val="single" w:color="auto" w:sz="4" w:space="0"/>
            </w:tcBorders>
            <w:noWrap w:val="0"/>
            <w:vAlign w:val="center"/>
          </w:tcPr>
          <w:p w14:paraId="7B9F67E5">
            <w:pPr>
              <w:spacing w:line="400" w:lineRule="exact"/>
              <w:jc w:val="center"/>
              <w:rPr>
                <w:rFonts w:hint="default" w:ascii="Times New Roman" w:hAnsi="Times New Roman" w:eastAsia="仿宋" w:cs="Times New Roman"/>
                <w:bCs/>
                <w:color w:val="000000"/>
                <w:sz w:val="32"/>
                <w:szCs w:val="32"/>
              </w:rPr>
            </w:pPr>
          </w:p>
        </w:tc>
      </w:tr>
      <w:tr w14:paraId="7ABAC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top"/>
          </w:tcPr>
          <w:p w14:paraId="1B47D8E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托盘</w:t>
            </w:r>
          </w:p>
        </w:tc>
        <w:tc>
          <w:tcPr>
            <w:tcW w:w="2993" w:type="dxa"/>
            <w:noWrap w:val="0"/>
            <w:vAlign w:val="top"/>
          </w:tcPr>
          <w:p w14:paraId="0206A5D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noWrap w:val="0"/>
            <w:vAlign w:val="top"/>
          </w:tcPr>
          <w:p w14:paraId="4CB85699">
            <w:pPr>
              <w:spacing w:line="400" w:lineRule="exact"/>
              <w:jc w:val="center"/>
              <w:rPr>
                <w:rFonts w:hint="default" w:ascii="Times New Roman" w:hAnsi="Times New Roman" w:eastAsia="仿宋" w:cs="Times New Roman"/>
                <w:bCs/>
                <w:color w:val="000000"/>
                <w:sz w:val="32"/>
                <w:szCs w:val="32"/>
              </w:rPr>
            </w:pPr>
          </w:p>
        </w:tc>
      </w:tr>
      <w:tr w14:paraId="27F39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center"/>
          </w:tcPr>
          <w:p w14:paraId="1F1472E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电子称</w:t>
            </w:r>
          </w:p>
        </w:tc>
        <w:tc>
          <w:tcPr>
            <w:tcW w:w="2993" w:type="dxa"/>
            <w:noWrap w:val="0"/>
            <w:vAlign w:val="center"/>
          </w:tcPr>
          <w:p w14:paraId="4155E026">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1台</w:t>
            </w:r>
          </w:p>
        </w:tc>
        <w:tc>
          <w:tcPr>
            <w:tcW w:w="2223" w:type="dxa"/>
            <w:tcBorders>
              <w:right w:val="single" w:color="auto" w:sz="4" w:space="0"/>
            </w:tcBorders>
            <w:noWrap w:val="0"/>
            <w:vAlign w:val="center"/>
          </w:tcPr>
          <w:p w14:paraId="678524DF">
            <w:pPr>
              <w:spacing w:line="400" w:lineRule="exact"/>
              <w:jc w:val="center"/>
              <w:rPr>
                <w:rFonts w:hint="default" w:ascii="Times New Roman" w:hAnsi="Times New Roman" w:eastAsia="仿宋" w:cs="Times New Roman"/>
                <w:bCs/>
                <w:color w:val="000000"/>
                <w:sz w:val="32"/>
                <w:szCs w:val="32"/>
              </w:rPr>
            </w:pPr>
          </w:p>
        </w:tc>
      </w:tr>
      <w:tr w14:paraId="59234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center"/>
          </w:tcPr>
          <w:p w14:paraId="5DDBDDF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不锈钢盆（小）</w:t>
            </w:r>
          </w:p>
        </w:tc>
        <w:tc>
          <w:tcPr>
            <w:tcW w:w="2993" w:type="dxa"/>
            <w:noWrap w:val="0"/>
            <w:vAlign w:val="center"/>
          </w:tcPr>
          <w:p w14:paraId="168EFE62">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noWrap w:val="0"/>
            <w:vAlign w:val="center"/>
          </w:tcPr>
          <w:p w14:paraId="0D6ECF08">
            <w:pPr>
              <w:spacing w:line="400" w:lineRule="exact"/>
              <w:jc w:val="center"/>
              <w:rPr>
                <w:rFonts w:hint="default" w:ascii="Times New Roman" w:hAnsi="Times New Roman" w:eastAsia="仿宋" w:cs="Times New Roman"/>
                <w:bCs/>
                <w:color w:val="000000"/>
                <w:sz w:val="32"/>
                <w:szCs w:val="32"/>
              </w:rPr>
            </w:pPr>
          </w:p>
        </w:tc>
      </w:tr>
      <w:tr w14:paraId="0FDFC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center"/>
          </w:tcPr>
          <w:p w14:paraId="77A57989">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抹布</w:t>
            </w:r>
          </w:p>
        </w:tc>
        <w:tc>
          <w:tcPr>
            <w:tcW w:w="2993" w:type="dxa"/>
            <w:noWrap w:val="0"/>
            <w:vAlign w:val="center"/>
          </w:tcPr>
          <w:p w14:paraId="49CCB50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2块</w:t>
            </w:r>
          </w:p>
        </w:tc>
        <w:tc>
          <w:tcPr>
            <w:tcW w:w="2223" w:type="dxa"/>
            <w:tcBorders>
              <w:right w:val="single" w:color="auto" w:sz="4" w:space="0"/>
            </w:tcBorders>
            <w:noWrap w:val="0"/>
            <w:vAlign w:val="center"/>
          </w:tcPr>
          <w:p w14:paraId="32AA27A5">
            <w:pPr>
              <w:spacing w:line="400" w:lineRule="exact"/>
              <w:jc w:val="center"/>
              <w:rPr>
                <w:rFonts w:hint="default" w:ascii="Times New Roman" w:hAnsi="Times New Roman" w:eastAsia="仿宋" w:cs="Times New Roman"/>
                <w:bCs/>
                <w:color w:val="000000"/>
                <w:sz w:val="32"/>
                <w:szCs w:val="32"/>
              </w:rPr>
            </w:pPr>
          </w:p>
        </w:tc>
      </w:tr>
      <w:tr w14:paraId="1BA6A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center"/>
          </w:tcPr>
          <w:p w14:paraId="21922A83">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内六角</w:t>
            </w:r>
          </w:p>
        </w:tc>
        <w:tc>
          <w:tcPr>
            <w:tcW w:w="2993" w:type="dxa"/>
            <w:noWrap w:val="0"/>
            <w:vAlign w:val="center"/>
          </w:tcPr>
          <w:p w14:paraId="05A28F5A">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noWrap w:val="0"/>
            <w:vAlign w:val="center"/>
          </w:tcPr>
          <w:p w14:paraId="2C940395">
            <w:pPr>
              <w:spacing w:line="400" w:lineRule="exact"/>
              <w:jc w:val="center"/>
              <w:rPr>
                <w:rFonts w:hint="default" w:ascii="Times New Roman" w:hAnsi="Times New Roman" w:eastAsia="仿宋" w:cs="Times New Roman"/>
                <w:bCs/>
                <w:color w:val="000000"/>
                <w:sz w:val="32"/>
                <w:szCs w:val="32"/>
              </w:rPr>
            </w:pPr>
          </w:p>
        </w:tc>
      </w:tr>
      <w:tr w14:paraId="731F1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center"/>
          </w:tcPr>
          <w:p w14:paraId="09AD23AD">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筛网</w:t>
            </w:r>
          </w:p>
        </w:tc>
        <w:tc>
          <w:tcPr>
            <w:tcW w:w="2993" w:type="dxa"/>
            <w:noWrap w:val="0"/>
            <w:vAlign w:val="center"/>
          </w:tcPr>
          <w:p w14:paraId="0A14CDB1">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若干</w:t>
            </w:r>
          </w:p>
        </w:tc>
        <w:tc>
          <w:tcPr>
            <w:tcW w:w="2223" w:type="dxa"/>
            <w:tcBorders>
              <w:right w:val="single" w:color="auto" w:sz="4" w:space="0"/>
            </w:tcBorders>
            <w:noWrap w:val="0"/>
            <w:vAlign w:val="center"/>
          </w:tcPr>
          <w:p w14:paraId="7BB5A0FC">
            <w:pPr>
              <w:spacing w:line="400" w:lineRule="exact"/>
              <w:jc w:val="center"/>
              <w:rPr>
                <w:rFonts w:hint="default" w:ascii="Times New Roman" w:hAnsi="Times New Roman" w:eastAsia="仿宋" w:cs="Times New Roman"/>
                <w:bCs/>
                <w:color w:val="000000"/>
                <w:sz w:val="32"/>
                <w:szCs w:val="32"/>
              </w:rPr>
            </w:pPr>
          </w:p>
        </w:tc>
      </w:tr>
      <w:tr w14:paraId="2BF16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47" w:type="dxa"/>
            <w:noWrap w:val="0"/>
            <w:vAlign w:val="center"/>
          </w:tcPr>
          <w:p w14:paraId="2F2C0194">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不锈钢舀子</w:t>
            </w:r>
          </w:p>
        </w:tc>
        <w:tc>
          <w:tcPr>
            <w:tcW w:w="2993" w:type="dxa"/>
            <w:noWrap w:val="0"/>
            <w:vAlign w:val="center"/>
          </w:tcPr>
          <w:p w14:paraId="03A4E1BE">
            <w:pPr>
              <w:spacing w:line="400" w:lineRule="exact"/>
              <w:jc w:val="center"/>
              <w:rPr>
                <w:rFonts w:hint="default" w:ascii="Times New Roman" w:hAnsi="Times New Roman" w:eastAsia="仿宋" w:cs="Times New Roman"/>
                <w:bCs/>
                <w:color w:val="000000"/>
                <w:sz w:val="32"/>
                <w:szCs w:val="32"/>
              </w:rPr>
            </w:pPr>
            <w:r>
              <w:rPr>
                <w:rFonts w:hint="default" w:ascii="Times New Roman" w:hAnsi="Times New Roman" w:eastAsia="仿宋" w:cs="Times New Roman"/>
                <w:bCs/>
                <w:color w:val="000000"/>
                <w:sz w:val="32"/>
                <w:szCs w:val="32"/>
              </w:rPr>
              <w:t>1个</w:t>
            </w:r>
          </w:p>
        </w:tc>
        <w:tc>
          <w:tcPr>
            <w:tcW w:w="2223" w:type="dxa"/>
            <w:tcBorders>
              <w:right w:val="single" w:color="auto" w:sz="4" w:space="0"/>
            </w:tcBorders>
            <w:noWrap w:val="0"/>
            <w:vAlign w:val="center"/>
          </w:tcPr>
          <w:p w14:paraId="13556663">
            <w:pPr>
              <w:spacing w:line="400" w:lineRule="exact"/>
              <w:jc w:val="center"/>
              <w:rPr>
                <w:rFonts w:hint="default" w:ascii="Times New Roman" w:hAnsi="Times New Roman" w:eastAsia="仿宋" w:cs="Times New Roman"/>
                <w:bCs/>
                <w:color w:val="000000"/>
                <w:sz w:val="32"/>
                <w:szCs w:val="32"/>
              </w:rPr>
            </w:pPr>
          </w:p>
        </w:tc>
      </w:tr>
    </w:tbl>
    <w:p w14:paraId="0CA6D28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eastAsia" w:ascii="Times New Roman" w:hAnsi="Times New Roman" w:eastAsia="黑体" w:cs="黑体"/>
          <w:bCs/>
          <w:kern w:val="0"/>
          <w:sz w:val="32"/>
          <w:szCs w:val="32"/>
          <w:lang w:val="en-US" w:eastAsia="zh-CN"/>
        </w:rPr>
      </w:pPr>
    </w:p>
    <w:p w14:paraId="2C8BE4A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eastAsia" w:ascii="Times New Roman" w:hAnsi="Times New Roman" w:eastAsia="黑体" w:cs="黑体"/>
          <w:bCs/>
          <w:kern w:val="0"/>
          <w:sz w:val="32"/>
          <w:szCs w:val="32"/>
          <w:lang w:eastAsia="zh-CN"/>
        </w:rPr>
      </w:pPr>
      <w:r>
        <w:rPr>
          <w:rFonts w:hint="eastAsia" w:ascii="Times New Roman" w:hAnsi="Times New Roman" w:eastAsia="黑体" w:cs="黑体"/>
          <w:bCs/>
          <w:kern w:val="0"/>
          <w:sz w:val="32"/>
          <w:szCs w:val="32"/>
          <w:lang w:val="en-US" w:eastAsia="zh-CN"/>
        </w:rPr>
        <w:t>五</w:t>
      </w:r>
      <w:r>
        <w:rPr>
          <w:rFonts w:hint="eastAsia" w:ascii="Times New Roman" w:hAnsi="Times New Roman" w:eastAsia="黑体" w:cs="黑体"/>
          <w:bCs/>
          <w:kern w:val="0"/>
          <w:sz w:val="32"/>
          <w:szCs w:val="32"/>
        </w:rPr>
        <w:t>、考试样题</w:t>
      </w:r>
    </w:p>
    <w:p w14:paraId="44910D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 w:hAnsi="仿宋" w:eastAsia="仿宋" w:cs="仿宋"/>
          <w:color w:val="auto"/>
          <w:sz w:val="32"/>
          <w:szCs w:val="32"/>
        </w:rPr>
        <w:t>由省教育考试院、</w:t>
      </w:r>
      <w:r>
        <w:rPr>
          <w:rFonts w:hint="eastAsia" w:ascii="仿宋" w:hAnsi="仿宋" w:eastAsia="仿宋" w:cs="仿宋"/>
          <w:color w:val="auto"/>
          <w:sz w:val="32"/>
          <w:szCs w:val="32"/>
          <w:lang w:val="en-US" w:eastAsia="zh-CN"/>
        </w:rPr>
        <w:t>中职学考</w:t>
      </w:r>
      <w:r>
        <w:rPr>
          <w:rFonts w:hint="eastAsia" w:ascii="仿宋" w:hAnsi="仿宋" w:eastAsia="仿宋" w:cs="仿宋"/>
          <w:color w:val="auto"/>
          <w:sz w:val="32"/>
          <w:szCs w:val="32"/>
        </w:rPr>
        <w:t>专委会另行发布。</w:t>
      </w:r>
    </w:p>
    <w:p w14:paraId="78F329E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ADEAB40">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6F9B11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791B74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D07D7A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4D90FA0">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F5206D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33E8A7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83037D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1259DD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BD9D78F">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F478BFF">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A2BD79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D8724B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841EB1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8B7A8D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B4FF1A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F0DC07F">
      <w:pPr>
        <w:spacing w:line="360" w:lineRule="auto"/>
        <w:rPr>
          <w:rFonts w:hint="default" w:ascii="黑体" w:hAnsi="黑体" w:eastAsia="黑体" w:cs="黑体"/>
          <w:sz w:val="32"/>
          <w:szCs w:val="32"/>
          <w:lang w:val="en-US" w:eastAsia="zh-CN"/>
        </w:rPr>
      </w:pPr>
      <w:r>
        <w:rPr>
          <w:rFonts w:hint="eastAsia" w:ascii="黑体" w:hAnsi="黑体" w:eastAsia="黑体" w:cs="黑体"/>
          <w:sz w:val="32"/>
          <w:szCs w:val="32"/>
          <w:lang w:val="zh-CN"/>
        </w:rPr>
        <w:t>附件</w:t>
      </w:r>
      <w:r>
        <w:rPr>
          <w:rFonts w:hint="eastAsia" w:ascii="Times New Roman" w:hAnsi="Times New Roman" w:eastAsia="黑体" w:cs="Times New Roman"/>
          <w:sz w:val="32"/>
          <w:szCs w:val="32"/>
          <w:lang w:val="zh-CN"/>
        </w:rPr>
        <w:t>2-</w:t>
      </w:r>
      <w:r>
        <w:rPr>
          <w:rFonts w:hint="eastAsia" w:ascii="Times New Roman" w:hAnsi="Times New Roman" w:eastAsia="黑体" w:cs="Times New Roman"/>
          <w:sz w:val="32"/>
          <w:szCs w:val="32"/>
          <w:lang w:val="en-US" w:eastAsia="zh-CN"/>
        </w:rPr>
        <w:t>13</w:t>
      </w:r>
    </w:p>
    <w:p w14:paraId="0194FCD1">
      <w:pPr>
        <w:spacing w:line="360" w:lineRule="auto"/>
        <w:rPr>
          <w:rFonts w:ascii="Times New Roman" w:hAnsi="Times New Roman" w:eastAsia="黑体" w:cs="Times New Roman"/>
          <w:sz w:val="32"/>
          <w:szCs w:val="32"/>
          <w:lang w:val="zh-CN"/>
        </w:rPr>
      </w:pPr>
    </w:p>
    <w:p w14:paraId="66C3ACDD">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627AB7DB">
      <w:pPr>
        <w:spacing w:line="560" w:lineRule="exact"/>
        <w:jc w:val="center"/>
        <w:rPr>
          <w:rFonts w:hint="eastAsia" w:ascii="Times New Roman" w:hAnsi="Times New Roman" w:eastAsia="方正小标宋简体" w:cs="Times New Roman"/>
          <w:kern w:val="0"/>
          <w:sz w:val="40"/>
          <w:szCs w:val="40"/>
          <w:lang w:val="zh-CN"/>
        </w:rPr>
      </w:pPr>
      <w:r>
        <w:rPr>
          <w:rFonts w:hint="eastAsia" w:ascii="方正小标宋简体" w:hAnsi="方正小标宋简体" w:eastAsia="方正小标宋简体" w:cs="方正小标宋简体"/>
          <w:sz w:val="40"/>
          <w:szCs w:val="40"/>
        </w:rPr>
        <w:t>会计</w:t>
      </w:r>
      <w:r>
        <w:rPr>
          <w:rFonts w:hint="eastAsia" w:ascii="Times New Roman" w:hAnsi="Times New Roman" w:eastAsia="方正小标宋简体" w:cs="Times New Roman"/>
          <w:kern w:val="0"/>
          <w:sz w:val="40"/>
          <w:szCs w:val="40"/>
          <w:lang w:val="zh-CN"/>
        </w:rPr>
        <w:t>类专业基本技能考试指导性实施方案</w:t>
      </w:r>
    </w:p>
    <w:p w14:paraId="3EF96668">
      <w:pPr>
        <w:spacing w:line="560" w:lineRule="exact"/>
        <w:jc w:val="center"/>
        <w:rPr>
          <w:rFonts w:hint="eastAsia" w:ascii="Times New Roman" w:hAnsi="Times New Roman" w:eastAsia="方正小标宋简体" w:cs="Times New Roman"/>
          <w:kern w:val="0"/>
          <w:sz w:val="40"/>
          <w:szCs w:val="40"/>
          <w:lang w:val="zh-CN"/>
        </w:rPr>
      </w:pPr>
    </w:p>
    <w:p w14:paraId="3CCFB7A4">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Times New Roman" w:hAnsi="Times New Roman" w:eastAsia="方正小标宋简体" w:cs="方正小标宋简体"/>
          <w:color w:val="auto"/>
          <w:sz w:val="40"/>
          <w:szCs w:val="40"/>
          <w:lang w:val="zh-CN"/>
        </w:rPr>
      </w:pPr>
      <w:r>
        <w:rPr>
          <w:rFonts w:ascii="Times New Roman" w:hAnsi="Times New Roman" w:eastAsia="仿宋" w:cs="Times New Roman"/>
          <w:color w:val="auto"/>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color w:val="auto"/>
          <w:kern w:val="0"/>
          <w:sz w:val="32"/>
          <w:szCs w:val="32"/>
          <w:lang w:val="en-US" w:eastAsia="zh-CN"/>
        </w:rPr>
        <w:t>4</w:t>
      </w:r>
      <w:r>
        <w:rPr>
          <w:rFonts w:ascii="Times New Roman" w:hAnsi="Times New Roman" w:eastAsia="仿宋" w:cs="Times New Roman"/>
          <w:color w:val="auto"/>
          <w:kern w:val="0"/>
          <w:sz w:val="32"/>
          <w:szCs w:val="32"/>
        </w:rPr>
        <w:t>年江苏省中等职业学校学生学业水平考试</w:t>
      </w:r>
      <w:r>
        <w:rPr>
          <w:rFonts w:hint="eastAsia" w:ascii="Times New Roman" w:hAnsi="Times New Roman" w:eastAsia="仿宋" w:cs="Times New Roman"/>
          <w:color w:val="auto"/>
          <w:kern w:val="0"/>
          <w:sz w:val="32"/>
          <w:szCs w:val="32"/>
          <w:lang w:val="en-US" w:eastAsia="zh-CN"/>
        </w:rPr>
        <w:t>会计</w:t>
      </w:r>
      <w:r>
        <w:rPr>
          <w:rFonts w:ascii="Times New Roman" w:hAnsi="Times New Roman" w:eastAsia="仿宋" w:cs="Times New Roman"/>
          <w:color w:val="auto"/>
          <w:kern w:val="0"/>
          <w:sz w:val="32"/>
          <w:szCs w:val="32"/>
        </w:rPr>
        <w:t>类专业基本技能考试实施方案。</w:t>
      </w:r>
    </w:p>
    <w:p w14:paraId="0ED8CD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一、考试内容、方式、时长及配分</w:t>
      </w:r>
    </w:p>
    <w:tbl>
      <w:tblPr>
        <w:tblStyle w:val="6"/>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9"/>
        <w:gridCol w:w="1695"/>
        <w:gridCol w:w="1628"/>
        <w:gridCol w:w="1268"/>
        <w:gridCol w:w="1030"/>
      </w:tblGrid>
      <w:tr w14:paraId="78861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56F87B2B">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1695" w:type="dxa"/>
            <w:vAlign w:val="center"/>
          </w:tcPr>
          <w:p w14:paraId="55D4F853">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1628" w:type="dxa"/>
            <w:vAlign w:val="center"/>
          </w:tcPr>
          <w:p w14:paraId="367DB1FB">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p>
          <w:p w14:paraId="2550ADA1">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kern w:val="0"/>
                <w:sz w:val="32"/>
                <w:szCs w:val="32"/>
              </w:rPr>
              <w:t>（分钟）</w:t>
            </w:r>
          </w:p>
        </w:tc>
        <w:tc>
          <w:tcPr>
            <w:tcW w:w="1268" w:type="dxa"/>
            <w:vAlign w:val="center"/>
          </w:tcPr>
          <w:p w14:paraId="33A929A0">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1030" w:type="dxa"/>
            <w:vAlign w:val="center"/>
          </w:tcPr>
          <w:p w14:paraId="3141C62C">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37C6C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4F34A7A9">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会计电算化</w:t>
            </w:r>
          </w:p>
        </w:tc>
        <w:tc>
          <w:tcPr>
            <w:tcW w:w="1695" w:type="dxa"/>
            <w:vAlign w:val="center"/>
          </w:tcPr>
          <w:p w14:paraId="04A308F0">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628" w:type="dxa"/>
            <w:vAlign w:val="center"/>
          </w:tcPr>
          <w:p w14:paraId="452162FC">
            <w:pPr>
              <w:spacing w:line="40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60</w:t>
            </w:r>
          </w:p>
        </w:tc>
        <w:tc>
          <w:tcPr>
            <w:tcW w:w="1268" w:type="dxa"/>
            <w:vAlign w:val="center"/>
          </w:tcPr>
          <w:p w14:paraId="06B0F7F7">
            <w:pPr>
              <w:spacing w:line="40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50</w:t>
            </w:r>
          </w:p>
        </w:tc>
        <w:tc>
          <w:tcPr>
            <w:tcW w:w="1030" w:type="dxa"/>
          </w:tcPr>
          <w:p w14:paraId="1C7112BF">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45FFA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38287548">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基础会计实务</w:t>
            </w:r>
          </w:p>
        </w:tc>
        <w:tc>
          <w:tcPr>
            <w:tcW w:w="1695" w:type="dxa"/>
            <w:vAlign w:val="center"/>
          </w:tcPr>
          <w:p w14:paraId="31CEF0FC">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信息化</w:t>
            </w:r>
          </w:p>
        </w:tc>
        <w:tc>
          <w:tcPr>
            <w:tcW w:w="1628" w:type="dxa"/>
            <w:vAlign w:val="center"/>
          </w:tcPr>
          <w:p w14:paraId="37E39109">
            <w:pPr>
              <w:spacing w:line="40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60</w:t>
            </w:r>
          </w:p>
        </w:tc>
        <w:tc>
          <w:tcPr>
            <w:tcW w:w="1268" w:type="dxa"/>
            <w:vAlign w:val="center"/>
          </w:tcPr>
          <w:p w14:paraId="67CD6431">
            <w:pPr>
              <w:spacing w:line="40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50</w:t>
            </w:r>
          </w:p>
        </w:tc>
        <w:tc>
          <w:tcPr>
            <w:tcW w:w="1030" w:type="dxa"/>
          </w:tcPr>
          <w:p w14:paraId="4F7E318F">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5599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5074" w:type="dxa"/>
            <w:gridSpan w:val="2"/>
            <w:vAlign w:val="center"/>
          </w:tcPr>
          <w:p w14:paraId="4D0E882E">
            <w:pPr>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总计</w:t>
            </w:r>
          </w:p>
        </w:tc>
        <w:tc>
          <w:tcPr>
            <w:tcW w:w="1628" w:type="dxa"/>
            <w:vAlign w:val="center"/>
          </w:tcPr>
          <w:p w14:paraId="5D651AF6">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120</w:t>
            </w:r>
          </w:p>
        </w:tc>
        <w:tc>
          <w:tcPr>
            <w:tcW w:w="1268" w:type="dxa"/>
            <w:vAlign w:val="center"/>
          </w:tcPr>
          <w:p w14:paraId="0ACEA98D">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100</w:t>
            </w:r>
          </w:p>
        </w:tc>
        <w:tc>
          <w:tcPr>
            <w:tcW w:w="1030" w:type="dxa"/>
          </w:tcPr>
          <w:p w14:paraId="046CB095">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p>
        </w:tc>
      </w:tr>
    </w:tbl>
    <w:p w14:paraId="5B2B6A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lang w:val="en-US" w:eastAsia="zh-CN"/>
          <w14:textFill>
            <w14:solidFill>
              <w14:schemeClr w14:val="tx1"/>
            </w14:solidFill>
          </w14:textFill>
        </w:rPr>
        <w:t>二</w:t>
      </w:r>
      <w:r>
        <w:rPr>
          <w:rFonts w:hint="eastAsia" w:ascii="Times New Roman" w:hAnsi="Times New Roman" w:eastAsia="黑体" w:cs="黑体"/>
          <w:bCs/>
          <w:color w:val="000000" w:themeColor="text1"/>
          <w:kern w:val="0"/>
          <w:sz w:val="32"/>
          <w:szCs w:val="32"/>
          <w14:textFill>
            <w14:solidFill>
              <w14:schemeClr w14:val="tx1"/>
            </w14:solidFill>
          </w14:textFill>
        </w:rPr>
        <w:t>、考试时间</w:t>
      </w:r>
    </w:p>
    <w:p w14:paraId="10EF6E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w:t>
      </w:r>
      <w:r>
        <w:rPr>
          <w:rFonts w:hint="eastAsia" w:ascii="Times New Roman" w:hAnsi="Times New Roman" w:eastAsia="仿宋" w:cs="仿宋"/>
          <w:color w:val="000000" w:themeColor="text1"/>
          <w:kern w:val="0"/>
          <w:sz w:val="32"/>
          <w:szCs w:val="32"/>
          <w:lang w:val="en-US" w:eastAsia="zh-CN"/>
          <w14:textFill>
            <w14:solidFill>
              <w14:schemeClr w14:val="tx1"/>
            </w14:solidFill>
          </w14:textFill>
        </w:rPr>
        <w:t>4</w:t>
      </w:r>
      <w:r>
        <w:rPr>
          <w:rFonts w:hint="eastAsia" w:ascii="Times New Roman" w:hAnsi="Times New Roman" w:eastAsia="仿宋" w:cs="仿宋"/>
          <w:color w:val="000000" w:themeColor="text1"/>
          <w:kern w:val="0"/>
          <w:sz w:val="32"/>
          <w:szCs w:val="32"/>
          <w14:textFill>
            <w14:solidFill>
              <w14:schemeClr w14:val="tx1"/>
            </w14:solidFill>
          </w14:textFill>
        </w:rPr>
        <w:t>年11月。</w:t>
      </w:r>
    </w:p>
    <w:p w14:paraId="6DC2235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lang w:val="en-US" w:eastAsia="zh-CN"/>
          <w14:textFill>
            <w14:solidFill>
              <w14:schemeClr w14:val="tx1"/>
            </w14:solidFill>
          </w14:textFill>
        </w:rPr>
        <w:t>三</w:t>
      </w:r>
      <w:r>
        <w:rPr>
          <w:rFonts w:hint="eastAsia" w:ascii="Times New Roman" w:hAnsi="Times New Roman" w:eastAsia="黑体" w:cs="黑体"/>
          <w:bCs/>
          <w:color w:val="000000" w:themeColor="text1"/>
          <w:kern w:val="0"/>
          <w:sz w:val="32"/>
          <w:szCs w:val="32"/>
          <w14:textFill>
            <w14:solidFill>
              <w14:schemeClr w14:val="tx1"/>
            </w14:solidFill>
          </w14:textFill>
        </w:rPr>
        <w:t>、组织实施</w:t>
      </w:r>
    </w:p>
    <w:p w14:paraId="005B6F5B">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6E48B5B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val="en-US" w:eastAsia="zh-CN"/>
        </w:rPr>
        <w:t>原则上安排在省级标准化技能考点组织实施。</w:t>
      </w:r>
    </w:p>
    <w:p w14:paraId="649BEDAB">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6F02198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kern w:val="0"/>
          <w:sz w:val="32"/>
          <w:szCs w:val="32"/>
        </w:rPr>
        <w:t>省教育考试院和省中职学考办公室负责考务组织管理与协调工作，各</w:t>
      </w:r>
      <w:r>
        <w:rPr>
          <w:rFonts w:hint="default" w:ascii="Times New Roman" w:hAnsi="Times New Roman" w:eastAsia="仿宋" w:cs="Times New Roman"/>
          <w:kern w:val="0"/>
          <w:sz w:val="32"/>
          <w:szCs w:val="32"/>
          <w:lang w:val="en-US" w:eastAsia="zh-CN"/>
        </w:rPr>
        <w:t>设区</w:t>
      </w:r>
      <w:r>
        <w:rPr>
          <w:rFonts w:hint="default" w:ascii="Times New Roman" w:hAnsi="Times New Roman" w:eastAsia="仿宋" w:cs="Times New Roman"/>
          <w:kern w:val="0"/>
          <w:sz w:val="32"/>
          <w:szCs w:val="32"/>
        </w:rPr>
        <w:t>市教育行政部门、中职学考办公室负责具体实施。</w:t>
      </w:r>
      <w:r>
        <w:rPr>
          <w:rFonts w:hint="default" w:ascii="Times New Roman" w:hAnsi="Times New Roman" w:eastAsia="仿宋" w:cs="Times New Roman"/>
          <w:kern w:val="0"/>
          <w:sz w:val="32"/>
          <w:szCs w:val="32"/>
          <w:lang w:val="en-US" w:eastAsia="zh-CN"/>
        </w:rPr>
        <w:t>中职学考</w:t>
      </w:r>
      <w:r>
        <w:rPr>
          <w:rFonts w:hint="default" w:ascii="Times New Roman" w:hAnsi="Times New Roman" w:eastAsia="仿宋" w:cs="Times New Roman"/>
          <w:kern w:val="0"/>
          <w:sz w:val="32"/>
          <w:szCs w:val="32"/>
        </w:rPr>
        <w:t>专业委员会负责协调本专业类有关考点</w:t>
      </w:r>
      <w:r>
        <w:rPr>
          <w:rFonts w:hint="default" w:ascii="Times New Roman" w:hAnsi="Times New Roman" w:eastAsia="仿宋" w:cs="Times New Roman"/>
          <w:kern w:val="0"/>
          <w:sz w:val="32"/>
          <w:szCs w:val="32"/>
          <w:lang w:val="en-US" w:eastAsia="zh-CN"/>
        </w:rPr>
        <w:t>学校</w:t>
      </w:r>
      <w:r>
        <w:rPr>
          <w:rFonts w:hint="default" w:ascii="Times New Roman" w:hAnsi="Times New Roman" w:eastAsia="仿宋" w:cs="Times New Roman"/>
          <w:kern w:val="0"/>
          <w:sz w:val="32"/>
          <w:szCs w:val="32"/>
        </w:rPr>
        <w:t>，</w:t>
      </w:r>
      <w:r>
        <w:rPr>
          <w:rFonts w:hint="default" w:ascii="Times New Roman" w:hAnsi="Times New Roman" w:eastAsia="仿宋" w:cs="Times New Roman"/>
          <w:color w:val="auto"/>
          <w:kern w:val="0"/>
          <w:sz w:val="32"/>
          <w:szCs w:val="32"/>
        </w:rPr>
        <w:t>协同各设区市教育行政部门、中职学考办公室完成本专业</w:t>
      </w:r>
      <w:r>
        <w:rPr>
          <w:rFonts w:hint="default" w:ascii="Times New Roman" w:hAnsi="Times New Roman" w:eastAsia="仿宋" w:cs="Times New Roman"/>
          <w:kern w:val="0"/>
          <w:sz w:val="32"/>
          <w:szCs w:val="32"/>
        </w:rPr>
        <w:t>类专业技能考试。考点学校应组建技术团队，加强考试平台维护，确保正常运行。</w:t>
      </w:r>
    </w:p>
    <w:p w14:paraId="7D8B087D">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（三）考场安排</w:t>
      </w:r>
    </w:p>
    <w:p w14:paraId="3D76C61B">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“会计电算化”和“基础会计实务”项目安排在标准化机房考试，</w:t>
      </w:r>
      <w:r>
        <w:rPr>
          <w:rFonts w:hint="default" w:ascii="Times New Roman" w:hAnsi="Times New Roman" w:eastAsia="仿宋" w:cs="Times New Roman"/>
          <w:color w:val="000000" w:themeColor="text1"/>
          <w:sz w:val="32"/>
          <w:szCs w:val="32"/>
          <w14:textFill>
            <w14:solidFill>
              <w14:schemeClr w14:val="tx1"/>
            </w14:solidFill>
          </w14:textFill>
        </w:rPr>
        <w:t>考点需同时满足</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00个考生同时考试，配备5个标准化考试机房，每个机房设有4</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 w:cs="Times New Roman"/>
          <w:color w:val="000000" w:themeColor="text1"/>
          <w:sz w:val="32"/>
          <w:szCs w:val="32"/>
          <w14:textFill>
            <w14:solidFill>
              <w14:schemeClr w14:val="tx1"/>
            </w14:solidFill>
          </w14:textFill>
        </w:rPr>
        <w:t>个考试工位，每个考场预留5个备用工位。</w:t>
      </w:r>
    </w:p>
    <w:p w14:paraId="57DA9373">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Times New Roman" w:hAnsi="Times New Roman" w:eastAsia="楷体" w:cs="Times New Roman"/>
          <w:sz w:val="32"/>
          <w:szCs w:val="32"/>
        </w:rPr>
      </w:pPr>
      <w:r>
        <w:rPr>
          <w:rFonts w:hint="default" w:ascii="Times New Roman" w:hAnsi="Times New Roman" w:eastAsia="楷体" w:cs="Times New Roman"/>
          <w:sz w:val="32"/>
          <w:szCs w:val="32"/>
        </w:rPr>
        <w:t>（四）评分方式</w:t>
      </w:r>
    </w:p>
    <w:p w14:paraId="554F14B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考试期间，每个考场安排2名监考人员，1名网络维护人员，每个考点由学考办安排1名巡考人员。“会计电算化”和“基础会计实务”两个项目均通过信息化综合实训平台进行考试，系统自动评分。</w:t>
      </w:r>
    </w:p>
    <w:p w14:paraId="675D577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0"/>
        <w:rPr>
          <w:rFonts w:hint="default" w:ascii="Times New Roman" w:hAnsi="Times New Roman" w:eastAsia="黑体" w:cs="Times New Roman"/>
          <w:bCs/>
          <w:color w:val="000000" w:themeColor="text1"/>
          <w:kern w:val="0"/>
          <w:sz w:val="32"/>
          <w:szCs w:val="32"/>
          <w14:textFill>
            <w14:solidFill>
              <w14:schemeClr w14:val="tx1"/>
            </w14:solidFill>
          </w14:textFill>
        </w:rPr>
      </w:pPr>
      <w:r>
        <w:rPr>
          <w:rFonts w:hint="default" w:ascii="Times New Roman" w:hAnsi="Times New Roman" w:eastAsia="黑体" w:cs="Times New Roman"/>
          <w:bCs/>
          <w:color w:val="000000" w:themeColor="text1"/>
          <w:kern w:val="0"/>
          <w:sz w:val="32"/>
          <w:szCs w:val="32"/>
          <w:lang w:val="en-US" w:eastAsia="zh-CN"/>
          <w14:textFill>
            <w14:solidFill>
              <w14:schemeClr w14:val="tx1"/>
            </w14:solidFill>
          </w14:textFill>
        </w:rPr>
        <w:t>四</w:t>
      </w:r>
      <w:r>
        <w:rPr>
          <w:rFonts w:hint="default" w:ascii="Times New Roman" w:hAnsi="Times New Roman" w:eastAsia="黑体" w:cs="Times New Roman"/>
          <w:bCs/>
          <w:color w:val="000000" w:themeColor="text1"/>
          <w:kern w:val="0"/>
          <w:sz w:val="32"/>
          <w:szCs w:val="32"/>
          <w14:textFill>
            <w14:solidFill>
              <w14:schemeClr w14:val="tx1"/>
            </w14:solidFill>
          </w14:textFill>
        </w:rPr>
        <w:t>、考点设备配置要求</w:t>
      </w:r>
    </w:p>
    <w:p w14:paraId="322C3DD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kern w:val="0"/>
          <w:sz w:val="32"/>
          <w:szCs w:val="32"/>
        </w:rPr>
        <w:t>详见</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rPr>
        <w:t>省教育厅关于印发中等职业学校学生学业水平考试种植类等28个专业类基础理论考试大纲基本技能考试大纲及技能考试考点建设标准的通知</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default" w:ascii="Times New Roman" w:hAnsi="Times New Roman" w:eastAsia="仿宋" w:cs="Times New Roman"/>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default" w:ascii="Times New Roman" w:hAnsi="Times New Roman" w:eastAsia="仿宋" w:cs="Times New Roman"/>
          <w:color w:val="000000"/>
          <w:kern w:val="0"/>
          <w:sz w:val="31"/>
          <w:szCs w:val="31"/>
          <w:lang w:val="en-US" w:eastAsia="zh-CN" w:bidi="ar"/>
        </w:rPr>
        <w:t>号）</w:t>
      </w:r>
      <w:r>
        <w:rPr>
          <w:rFonts w:hint="default" w:ascii="Times New Roman" w:hAnsi="Times New Roman" w:eastAsia="仿宋" w:cs="Times New Roman"/>
          <w:color w:val="000000" w:themeColor="text1"/>
          <w:kern w:val="0"/>
          <w:sz w:val="32"/>
          <w:szCs w:val="32"/>
          <w14:textFill>
            <w14:solidFill>
              <w14:schemeClr w14:val="tx1"/>
            </w14:solidFill>
          </w14:textFill>
        </w:rPr>
        <w:t>。</w:t>
      </w:r>
    </w:p>
    <w:p w14:paraId="0ED0F73D">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outlineLvl w:val="0"/>
        <w:rPr>
          <w:rFonts w:hint="default" w:ascii="Times New Roman" w:hAnsi="Times New Roman" w:eastAsia="黑体" w:cs="Times New Roman"/>
          <w:bCs/>
          <w:kern w:val="0"/>
          <w:sz w:val="32"/>
          <w:szCs w:val="32"/>
          <w:lang w:eastAsia="zh-CN"/>
        </w:rPr>
      </w:pPr>
      <w:r>
        <w:rPr>
          <w:rFonts w:hint="default" w:ascii="Times New Roman" w:hAnsi="Times New Roman" w:eastAsia="黑体" w:cs="Times New Roman"/>
          <w:bCs/>
          <w:color w:val="000000" w:themeColor="text1"/>
          <w:kern w:val="0"/>
          <w:sz w:val="32"/>
          <w:szCs w:val="32"/>
          <w:lang w:val="en-US" w:eastAsia="zh-CN"/>
          <w14:textFill>
            <w14:solidFill>
              <w14:schemeClr w14:val="tx1"/>
            </w14:solidFill>
          </w14:textFill>
        </w:rPr>
        <w:t>五</w:t>
      </w:r>
      <w:r>
        <w:rPr>
          <w:rFonts w:hint="default" w:ascii="Times New Roman" w:hAnsi="Times New Roman" w:eastAsia="黑体" w:cs="Times New Roman"/>
          <w:bCs/>
          <w:color w:val="000000" w:themeColor="text1"/>
          <w:kern w:val="0"/>
          <w:sz w:val="32"/>
          <w:szCs w:val="32"/>
          <w14:textFill>
            <w14:solidFill>
              <w14:schemeClr w14:val="tx1"/>
            </w14:solidFill>
          </w14:textFill>
        </w:rPr>
        <w:t>、考试样题</w:t>
      </w:r>
    </w:p>
    <w:p w14:paraId="06F88E2B">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由省教育考试院、</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中职学考</w:t>
      </w:r>
      <w:r>
        <w:rPr>
          <w:rFonts w:hint="default" w:ascii="Times New Roman" w:hAnsi="Times New Roman" w:eastAsia="仿宋" w:cs="Times New Roman"/>
          <w:color w:val="000000" w:themeColor="text1"/>
          <w:sz w:val="32"/>
          <w:szCs w:val="32"/>
          <w14:textFill>
            <w14:solidFill>
              <w14:schemeClr w14:val="tx1"/>
            </w14:solidFill>
          </w14:textFill>
        </w:rPr>
        <w:t>专委会另行发布。</w:t>
      </w:r>
    </w:p>
    <w:p w14:paraId="2B3B85A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11298C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878209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3A34DC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C3BBB5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6BB4BA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844632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A6570C2">
      <w:pPr>
        <w:spacing w:line="360" w:lineRule="auto"/>
        <w:rPr>
          <w:rFonts w:ascii="黑体" w:hAnsi="黑体" w:eastAsia="黑体" w:cs="黑体"/>
          <w:sz w:val="32"/>
          <w:szCs w:val="32"/>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14</w:t>
      </w:r>
    </w:p>
    <w:p w14:paraId="77F384C8">
      <w:pPr>
        <w:spacing w:line="360" w:lineRule="auto"/>
        <w:rPr>
          <w:rFonts w:ascii="Times New Roman" w:hAnsi="Times New Roman" w:eastAsia="黑体" w:cs="Times New Roman"/>
          <w:sz w:val="32"/>
          <w:szCs w:val="32"/>
          <w:lang w:val="zh-CN"/>
        </w:rPr>
      </w:pPr>
    </w:p>
    <w:p w14:paraId="69F2485D">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1351458A">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商务营销类专业基本技能考试指导性实施方案</w:t>
      </w:r>
    </w:p>
    <w:p w14:paraId="681ADF15">
      <w:pPr>
        <w:spacing w:line="560" w:lineRule="exact"/>
        <w:jc w:val="center"/>
        <w:rPr>
          <w:rFonts w:ascii="Times New Roman" w:hAnsi="Times New Roman" w:eastAsia="方正小标宋简体" w:cs="Times New Roman"/>
          <w:kern w:val="0"/>
          <w:sz w:val="40"/>
          <w:szCs w:val="40"/>
          <w:lang w:val="zh-CN"/>
        </w:rPr>
      </w:pPr>
    </w:p>
    <w:p w14:paraId="5C49DA1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商务营销</w:t>
      </w:r>
      <w:r>
        <w:rPr>
          <w:rFonts w:ascii="Times New Roman" w:hAnsi="Times New Roman" w:eastAsia="仿宋" w:cs="Times New Roman"/>
          <w:kern w:val="0"/>
          <w:sz w:val="32"/>
          <w:szCs w:val="32"/>
        </w:rPr>
        <w:t>类专业基本技能考试实施方案。</w:t>
      </w:r>
    </w:p>
    <w:p w14:paraId="0C73BC13">
      <w:pPr>
        <w:spacing w:line="560" w:lineRule="exact"/>
        <w:ind w:firstLine="640" w:firstLineChars="20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一、考试内容、方式、时长及配分</w:t>
      </w:r>
    </w:p>
    <w:tbl>
      <w:tblPr>
        <w:tblStyle w:val="6"/>
        <w:tblW w:w="9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2477"/>
        <w:gridCol w:w="1404"/>
        <w:gridCol w:w="1647"/>
        <w:gridCol w:w="1335"/>
        <w:gridCol w:w="984"/>
      </w:tblGrid>
      <w:tr w14:paraId="316B9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706" w:type="dxa"/>
            <w:gridSpan w:val="2"/>
            <w:vAlign w:val="center"/>
          </w:tcPr>
          <w:p w14:paraId="278AA4F0">
            <w:pPr>
              <w:spacing w:line="360" w:lineRule="exact"/>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考试内容</w:t>
            </w:r>
          </w:p>
        </w:tc>
        <w:tc>
          <w:tcPr>
            <w:tcW w:w="1404" w:type="dxa"/>
            <w:vAlign w:val="center"/>
          </w:tcPr>
          <w:p w14:paraId="3C8F4CCF">
            <w:pPr>
              <w:spacing w:line="360" w:lineRule="exact"/>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方式</w:t>
            </w:r>
          </w:p>
        </w:tc>
        <w:tc>
          <w:tcPr>
            <w:tcW w:w="1647" w:type="dxa"/>
            <w:vAlign w:val="center"/>
          </w:tcPr>
          <w:p w14:paraId="07DB4525">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时长</w:t>
            </w:r>
          </w:p>
          <w:p w14:paraId="6F4B9C5F">
            <w:pPr>
              <w:spacing w:line="360" w:lineRule="exact"/>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kern w:val="0"/>
                <w:sz w:val="32"/>
                <w:szCs w:val="32"/>
              </w:rPr>
              <w:t>（分钟）</w:t>
            </w:r>
          </w:p>
        </w:tc>
        <w:tc>
          <w:tcPr>
            <w:tcW w:w="1335" w:type="dxa"/>
            <w:vAlign w:val="center"/>
          </w:tcPr>
          <w:p w14:paraId="2A245B47">
            <w:pPr>
              <w:spacing w:line="360" w:lineRule="exact"/>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配分</w:t>
            </w:r>
          </w:p>
        </w:tc>
        <w:tc>
          <w:tcPr>
            <w:tcW w:w="984" w:type="dxa"/>
            <w:vAlign w:val="center"/>
          </w:tcPr>
          <w:p w14:paraId="799FC59F">
            <w:pPr>
              <w:spacing w:line="360" w:lineRule="exact"/>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备注</w:t>
            </w:r>
          </w:p>
        </w:tc>
      </w:tr>
      <w:tr w14:paraId="1814A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9" w:type="dxa"/>
            <w:vMerge w:val="restart"/>
            <w:vAlign w:val="center"/>
          </w:tcPr>
          <w:p w14:paraId="1757B993">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电子商务方向</w:t>
            </w:r>
          </w:p>
        </w:tc>
        <w:tc>
          <w:tcPr>
            <w:tcW w:w="2477" w:type="dxa"/>
            <w:vAlign w:val="center"/>
          </w:tcPr>
          <w:p w14:paraId="5EF9E019">
            <w:pPr>
              <w:spacing w:line="400" w:lineRule="exact"/>
              <w:jc w:val="center"/>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网店设计与</w:t>
            </w:r>
          </w:p>
          <w:p w14:paraId="19AFC39B">
            <w:pPr>
              <w:spacing w:line="400" w:lineRule="exact"/>
              <w:jc w:val="center"/>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装修</w:t>
            </w:r>
          </w:p>
        </w:tc>
        <w:tc>
          <w:tcPr>
            <w:tcW w:w="1404" w:type="dxa"/>
            <w:vAlign w:val="center"/>
          </w:tcPr>
          <w:p w14:paraId="10C25D64">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信息化</w:t>
            </w:r>
          </w:p>
        </w:tc>
        <w:tc>
          <w:tcPr>
            <w:tcW w:w="1647" w:type="dxa"/>
            <w:vAlign w:val="center"/>
          </w:tcPr>
          <w:p w14:paraId="049D3E26">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70</w:t>
            </w:r>
          </w:p>
        </w:tc>
        <w:tc>
          <w:tcPr>
            <w:tcW w:w="1335" w:type="dxa"/>
            <w:vAlign w:val="center"/>
          </w:tcPr>
          <w:p w14:paraId="164C6C86">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40</w:t>
            </w:r>
          </w:p>
        </w:tc>
        <w:tc>
          <w:tcPr>
            <w:tcW w:w="984" w:type="dxa"/>
            <w:vAlign w:val="center"/>
          </w:tcPr>
          <w:p w14:paraId="3F60EF91">
            <w:pPr>
              <w:jc w:val="center"/>
              <w:rPr>
                <w:rFonts w:ascii="仿宋" w:hAnsi="仿宋" w:eastAsia="仿宋" w:cs="仿宋"/>
                <w:color w:val="000000" w:themeColor="text1"/>
                <w:sz w:val="32"/>
                <w:szCs w:val="32"/>
                <w14:textFill>
                  <w14:solidFill>
                    <w14:schemeClr w14:val="tx1"/>
                  </w14:solidFill>
                </w14:textFill>
              </w:rPr>
            </w:pPr>
          </w:p>
        </w:tc>
      </w:tr>
      <w:tr w14:paraId="1AB0B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29" w:type="dxa"/>
            <w:vMerge w:val="continue"/>
            <w:vAlign w:val="center"/>
          </w:tcPr>
          <w:p w14:paraId="211710A8">
            <w:pPr>
              <w:spacing w:line="400" w:lineRule="exact"/>
              <w:jc w:val="center"/>
              <w:rPr>
                <w:rFonts w:ascii="仿宋" w:hAnsi="仿宋" w:eastAsia="仿宋" w:cs="仿宋"/>
                <w:color w:val="000000" w:themeColor="text1"/>
                <w:sz w:val="32"/>
                <w:szCs w:val="32"/>
                <w14:textFill>
                  <w14:solidFill>
                    <w14:schemeClr w14:val="tx1"/>
                  </w14:solidFill>
                </w14:textFill>
              </w:rPr>
            </w:pPr>
          </w:p>
        </w:tc>
        <w:tc>
          <w:tcPr>
            <w:tcW w:w="2477" w:type="dxa"/>
            <w:vAlign w:val="center"/>
          </w:tcPr>
          <w:p w14:paraId="194D0859">
            <w:pPr>
              <w:spacing w:line="400" w:lineRule="exact"/>
              <w:jc w:val="center"/>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网店运营</w:t>
            </w:r>
            <w:r>
              <w:rPr>
                <w:rFonts w:hint="eastAsia" w:ascii="仿宋" w:hAnsi="仿宋" w:eastAsia="仿宋" w:cs="仿宋"/>
                <w:color w:val="000000" w:themeColor="text1"/>
                <w:sz w:val="32"/>
                <w:szCs w:val="32"/>
                <w14:textFill>
                  <w14:solidFill>
                    <w14:schemeClr w14:val="tx1"/>
                  </w14:solidFill>
                </w14:textFill>
              </w:rPr>
              <w:t>与客户服务</w:t>
            </w:r>
          </w:p>
        </w:tc>
        <w:tc>
          <w:tcPr>
            <w:tcW w:w="1404" w:type="dxa"/>
            <w:vAlign w:val="center"/>
          </w:tcPr>
          <w:p w14:paraId="51F2325B">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信息化</w:t>
            </w:r>
          </w:p>
        </w:tc>
        <w:tc>
          <w:tcPr>
            <w:tcW w:w="1647" w:type="dxa"/>
            <w:vAlign w:val="center"/>
          </w:tcPr>
          <w:p w14:paraId="4E895DAA">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50</w:t>
            </w:r>
          </w:p>
        </w:tc>
        <w:tc>
          <w:tcPr>
            <w:tcW w:w="1335" w:type="dxa"/>
            <w:vAlign w:val="center"/>
          </w:tcPr>
          <w:p w14:paraId="141F5298">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60</w:t>
            </w:r>
          </w:p>
        </w:tc>
        <w:tc>
          <w:tcPr>
            <w:tcW w:w="984" w:type="dxa"/>
            <w:vAlign w:val="center"/>
          </w:tcPr>
          <w:p w14:paraId="19B5C683">
            <w:pPr>
              <w:jc w:val="center"/>
              <w:rPr>
                <w:rFonts w:ascii="仿宋" w:hAnsi="仿宋" w:eastAsia="仿宋" w:cs="仿宋"/>
                <w:color w:val="000000" w:themeColor="text1"/>
                <w:sz w:val="32"/>
                <w:szCs w:val="32"/>
                <w14:textFill>
                  <w14:solidFill>
                    <w14:schemeClr w14:val="tx1"/>
                  </w14:solidFill>
                </w14:textFill>
              </w:rPr>
            </w:pPr>
          </w:p>
        </w:tc>
      </w:tr>
      <w:tr w14:paraId="1F638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110" w:type="dxa"/>
            <w:gridSpan w:val="3"/>
            <w:vAlign w:val="center"/>
          </w:tcPr>
          <w:p w14:paraId="2A92AD88">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总计</w:t>
            </w:r>
          </w:p>
        </w:tc>
        <w:tc>
          <w:tcPr>
            <w:tcW w:w="1647" w:type="dxa"/>
            <w:vAlign w:val="center"/>
          </w:tcPr>
          <w:p w14:paraId="04B77284">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120</w:t>
            </w:r>
          </w:p>
        </w:tc>
        <w:tc>
          <w:tcPr>
            <w:tcW w:w="1335" w:type="dxa"/>
            <w:vAlign w:val="center"/>
          </w:tcPr>
          <w:p w14:paraId="774722E1">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100</w:t>
            </w:r>
          </w:p>
        </w:tc>
        <w:tc>
          <w:tcPr>
            <w:tcW w:w="984" w:type="dxa"/>
            <w:vAlign w:val="center"/>
          </w:tcPr>
          <w:p w14:paraId="534D653C">
            <w:pPr>
              <w:spacing w:line="400" w:lineRule="exact"/>
              <w:jc w:val="center"/>
              <w:rPr>
                <w:rFonts w:ascii="仿宋" w:hAnsi="仿宋" w:eastAsia="仿宋" w:cs="仿宋"/>
                <w:color w:val="000000" w:themeColor="text1"/>
                <w:sz w:val="32"/>
                <w:szCs w:val="32"/>
                <w14:textFill>
                  <w14:solidFill>
                    <w14:schemeClr w14:val="tx1"/>
                  </w14:solidFill>
                </w14:textFill>
              </w:rPr>
            </w:pPr>
          </w:p>
        </w:tc>
      </w:tr>
      <w:tr w14:paraId="5CCD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9" w:type="dxa"/>
            <w:vMerge w:val="restart"/>
            <w:vAlign w:val="center"/>
          </w:tcPr>
          <w:p w14:paraId="1392A377">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市场营销方向</w:t>
            </w:r>
          </w:p>
        </w:tc>
        <w:tc>
          <w:tcPr>
            <w:tcW w:w="2477" w:type="dxa"/>
            <w:vAlign w:val="center"/>
          </w:tcPr>
          <w:p w14:paraId="4085B153">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营业</w:t>
            </w:r>
            <w:r>
              <w:rPr>
                <w:rFonts w:ascii="仿宋" w:hAnsi="仿宋" w:eastAsia="仿宋" w:cs="仿宋"/>
                <w:color w:val="000000" w:themeColor="text1"/>
                <w:sz w:val="32"/>
                <w:szCs w:val="32"/>
                <w14:textFill>
                  <w14:solidFill>
                    <w14:schemeClr w14:val="tx1"/>
                  </w14:solidFill>
                </w14:textFill>
              </w:rPr>
              <w:t>推广策划</w:t>
            </w:r>
          </w:p>
        </w:tc>
        <w:tc>
          <w:tcPr>
            <w:tcW w:w="1404" w:type="dxa"/>
            <w:vAlign w:val="center"/>
          </w:tcPr>
          <w:p w14:paraId="467EC6CB">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信息化</w:t>
            </w:r>
          </w:p>
        </w:tc>
        <w:tc>
          <w:tcPr>
            <w:tcW w:w="1647" w:type="dxa"/>
            <w:vAlign w:val="center"/>
          </w:tcPr>
          <w:p w14:paraId="4A74E103">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70</w:t>
            </w:r>
          </w:p>
        </w:tc>
        <w:tc>
          <w:tcPr>
            <w:tcW w:w="1335" w:type="dxa"/>
            <w:vAlign w:val="center"/>
          </w:tcPr>
          <w:p w14:paraId="7D6ECD35">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50</w:t>
            </w:r>
          </w:p>
        </w:tc>
        <w:tc>
          <w:tcPr>
            <w:tcW w:w="984" w:type="dxa"/>
            <w:vAlign w:val="center"/>
          </w:tcPr>
          <w:p w14:paraId="056E2975">
            <w:pPr>
              <w:jc w:val="center"/>
              <w:rPr>
                <w:rFonts w:ascii="仿宋" w:hAnsi="仿宋" w:eastAsia="仿宋" w:cs="仿宋"/>
                <w:color w:val="000000" w:themeColor="text1"/>
                <w:sz w:val="32"/>
                <w:szCs w:val="32"/>
                <w14:textFill>
                  <w14:solidFill>
                    <w14:schemeClr w14:val="tx1"/>
                  </w14:solidFill>
                </w14:textFill>
              </w:rPr>
            </w:pPr>
          </w:p>
        </w:tc>
      </w:tr>
      <w:tr w14:paraId="77967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9" w:type="dxa"/>
            <w:vMerge w:val="continue"/>
            <w:vAlign w:val="center"/>
          </w:tcPr>
          <w:p w14:paraId="53529E8F">
            <w:pPr>
              <w:spacing w:line="400" w:lineRule="exact"/>
              <w:jc w:val="center"/>
              <w:rPr>
                <w:rFonts w:ascii="仿宋" w:hAnsi="仿宋" w:eastAsia="仿宋" w:cs="仿宋"/>
                <w:color w:val="000000" w:themeColor="text1"/>
                <w:sz w:val="32"/>
                <w:szCs w:val="32"/>
                <w14:textFill>
                  <w14:solidFill>
                    <w14:schemeClr w14:val="tx1"/>
                  </w14:solidFill>
                </w14:textFill>
              </w:rPr>
            </w:pPr>
          </w:p>
        </w:tc>
        <w:tc>
          <w:tcPr>
            <w:tcW w:w="2477" w:type="dxa"/>
            <w:vAlign w:val="center"/>
          </w:tcPr>
          <w:p w14:paraId="0D06BE75">
            <w:pPr>
              <w:spacing w:line="400" w:lineRule="exact"/>
              <w:jc w:val="center"/>
              <w:rPr>
                <w:rFonts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产品销售</w:t>
            </w:r>
          </w:p>
        </w:tc>
        <w:tc>
          <w:tcPr>
            <w:tcW w:w="1404" w:type="dxa"/>
            <w:vAlign w:val="center"/>
          </w:tcPr>
          <w:p w14:paraId="52260EF7">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信息化</w:t>
            </w:r>
          </w:p>
        </w:tc>
        <w:tc>
          <w:tcPr>
            <w:tcW w:w="1647" w:type="dxa"/>
            <w:vAlign w:val="center"/>
          </w:tcPr>
          <w:p w14:paraId="4BDC09EA">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50</w:t>
            </w:r>
          </w:p>
        </w:tc>
        <w:tc>
          <w:tcPr>
            <w:tcW w:w="1335" w:type="dxa"/>
            <w:vAlign w:val="center"/>
          </w:tcPr>
          <w:p w14:paraId="6B8CC58C">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50</w:t>
            </w:r>
          </w:p>
        </w:tc>
        <w:tc>
          <w:tcPr>
            <w:tcW w:w="984" w:type="dxa"/>
            <w:vAlign w:val="center"/>
          </w:tcPr>
          <w:p w14:paraId="4763243B">
            <w:pPr>
              <w:jc w:val="center"/>
              <w:rPr>
                <w:rFonts w:ascii="仿宋" w:hAnsi="仿宋" w:eastAsia="仿宋" w:cs="仿宋"/>
                <w:color w:val="000000" w:themeColor="text1"/>
                <w:sz w:val="32"/>
                <w:szCs w:val="32"/>
                <w14:textFill>
                  <w14:solidFill>
                    <w14:schemeClr w14:val="tx1"/>
                  </w14:solidFill>
                </w14:textFill>
              </w:rPr>
            </w:pPr>
          </w:p>
        </w:tc>
      </w:tr>
      <w:tr w14:paraId="6D047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10" w:type="dxa"/>
            <w:gridSpan w:val="3"/>
            <w:vAlign w:val="center"/>
          </w:tcPr>
          <w:p w14:paraId="5F49C20E">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总计</w:t>
            </w:r>
          </w:p>
        </w:tc>
        <w:tc>
          <w:tcPr>
            <w:tcW w:w="1647" w:type="dxa"/>
            <w:vAlign w:val="center"/>
          </w:tcPr>
          <w:p w14:paraId="4A33746C">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120</w:t>
            </w:r>
          </w:p>
        </w:tc>
        <w:tc>
          <w:tcPr>
            <w:tcW w:w="1335" w:type="dxa"/>
            <w:vAlign w:val="center"/>
          </w:tcPr>
          <w:p w14:paraId="6DBF405A">
            <w:pPr>
              <w:spacing w:line="400" w:lineRule="exact"/>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100</w:t>
            </w:r>
          </w:p>
        </w:tc>
        <w:tc>
          <w:tcPr>
            <w:tcW w:w="984" w:type="dxa"/>
            <w:vAlign w:val="center"/>
          </w:tcPr>
          <w:p w14:paraId="61C8C832">
            <w:pPr>
              <w:spacing w:line="400" w:lineRule="exact"/>
              <w:jc w:val="center"/>
              <w:rPr>
                <w:rFonts w:ascii="仿宋" w:hAnsi="仿宋" w:eastAsia="仿宋" w:cs="仿宋"/>
                <w:color w:val="000000" w:themeColor="text1"/>
                <w:sz w:val="32"/>
                <w:szCs w:val="32"/>
                <w14:textFill>
                  <w14:solidFill>
                    <w14:schemeClr w14:val="tx1"/>
                  </w14:solidFill>
                </w14:textFill>
              </w:rPr>
            </w:pPr>
          </w:p>
        </w:tc>
      </w:tr>
    </w:tbl>
    <w:p w14:paraId="754FDA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仿宋"/>
          <w:sz w:val="32"/>
          <w:szCs w:val="32"/>
          <w:lang w:val="zh-CN"/>
        </w:rPr>
      </w:pPr>
      <w:r>
        <w:rPr>
          <w:rFonts w:hint="eastAsia" w:ascii="Times New Roman" w:hAnsi="Times New Roman" w:eastAsia="仿宋" w:cs="仿宋"/>
          <w:sz w:val="32"/>
          <w:szCs w:val="32"/>
          <w:lang w:val="zh-CN"/>
        </w:rPr>
        <w:t>说明：考试总时长为1</w:t>
      </w:r>
      <w:r>
        <w:rPr>
          <w:rFonts w:hint="eastAsia" w:ascii="Times New Roman" w:hAnsi="Times New Roman" w:eastAsia="仿宋" w:cs="仿宋"/>
          <w:sz w:val="32"/>
          <w:szCs w:val="32"/>
        </w:rPr>
        <w:t>20</w:t>
      </w:r>
      <w:r>
        <w:rPr>
          <w:rFonts w:hint="eastAsia" w:ascii="Times New Roman" w:hAnsi="Times New Roman" w:eastAsia="仿宋" w:cs="仿宋"/>
          <w:sz w:val="32"/>
          <w:szCs w:val="32"/>
          <w:lang w:val="zh-CN"/>
        </w:rPr>
        <w:t>分钟。电子商务方向中“网店设计与装修”、“ 网店运营</w:t>
      </w:r>
      <w:r>
        <w:rPr>
          <w:rFonts w:hint="eastAsia" w:ascii="Times New Roman" w:hAnsi="Times New Roman" w:eastAsia="仿宋" w:cs="仿宋"/>
          <w:sz w:val="32"/>
          <w:szCs w:val="32"/>
        </w:rPr>
        <w:t>与客户服务</w:t>
      </w:r>
      <w:r>
        <w:rPr>
          <w:rFonts w:hint="eastAsia" w:ascii="Times New Roman" w:hAnsi="Times New Roman" w:eastAsia="仿宋" w:cs="仿宋"/>
          <w:sz w:val="32"/>
          <w:szCs w:val="32"/>
          <w:lang w:val="zh-CN"/>
        </w:rPr>
        <w:t>”两个项目考试时间可合并使用。市场营销方向中“营业推广策划”、“ 产品销售”两个项目考试时间可合并使用。</w:t>
      </w:r>
    </w:p>
    <w:p w14:paraId="0A86C7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462AD0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7124A4F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369592F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0CB431D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6C71DCC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69D6A4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470A19E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045F38E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全省考生分</w:t>
      </w:r>
      <w:r>
        <w:rPr>
          <w:rFonts w:ascii="仿宋" w:hAnsi="仿宋" w:eastAsia="仿宋" w:cs="仿宋"/>
          <w:color w:val="000000" w:themeColor="text1"/>
          <w:kern w:val="0"/>
          <w:sz w:val="32"/>
          <w:szCs w:val="32"/>
          <w14:textFill>
            <w14:solidFill>
              <w14:schemeClr w14:val="tx1"/>
            </w14:solidFill>
          </w14:textFill>
        </w:rPr>
        <w:t>3-4个批次完成全部技能考试。考点学校每个考场的人数（建议）限制在45人以内，同一批次技能考试可设置2至6个考场。</w:t>
      </w:r>
    </w:p>
    <w:p w14:paraId="69D9F4B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47CCE2F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电子商务方向：详情页设计、网店招牌、网店商品广告、软文编辑采用人工评分，其余均由系统自动评分；系统评分和评委评分汇总后作为考生的考试成绩。</w:t>
      </w:r>
    </w:p>
    <w:p w14:paraId="7FC5705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市场营销方向：“营业推广策划”项目，由考评员上机阅卷，采用流水阅卷的形式，系统自动统分；“产品销售”项目在考试系统中预先设置各技能考核得分点及评分标准，系统根据考生解答情况自动评分。</w:t>
      </w:r>
    </w:p>
    <w:p w14:paraId="53F55442">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outlineLvl w:val="0"/>
        <w:rPr>
          <w:rFonts w:hint="eastAsia"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lang w:val="en-US" w:eastAsia="zh-CN"/>
          <w14:textFill>
            <w14:solidFill>
              <w14:schemeClr w14:val="tx1"/>
            </w14:solidFill>
          </w14:textFill>
        </w:rPr>
        <w:t>四</w:t>
      </w:r>
      <w:r>
        <w:rPr>
          <w:rFonts w:hint="eastAsia" w:ascii="Times New Roman" w:hAnsi="Times New Roman" w:eastAsia="黑体" w:cs="黑体"/>
          <w:bCs/>
          <w:color w:val="000000" w:themeColor="text1"/>
          <w:kern w:val="0"/>
          <w:sz w:val="32"/>
          <w:szCs w:val="32"/>
          <w14:textFill>
            <w14:solidFill>
              <w14:schemeClr w14:val="tx1"/>
            </w14:solidFill>
          </w14:textFill>
        </w:rPr>
        <w:t>、考点设备配置要求</w:t>
      </w:r>
    </w:p>
    <w:p w14:paraId="109F5BB0">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outlineLvl w:val="0"/>
        <w:rPr>
          <w:rFonts w:ascii="仿宋" w:hAnsi="仿宋" w:eastAsia="仿宋"/>
          <w:color w:val="000000" w:themeColor="text1"/>
          <w14:textFill>
            <w14:solidFill>
              <w14:schemeClr w14:val="tx1"/>
            </w14:solidFill>
          </w14:textFill>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color w:val="000000" w:themeColor="text1"/>
          <w:kern w:val="0"/>
          <w:sz w:val="32"/>
          <w:szCs w:val="32"/>
          <w14:textFill>
            <w14:solidFill>
              <w14:schemeClr w14:val="tx1"/>
            </w14:solidFill>
          </w14:textFill>
        </w:rPr>
        <w:t>。</w:t>
      </w:r>
    </w:p>
    <w:p w14:paraId="3CF9199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1AF4F35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color w:val="000000" w:themeColor="text1"/>
          <w:kern w:val="0"/>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20EBCC1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085FB5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FE8C15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2D0120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884B9A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381EBE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FAE464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1944F7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FFD85A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541ECE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9BE254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0241ED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BB56A77">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C45241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1E1A92F">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79E157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B6875E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BE2B36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0FC087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088B53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1C8692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2F8946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F58E8B2">
      <w:pPr>
        <w:spacing w:line="360" w:lineRule="auto"/>
        <w:rPr>
          <w:rFonts w:hint="default" w:ascii="黑体" w:hAnsi="黑体" w:eastAsia="黑体" w:cs="黑体"/>
          <w:sz w:val="32"/>
          <w:szCs w:val="32"/>
          <w:lang w:val="en-US"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lang w:val="en-US" w:eastAsia="zh-CN"/>
        </w:rPr>
        <w:t>15</w:t>
      </w:r>
    </w:p>
    <w:p w14:paraId="58A9C2F5">
      <w:pPr>
        <w:spacing w:line="360" w:lineRule="auto"/>
        <w:rPr>
          <w:rFonts w:ascii="Times New Roman" w:hAnsi="Times New Roman" w:eastAsia="黑体" w:cs="Times New Roman"/>
          <w:sz w:val="32"/>
          <w:szCs w:val="32"/>
          <w:lang w:val="zh-CN"/>
        </w:rPr>
      </w:pPr>
    </w:p>
    <w:p w14:paraId="66406546">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0A82599E">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物流</w:t>
      </w:r>
      <w:r>
        <w:rPr>
          <w:rFonts w:hint="eastAsia" w:ascii="Times New Roman" w:hAnsi="Times New Roman" w:eastAsia="方正小标宋简体" w:cs="Times New Roman"/>
          <w:kern w:val="0"/>
          <w:sz w:val="40"/>
          <w:szCs w:val="40"/>
          <w:lang w:val="zh-CN"/>
        </w:rPr>
        <w:t>类专业基本技能考试指导性实施方案</w:t>
      </w:r>
    </w:p>
    <w:p w14:paraId="5FB8C29E">
      <w:pPr>
        <w:spacing w:line="460" w:lineRule="exact"/>
        <w:ind w:firstLine="600"/>
        <w:rPr>
          <w:rFonts w:ascii="Times New Roman" w:hAnsi="Times New Roman" w:eastAsia="仿宋" w:cs="Times New Roman"/>
          <w:kern w:val="0"/>
          <w:sz w:val="30"/>
          <w:szCs w:val="30"/>
        </w:rPr>
      </w:pPr>
    </w:p>
    <w:p w14:paraId="2A1BFA0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物流类</w:t>
      </w:r>
      <w:r>
        <w:rPr>
          <w:rFonts w:ascii="Times New Roman" w:hAnsi="Times New Roman" w:eastAsia="仿宋" w:cs="Times New Roman"/>
          <w:kern w:val="0"/>
          <w:sz w:val="32"/>
          <w:szCs w:val="32"/>
        </w:rPr>
        <w:t>专业基本技能考试实施方案。</w:t>
      </w:r>
    </w:p>
    <w:p w14:paraId="535DE28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一</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考试内容、方式、时长及配分</w:t>
      </w:r>
    </w:p>
    <w:tbl>
      <w:tblPr>
        <w:tblStyle w:val="6"/>
        <w:tblW w:w="844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FFFF00"/>
        <w:tblLayout w:type="fixed"/>
        <w:tblCellMar>
          <w:top w:w="0" w:type="dxa"/>
          <w:left w:w="108" w:type="dxa"/>
          <w:bottom w:w="0" w:type="dxa"/>
          <w:right w:w="108" w:type="dxa"/>
        </w:tblCellMar>
      </w:tblPr>
      <w:tblGrid>
        <w:gridCol w:w="2219"/>
        <w:gridCol w:w="2102"/>
        <w:gridCol w:w="1530"/>
        <w:gridCol w:w="1496"/>
        <w:gridCol w:w="1101"/>
      </w:tblGrid>
      <w:tr w14:paraId="3B4C263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0" w:hRule="atLeast"/>
          <w:jc w:val="center"/>
        </w:trPr>
        <w:tc>
          <w:tcPr>
            <w:tcW w:w="2219" w:type="dxa"/>
            <w:tcBorders>
              <w:right w:val="single" w:color="auto" w:sz="4" w:space="0"/>
            </w:tcBorders>
            <w:shd w:val="clear" w:color="auto" w:fill="FFFFFF" w:themeFill="background1"/>
            <w:vAlign w:val="center"/>
          </w:tcPr>
          <w:p w14:paraId="2C0AFD43">
            <w:pPr>
              <w:spacing w:line="400" w:lineRule="exact"/>
              <w:jc w:val="center"/>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rPr>
              <w:t>考试项目</w:t>
            </w:r>
          </w:p>
        </w:tc>
        <w:tc>
          <w:tcPr>
            <w:tcW w:w="2102" w:type="dxa"/>
            <w:shd w:val="clear" w:color="auto" w:fill="FFFFFF" w:themeFill="background1"/>
            <w:vAlign w:val="center"/>
          </w:tcPr>
          <w:p w14:paraId="0F26100B">
            <w:pPr>
              <w:spacing w:line="400" w:lineRule="exact"/>
              <w:jc w:val="center"/>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rPr>
              <w:t>考试内容</w:t>
            </w:r>
          </w:p>
        </w:tc>
        <w:tc>
          <w:tcPr>
            <w:tcW w:w="1530" w:type="dxa"/>
            <w:shd w:val="clear" w:color="auto" w:fill="FFFFFF" w:themeFill="background1"/>
            <w:vAlign w:val="center"/>
          </w:tcPr>
          <w:p w14:paraId="3E6400C9">
            <w:pPr>
              <w:spacing w:line="400" w:lineRule="exact"/>
              <w:jc w:val="center"/>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rPr>
              <w:t>方式</w:t>
            </w:r>
          </w:p>
        </w:tc>
        <w:tc>
          <w:tcPr>
            <w:tcW w:w="1496" w:type="dxa"/>
            <w:shd w:val="clear" w:color="auto" w:fill="FFFFFF" w:themeFill="background1"/>
            <w:vAlign w:val="center"/>
          </w:tcPr>
          <w:p w14:paraId="098EB3A0">
            <w:pPr>
              <w:spacing w:line="320" w:lineRule="exact"/>
              <w:jc w:val="center"/>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rPr>
              <w:t>时长</w:t>
            </w:r>
          </w:p>
          <w:p w14:paraId="371E4C21">
            <w:pPr>
              <w:spacing w:line="320" w:lineRule="exact"/>
              <w:jc w:val="center"/>
              <w:rPr>
                <w:rFonts w:hint="default" w:ascii="Times New Roman" w:hAnsi="Times New Roman" w:eastAsia="仿宋_GB2312" w:cs="Times New Roman"/>
                <w:b/>
                <w:bCs/>
                <w:kern w:val="0"/>
                <w:sz w:val="32"/>
                <w:szCs w:val="32"/>
                <w:lang w:val="en-US" w:eastAsia="zh-CN" w:bidi="ar-SA"/>
              </w:rPr>
            </w:pPr>
            <w:r>
              <w:rPr>
                <w:rFonts w:hint="default" w:ascii="Times New Roman" w:hAnsi="Times New Roman" w:eastAsia="仿宋_GB2312" w:cs="Times New Roman"/>
                <w:b/>
                <w:bCs/>
                <w:kern w:val="0"/>
                <w:sz w:val="32"/>
                <w:szCs w:val="32"/>
              </w:rPr>
              <w:t>（分钟）</w:t>
            </w:r>
          </w:p>
        </w:tc>
        <w:tc>
          <w:tcPr>
            <w:tcW w:w="1101" w:type="dxa"/>
            <w:shd w:val="clear" w:color="auto" w:fill="FFFFFF" w:themeFill="background1"/>
            <w:vAlign w:val="center"/>
          </w:tcPr>
          <w:p w14:paraId="477286B8">
            <w:pPr>
              <w:spacing w:line="400" w:lineRule="exact"/>
              <w:jc w:val="center"/>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rPr>
              <w:t>配分</w:t>
            </w:r>
          </w:p>
        </w:tc>
      </w:tr>
      <w:tr w14:paraId="44EF8DB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FFFF00"/>
          <w:tblCellMar>
            <w:top w:w="0" w:type="dxa"/>
            <w:left w:w="108" w:type="dxa"/>
            <w:bottom w:w="0" w:type="dxa"/>
            <w:right w:w="108" w:type="dxa"/>
          </w:tblCellMar>
        </w:tblPrEx>
        <w:trPr>
          <w:trHeight w:val="556" w:hRule="atLeast"/>
          <w:jc w:val="center"/>
        </w:trPr>
        <w:tc>
          <w:tcPr>
            <w:tcW w:w="2219" w:type="dxa"/>
            <w:vMerge w:val="restart"/>
            <w:tcBorders>
              <w:right w:val="single" w:color="auto" w:sz="4" w:space="0"/>
            </w:tcBorders>
            <w:shd w:val="clear" w:color="auto" w:fill="FFFFFF" w:themeFill="background1"/>
            <w:vAlign w:val="center"/>
          </w:tcPr>
          <w:p w14:paraId="6029B31F">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项目一</w:t>
            </w:r>
          </w:p>
          <w:p w14:paraId="01686AA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_GB2312" w:cs="Times New Roman"/>
                <w:kern w:val="0"/>
                <w:sz w:val="32"/>
                <w:szCs w:val="32"/>
              </w:rPr>
              <w:t>物流综合作业</w:t>
            </w:r>
          </w:p>
          <w:p w14:paraId="3EA314B7">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（50分）</w:t>
            </w:r>
          </w:p>
        </w:tc>
        <w:tc>
          <w:tcPr>
            <w:tcW w:w="2102" w:type="dxa"/>
            <w:shd w:val="clear" w:color="auto" w:fill="FFFFFF" w:themeFill="background1"/>
            <w:vAlign w:val="center"/>
          </w:tcPr>
          <w:p w14:paraId="69060ED2">
            <w:pPr>
              <w:autoSpaceDE w:val="0"/>
              <w:autoSpaceDN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1.订单处理</w:t>
            </w:r>
          </w:p>
        </w:tc>
        <w:tc>
          <w:tcPr>
            <w:tcW w:w="1530" w:type="dxa"/>
            <w:shd w:val="clear" w:color="auto" w:fill="FFFFFF" w:themeFill="background1"/>
            <w:vAlign w:val="center"/>
          </w:tcPr>
          <w:p w14:paraId="500D8D63">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信息化</w:t>
            </w:r>
          </w:p>
        </w:tc>
        <w:tc>
          <w:tcPr>
            <w:tcW w:w="1496" w:type="dxa"/>
            <w:shd w:val="clear" w:color="auto" w:fill="FFFFFF" w:themeFill="background1"/>
            <w:vAlign w:val="center"/>
          </w:tcPr>
          <w:p w14:paraId="3CA93875">
            <w:pPr>
              <w:spacing w:line="400" w:lineRule="exact"/>
              <w:jc w:val="center"/>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rPr>
              <w:t>30</w:t>
            </w:r>
          </w:p>
        </w:tc>
        <w:tc>
          <w:tcPr>
            <w:tcW w:w="1101" w:type="dxa"/>
            <w:shd w:val="clear" w:color="auto" w:fill="FFFFFF" w:themeFill="background1"/>
            <w:vAlign w:val="center"/>
          </w:tcPr>
          <w:p w14:paraId="53BF0B58">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w:t>
            </w:r>
          </w:p>
        </w:tc>
      </w:tr>
      <w:tr w14:paraId="0663A4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FFFF00"/>
          <w:tblCellMar>
            <w:top w:w="0" w:type="dxa"/>
            <w:left w:w="108" w:type="dxa"/>
            <w:bottom w:w="0" w:type="dxa"/>
            <w:right w:w="108" w:type="dxa"/>
          </w:tblCellMar>
        </w:tblPrEx>
        <w:trPr>
          <w:trHeight w:val="576" w:hRule="atLeast"/>
          <w:jc w:val="center"/>
        </w:trPr>
        <w:tc>
          <w:tcPr>
            <w:tcW w:w="2219" w:type="dxa"/>
            <w:vMerge w:val="continue"/>
            <w:tcBorders>
              <w:right w:val="single" w:color="auto" w:sz="4" w:space="0"/>
            </w:tcBorders>
            <w:shd w:val="clear" w:color="auto" w:fill="FFFFFF" w:themeFill="background1"/>
            <w:vAlign w:val="center"/>
          </w:tcPr>
          <w:p w14:paraId="4E17FA13">
            <w:pPr>
              <w:spacing w:line="400" w:lineRule="exact"/>
              <w:jc w:val="center"/>
              <w:rPr>
                <w:rFonts w:hint="default" w:ascii="Times New Roman" w:hAnsi="Times New Roman" w:eastAsia="仿宋" w:cs="Times New Roman"/>
                <w:sz w:val="32"/>
                <w:szCs w:val="32"/>
              </w:rPr>
            </w:pPr>
          </w:p>
        </w:tc>
        <w:tc>
          <w:tcPr>
            <w:tcW w:w="2102" w:type="dxa"/>
            <w:shd w:val="clear" w:color="auto" w:fill="FFFFFF" w:themeFill="background1"/>
            <w:vAlign w:val="center"/>
          </w:tcPr>
          <w:p w14:paraId="64F11650">
            <w:pPr>
              <w:autoSpaceDE w:val="0"/>
              <w:autoSpaceDN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2.仓储作业</w:t>
            </w:r>
          </w:p>
        </w:tc>
        <w:tc>
          <w:tcPr>
            <w:tcW w:w="1530" w:type="dxa"/>
            <w:shd w:val="clear" w:color="auto" w:fill="FFFFFF" w:themeFill="background1"/>
            <w:vAlign w:val="center"/>
          </w:tcPr>
          <w:p w14:paraId="6F608FDF">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实操+信息化</w:t>
            </w:r>
          </w:p>
        </w:tc>
        <w:tc>
          <w:tcPr>
            <w:tcW w:w="1496" w:type="dxa"/>
            <w:vMerge w:val="restart"/>
            <w:shd w:val="clear" w:color="auto" w:fill="FFFFFF" w:themeFill="background1"/>
            <w:vAlign w:val="center"/>
          </w:tcPr>
          <w:p w14:paraId="113D5980">
            <w:pPr>
              <w:spacing w:line="400" w:lineRule="exact"/>
              <w:jc w:val="center"/>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rPr>
              <w:t>15</w:t>
            </w:r>
          </w:p>
        </w:tc>
        <w:tc>
          <w:tcPr>
            <w:tcW w:w="1101" w:type="dxa"/>
            <w:shd w:val="clear" w:color="auto" w:fill="FFFFFF" w:themeFill="background1"/>
            <w:vAlign w:val="center"/>
          </w:tcPr>
          <w:p w14:paraId="5D665BE2">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w:t>
            </w:r>
          </w:p>
        </w:tc>
      </w:tr>
      <w:tr w14:paraId="6A22A2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FFFF00"/>
          <w:tblCellMar>
            <w:top w:w="0" w:type="dxa"/>
            <w:left w:w="108" w:type="dxa"/>
            <w:bottom w:w="0" w:type="dxa"/>
            <w:right w:w="108" w:type="dxa"/>
          </w:tblCellMar>
        </w:tblPrEx>
        <w:trPr>
          <w:trHeight w:val="513" w:hRule="atLeast"/>
          <w:jc w:val="center"/>
        </w:trPr>
        <w:tc>
          <w:tcPr>
            <w:tcW w:w="2219" w:type="dxa"/>
            <w:vMerge w:val="continue"/>
            <w:tcBorders>
              <w:right w:val="single" w:color="auto" w:sz="4" w:space="0"/>
            </w:tcBorders>
            <w:shd w:val="clear" w:color="auto" w:fill="FFFFFF" w:themeFill="background1"/>
            <w:vAlign w:val="center"/>
          </w:tcPr>
          <w:p w14:paraId="4433F11F">
            <w:pPr>
              <w:spacing w:line="400" w:lineRule="exact"/>
              <w:jc w:val="center"/>
              <w:rPr>
                <w:rFonts w:hint="default" w:ascii="Times New Roman" w:hAnsi="Times New Roman" w:eastAsia="仿宋_GB2312" w:cs="Times New Roman"/>
                <w:kern w:val="0"/>
                <w:sz w:val="32"/>
                <w:szCs w:val="32"/>
              </w:rPr>
            </w:pPr>
          </w:p>
        </w:tc>
        <w:tc>
          <w:tcPr>
            <w:tcW w:w="2102" w:type="dxa"/>
            <w:shd w:val="clear" w:color="auto" w:fill="FFFFFF" w:themeFill="background1"/>
            <w:vAlign w:val="center"/>
          </w:tcPr>
          <w:p w14:paraId="2049A1C9">
            <w:pPr>
              <w:autoSpaceDE w:val="0"/>
              <w:autoSpaceDN w:val="0"/>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3.运输作业</w:t>
            </w:r>
          </w:p>
        </w:tc>
        <w:tc>
          <w:tcPr>
            <w:tcW w:w="1530" w:type="dxa"/>
            <w:shd w:val="clear" w:color="auto" w:fill="FFFFFF" w:themeFill="background1"/>
            <w:vAlign w:val="center"/>
          </w:tcPr>
          <w:p w14:paraId="2933D146">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实操+信息化</w:t>
            </w:r>
          </w:p>
        </w:tc>
        <w:tc>
          <w:tcPr>
            <w:tcW w:w="1496" w:type="dxa"/>
            <w:vMerge w:val="continue"/>
            <w:shd w:val="clear" w:color="auto" w:fill="FFFFFF" w:themeFill="background1"/>
            <w:vAlign w:val="center"/>
          </w:tcPr>
          <w:p w14:paraId="7CCE7195">
            <w:pPr>
              <w:spacing w:line="400" w:lineRule="exact"/>
              <w:jc w:val="center"/>
              <w:rPr>
                <w:rFonts w:hint="default" w:ascii="Times New Roman" w:hAnsi="Times New Roman" w:eastAsia="仿宋_GB2312" w:cs="Times New Roman"/>
                <w:kern w:val="0"/>
                <w:sz w:val="32"/>
                <w:szCs w:val="32"/>
                <w:lang w:val="en-US" w:eastAsia="zh-CN" w:bidi="ar-SA"/>
              </w:rPr>
            </w:pPr>
          </w:p>
        </w:tc>
        <w:tc>
          <w:tcPr>
            <w:tcW w:w="1101" w:type="dxa"/>
            <w:shd w:val="clear" w:color="auto" w:fill="FFFFFF" w:themeFill="background1"/>
            <w:vAlign w:val="center"/>
          </w:tcPr>
          <w:p w14:paraId="31AEE329">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w:t>
            </w:r>
          </w:p>
        </w:tc>
      </w:tr>
      <w:tr w14:paraId="4AFA2A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FFFF00"/>
          <w:tblCellMar>
            <w:top w:w="0" w:type="dxa"/>
            <w:left w:w="108" w:type="dxa"/>
            <w:bottom w:w="0" w:type="dxa"/>
            <w:right w:w="108" w:type="dxa"/>
          </w:tblCellMar>
        </w:tblPrEx>
        <w:trPr>
          <w:trHeight w:val="663" w:hRule="atLeast"/>
          <w:jc w:val="center"/>
        </w:trPr>
        <w:tc>
          <w:tcPr>
            <w:tcW w:w="2219" w:type="dxa"/>
            <w:vMerge w:val="restart"/>
            <w:shd w:val="clear" w:color="auto" w:fill="FFFFFF" w:themeFill="background1"/>
            <w:vAlign w:val="center"/>
          </w:tcPr>
          <w:p w14:paraId="3CD6DA49">
            <w:pPr>
              <w:spacing w:line="4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项目二</w:t>
            </w:r>
          </w:p>
          <w:p w14:paraId="744C3286">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_GB2312" w:cs="Times New Roman"/>
                <w:kern w:val="0"/>
                <w:sz w:val="32"/>
                <w:szCs w:val="32"/>
              </w:rPr>
              <w:t>物流单证处理</w:t>
            </w:r>
          </w:p>
          <w:p w14:paraId="1699CB4A">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（50分）</w:t>
            </w:r>
          </w:p>
        </w:tc>
        <w:tc>
          <w:tcPr>
            <w:tcW w:w="2102" w:type="dxa"/>
            <w:shd w:val="clear" w:color="auto" w:fill="FFFFFF" w:themeFill="background1"/>
            <w:vAlign w:val="center"/>
          </w:tcPr>
          <w:p w14:paraId="74C3E7CB">
            <w:pPr>
              <w:numPr>
                <w:ilvl w:val="0"/>
                <w:numId w:val="0"/>
              </w:numPr>
              <w:autoSpaceDE w:val="0"/>
              <w:autoSpaceDN w:val="0"/>
              <w:spacing w:line="400" w:lineRule="exact"/>
              <w:jc w:val="both"/>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仓储单据处理</w:t>
            </w:r>
          </w:p>
        </w:tc>
        <w:tc>
          <w:tcPr>
            <w:tcW w:w="1530" w:type="dxa"/>
            <w:vMerge w:val="restart"/>
            <w:shd w:val="clear" w:color="auto" w:fill="FFFFFF" w:themeFill="background1"/>
            <w:vAlign w:val="center"/>
          </w:tcPr>
          <w:p w14:paraId="6B904A5C">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信息化</w:t>
            </w:r>
          </w:p>
        </w:tc>
        <w:tc>
          <w:tcPr>
            <w:tcW w:w="1496" w:type="dxa"/>
            <w:vMerge w:val="restart"/>
            <w:shd w:val="clear" w:color="auto" w:fill="FFFFFF" w:themeFill="background1"/>
            <w:vAlign w:val="center"/>
          </w:tcPr>
          <w:p w14:paraId="0491004B">
            <w:pPr>
              <w:spacing w:line="400" w:lineRule="exact"/>
              <w:jc w:val="center"/>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rPr>
              <w:t>75</w:t>
            </w:r>
          </w:p>
        </w:tc>
        <w:tc>
          <w:tcPr>
            <w:tcW w:w="1101" w:type="dxa"/>
            <w:shd w:val="clear" w:color="auto" w:fill="FFFFFF" w:themeFill="background1"/>
            <w:vAlign w:val="center"/>
          </w:tcPr>
          <w:p w14:paraId="5966803E">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25</w:t>
            </w:r>
          </w:p>
        </w:tc>
      </w:tr>
      <w:tr w14:paraId="66F3083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FFFF00"/>
          <w:tblCellMar>
            <w:top w:w="0" w:type="dxa"/>
            <w:left w:w="108" w:type="dxa"/>
            <w:bottom w:w="0" w:type="dxa"/>
            <w:right w:w="108" w:type="dxa"/>
          </w:tblCellMar>
        </w:tblPrEx>
        <w:trPr>
          <w:trHeight w:val="337" w:hRule="atLeast"/>
          <w:jc w:val="center"/>
        </w:trPr>
        <w:tc>
          <w:tcPr>
            <w:tcW w:w="2219" w:type="dxa"/>
            <w:vMerge w:val="continue"/>
            <w:shd w:val="clear" w:color="auto" w:fill="FFFFFF" w:themeFill="background1"/>
            <w:vAlign w:val="center"/>
          </w:tcPr>
          <w:p w14:paraId="2570BBD6">
            <w:pPr>
              <w:spacing w:line="400" w:lineRule="exact"/>
              <w:jc w:val="center"/>
              <w:rPr>
                <w:rFonts w:hint="default" w:ascii="Times New Roman" w:hAnsi="Times New Roman" w:eastAsia="仿宋_GB2312" w:cs="Times New Roman"/>
                <w:kern w:val="0"/>
                <w:sz w:val="32"/>
                <w:szCs w:val="32"/>
              </w:rPr>
            </w:pPr>
          </w:p>
        </w:tc>
        <w:tc>
          <w:tcPr>
            <w:tcW w:w="2102" w:type="dxa"/>
            <w:shd w:val="clear" w:color="auto" w:fill="FFFFFF" w:themeFill="background1"/>
            <w:vAlign w:val="center"/>
          </w:tcPr>
          <w:p w14:paraId="5BB4E6B8">
            <w:pPr>
              <w:numPr>
                <w:ilvl w:val="0"/>
                <w:numId w:val="0"/>
              </w:numPr>
              <w:autoSpaceDE w:val="0"/>
              <w:autoSpaceDN w:val="0"/>
              <w:spacing w:line="400" w:lineRule="exact"/>
              <w:jc w:val="both"/>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运输单据处理</w:t>
            </w:r>
          </w:p>
        </w:tc>
        <w:tc>
          <w:tcPr>
            <w:tcW w:w="1530" w:type="dxa"/>
            <w:vMerge w:val="continue"/>
            <w:shd w:val="clear" w:color="auto" w:fill="FFFFFF" w:themeFill="background1"/>
            <w:vAlign w:val="center"/>
          </w:tcPr>
          <w:p w14:paraId="7EE74A7C">
            <w:pPr>
              <w:spacing w:line="400" w:lineRule="exact"/>
              <w:jc w:val="center"/>
              <w:rPr>
                <w:rFonts w:hint="default" w:ascii="Times New Roman" w:hAnsi="Times New Roman" w:eastAsia="仿宋_GB2312" w:cs="Times New Roman"/>
                <w:kern w:val="0"/>
                <w:sz w:val="32"/>
                <w:szCs w:val="32"/>
              </w:rPr>
            </w:pPr>
          </w:p>
        </w:tc>
        <w:tc>
          <w:tcPr>
            <w:tcW w:w="1496" w:type="dxa"/>
            <w:vMerge w:val="continue"/>
            <w:shd w:val="clear" w:color="auto" w:fill="FFFFFF" w:themeFill="background1"/>
            <w:vAlign w:val="center"/>
          </w:tcPr>
          <w:p w14:paraId="34D18AFE">
            <w:pPr>
              <w:spacing w:line="400" w:lineRule="exact"/>
              <w:jc w:val="center"/>
              <w:rPr>
                <w:rFonts w:hint="default" w:ascii="Times New Roman" w:hAnsi="Times New Roman" w:eastAsia="仿宋_GB2312" w:cs="Times New Roman"/>
                <w:kern w:val="0"/>
                <w:sz w:val="32"/>
                <w:szCs w:val="32"/>
                <w:lang w:val="en-US" w:eastAsia="zh-CN" w:bidi="ar-SA"/>
              </w:rPr>
            </w:pPr>
          </w:p>
        </w:tc>
        <w:tc>
          <w:tcPr>
            <w:tcW w:w="1101" w:type="dxa"/>
            <w:shd w:val="clear" w:color="auto" w:fill="FFFFFF" w:themeFill="background1"/>
            <w:vAlign w:val="center"/>
          </w:tcPr>
          <w:p w14:paraId="33CCEC89">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25</w:t>
            </w:r>
          </w:p>
        </w:tc>
      </w:tr>
      <w:tr w14:paraId="1E8B11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jc w:val="center"/>
        </w:trPr>
        <w:tc>
          <w:tcPr>
            <w:tcW w:w="4321" w:type="dxa"/>
            <w:gridSpan w:val="2"/>
            <w:shd w:val="clear" w:color="auto" w:fill="FFFFFF" w:themeFill="background1"/>
            <w:vAlign w:val="center"/>
          </w:tcPr>
          <w:p w14:paraId="26C74E56">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总计</w:t>
            </w:r>
          </w:p>
        </w:tc>
        <w:tc>
          <w:tcPr>
            <w:tcW w:w="1530" w:type="dxa"/>
            <w:shd w:val="clear" w:color="auto" w:fill="FFFFFF" w:themeFill="background1"/>
            <w:vAlign w:val="center"/>
          </w:tcPr>
          <w:p w14:paraId="536B2187">
            <w:pPr>
              <w:spacing w:line="400" w:lineRule="exact"/>
              <w:jc w:val="center"/>
              <w:rPr>
                <w:rFonts w:hint="default" w:ascii="Times New Roman" w:hAnsi="Times New Roman" w:eastAsia="仿宋_GB2312" w:cs="Times New Roman"/>
                <w:kern w:val="0"/>
                <w:sz w:val="32"/>
                <w:szCs w:val="32"/>
              </w:rPr>
            </w:pPr>
          </w:p>
        </w:tc>
        <w:tc>
          <w:tcPr>
            <w:tcW w:w="1496" w:type="dxa"/>
            <w:shd w:val="clear" w:color="auto" w:fill="FFFFFF" w:themeFill="background1"/>
            <w:vAlign w:val="center"/>
          </w:tcPr>
          <w:p w14:paraId="2FBCFA8A">
            <w:pPr>
              <w:spacing w:line="400" w:lineRule="exact"/>
              <w:jc w:val="center"/>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rPr>
              <w:t>120</w:t>
            </w:r>
          </w:p>
        </w:tc>
        <w:tc>
          <w:tcPr>
            <w:tcW w:w="1101" w:type="dxa"/>
            <w:shd w:val="clear" w:color="auto" w:fill="FFFFFF" w:themeFill="background1"/>
            <w:vAlign w:val="center"/>
          </w:tcPr>
          <w:p w14:paraId="19F2261D">
            <w:pPr>
              <w:spacing w:line="40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100</w:t>
            </w:r>
          </w:p>
        </w:tc>
      </w:tr>
    </w:tbl>
    <w:p w14:paraId="0D5936DB">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w:t>
      </w:r>
      <w:r>
        <w:rPr>
          <w:rFonts w:ascii="Times New Roman" w:hAnsi="Times New Roman" w:eastAsia="黑体" w:cs="Times New Roman"/>
          <w:kern w:val="0"/>
          <w:sz w:val="32"/>
          <w:szCs w:val="32"/>
        </w:rPr>
        <w:t>、考试时间</w:t>
      </w:r>
    </w:p>
    <w:p w14:paraId="55AEA26F">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202</w:t>
      </w:r>
      <w:r>
        <w:rPr>
          <w:rFonts w:ascii="仿宋" w:hAnsi="仿宋" w:eastAsia="仿宋" w:cs="仿宋"/>
          <w:kern w:val="0"/>
          <w:sz w:val="32"/>
          <w:szCs w:val="32"/>
        </w:rPr>
        <w:t>4</w:t>
      </w:r>
      <w:r>
        <w:rPr>
          <w:rFonts w:hint="eastAsia" w:ascii="仿宋" w:hAnsi="仿宋" w:eastAsia="仿宋" w:cs="仿宋"/>
          <w:kern w:val="0"/>
          <w:sz w:val="32"/>
          <w:szCs w:val="32"/>
        </w:rPr>
        <w:t>年11月。</w:t>
      </w:r>
    </w:p>
    <w:p w14:paraId="583BCA38">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w:t>
      </w:r>
      <w:r>
        <w:rPr>
          <w:rFonts w:ascii="Times New Roman" w:hAnsi="Times New Roman" w:eastAsia="黑体" w:cs="Times New Roman"/>
          <w:kern w:val="0"/>
          <w:sz w:val="32"/>
          <w:szCs w:val="32"/>
        </w:rPr>
        <w:t>、组织实施</w:t>
      </w:r>
    </w:p>
    <w:p w14:paraId="5FC90630">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lang w:eastAsia="zh-CN"/>
        </w:rPr>
        <w:t>（</w:t>
      </w:r>
      <w:r>
        <w:rPr>
          <w:rFonts w:hint="eastAsia" w:ascii="Times New Roman" w:hAnsi="Times New Roman" w:eastAsia="楷体" w:cs="Times New Roman"/>
          <w:sz w:val="32"/>
          <w:szCs w:val="32"/>
          <w:lang w:val="en-US" w:eastAsia="zh-CN"/>
        </w:rPr>
        <w:t>一</w:t>
      </w:r>
      <w:r>
        <w:rPr>
          <w:rFonts w:hint="eastAsia" w:ascii="Times New Roman" w:hAnsi="Times New Roman" w:eastAsia="楷体" w:cs="Times New Roman"/>
          <w:sz w:val="32"/>
          <w:szCs w:val="32"/>
          <w:lang w:eastAsia="zh-CN"/>
        </w:rPr>
        <w:t>）</w:t>
      </w:r>
      <w:r>
        <w:rPr>
          <w:rFonts w:hint="eastAsia" w:ascii="Times New Roman" w:hAnsi="Times New Roman" w:eastAsia="楷体" w:cs="Times New Roman"/>
          <w:sz w:val="32"/>
          <w:szCs w:val="32"/>
        </w:rPr>
        <w:t>考点设置</w:t>
      </w:r>
    </w:p>
    <w:p w14:paraId="5F367CA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楷体" w:cs="Times New Roman"/>
          <w:sz w:val="32"/>
          <w:szCs w:val="32"/>
        </w:rPr>
      </w:pPr>
      <w:r>
        <w:rPr>
          <w:rFonts w:hint="eastAsia" w:ascii="Times New Roman" w:hAnsi="Times New Roman" w:eastAsia="仿宋" w:cs="仿宋"/>
          <w:kern w:val="0"/>
          <w:sz w:val="32"/>
          <w:szCs w:val="32"/>
          <w:lang w:val="en-US" w:eastAsia="zh-CN"/>
        </w:rPr>
        <w:t>原则上安排在省级标准化技能考点组织实施。</w:t>
      </w:r>
    </w:p>
    <w:p w14:paraId="74DCB1B8">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楷体" w:cs="Times New Roman"/>
          <w:kern w:val="0"/>
          <w:sz w:val="32"/>
          <w:szCs w:val="32"/>
        </w:rPr>
      </w:pPr>
      <w:r>
        <w:rPr>
          <w:rFonts w:hint="eastAsia" w:ascii="Times New Roman" w:hAnsi="Times New Roman" w:eastAsia="楷体" w:cs="Times New Roman"/>
          <w:sz w:val="32"/>
          <w:szCs w:val="32"/>
          <w:lang w:eastAsia="zh-CN"/>
        </w:rPr>
        <w:t>（</w:t>
      </w:r>
      <w:r>
        <w:rPr>
          <w:rFonts w:hint="eastAsia" w:ascii="Times New Roman" w:hAnsi="Times New Roman" w:eastAsia="楷体" w:cs="Times New Roman"/>
          <w:sz w:val="32"/>
          <w:szCs w:val="32"/>
          <w:lang w:val="en-US" w:eastAsia="zh-CN"/>
        </w:rPr>
        <w:t>二</w:t>
      </w:r>
      <w:r>
        <w:rPr>
          <w:rFonts w:hint="eastAsia" w:ascii="Times New Roman" w:hAnsi="Times New Roman" w:eastAsia="楷体" w:cs="Times New Roman"/>
          <w:sz w:val="32"/>
          <w:szCs w:val="32"/>
          <w:lang w:eastAsia="zh-CN"/>
        </w:rPr>
        <w:t>）</w:t>
      </w:r>
      <w:r>
        <w:rPr>
          <w:rFonts w:hint="eastAsia" w:ascii="Times New Roman" w:hAnsi="Times New Roman" w:eastAsia="楷体" w:cs="Times New Roman"/>
          <w:kern w:val="0"/>
          <w:sz w:val="32"/>
          <w:szCs w:val="32"/>
        </w:rPr>
        <w:t>考试组织</w:t>
      </w:r>
    </w:p>
    <w:p w14:paraId="68CAA1B2">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省教育考试院和省中职学考办公室负责考务组织管理与协调工作，各设区市教育行政部门、中职学考办公室负责具体实施。</w:t>
      </w:r>
      <w:r>
        <w:rPr>
          <w:rFonts w:hint="eastAsia" w:ascii="Times New Roman" w:hAnsi="Times New Roman" w:eastAsia="仿宋" w:cs="仿宋"/>
          <w:kern w:val="0"/>
          <w:sz w:val="32"/>
          <w:szCs w:val="32"/>
        </w:rPr>
        <w:t>中职学考专业委员会负责协调本专业类有关考点学校，协同各设区市教育行政部门、中职学考办公室完成本专业类专业技能考试。</w:t>
      </w:r>
      <w:r>
        <w:rPr>
          <w:rFonts w:hint="eastAsia" w:ascii="仿宋" w:hAnsi="仿宋" w:eastAsia="仿宋" w:cs="仿宋"/>
          <w:kern w:val="0"/>
          <w:sz w:val="32"/>
          <w:szCs w:val="32"/>
        </w:rPr>
        <w:t>考点学校应组建技术团队，加强考试平台维护，确保正常运行。</w:t>
      </w:r>
    </w:p>
    <w:p w14:paraId="051CA9CE">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3809C29D">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技能考试场所建设符合国家标准化考场建设相关要求，保证采光照明、安全卫生、通风防火、电气安全。物流综合作业项目（订单处理）、物流单证处理项目安排在机房考试。考点单场考试工位数40个，备用工位数5个；每天考试各安排2场。</w:t>
      </w:r>
    </w:p>
    <w:p w14:paraId="57F2943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物流综合作业项目（仓储作业、运输作业）安排在两个物流综合作业场地组织考试，每个场地各1个工位。单场考试（两个小时）工位数16个，每天4场。信息化综合实训平台考试与实际操作考试交叉进行。</w:t>
      </w:r>
    </w:p>
    <w:p w14:paraId="70A205EE">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考试用室：物流综合作业场地2块，每块面积80平方米，单场考试工位数16个。物流单证处理实训室1间，每间机房面积不小于60平方米，单场工位数45个。</w:t>
      </w:r>
    </w:p>
    <w:p w14:paraId="0E2A424E">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考试辅助室：候考室：80-100平方米；审题室：20-30平方米；会议室：40-60平方米。</w:t>
      </w:r>
    </w:p>
    <w:p w14:paraId="20231639">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10F13FDC">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物流综合作业项目（订单处理）、物流单证处理项目通过信息化综合实训平台进行考试，在考试系统中预先设置各技能考核得分点及评分标准，系统根据考生解答情况自动评分。考试期间，由考点安排2名监考老师，1名机务人员。</w:t>
      </w:r>
    </w:p>
    <w:p w14:paraId="114689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kern w:val="0"/>
          <w:sz w:val="32"/>
          <w:szCs w:val="32"/>
        </w:rPr>
      </w:pPr>
      <w:r>
        <w:rPr>
          <w:rFonts w:hint="eastAsia" w:ascii="仿宋" w:hAnsi="仿宋" w:eastAsia="仿宋" w:cs="仿宋"/>
          <w:kern w:val="0"/>
          <w:sz w:val="32"/>
          <w:szCs w:val="32"/>
        </w:rPr>
        <w:t>物流综合作业项目（仓储作业、运输作业）每一个场地分别安排2名考评员，由考评员</w:t>
      </w:r>
      <w:r>
        <w:rPr>
          <w:rFonts w:hint="eastAsia" w:ascii="仿宋" w:hAnsi="仿宋" w:eastAsia="仿宋" w:cs="仿宋"/>
          <w:kern w:val="0"/>
          <w:sz w:val="32"/>
          <w:szCs w:val="32"/>
          <w:lang w:val="en-US" w:eastAsia="zh-CN"/>
        </w:rPr>
        <w:t>依据评分标准现场</w:t>
      </w:r>
      <w:r>
        <w:rPr>
          <w:rFonts w:hint="eastAsia" w:ascii="仿宋" w:hAnsi="仿宋" w:eastAsia="仿宋" w:cs="仿宋"/>
          <w:kern w:val="0"/>
          <w:sz w:val="32"/>
          <w:szCs w:val="32"/>
        </w:rPr>
        <w:t>评分</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条件允许增设1名考评组长负责统分和上报。</w:t>
      </w:r>
    </w:p>
    <w:p w14:paraId="75926D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考点</w:t>
      </w:r>
      <w:r>
        <w:rPr>
          <w:rFonts w:ascii="Times New Roman" w:hAnsi="Times New Roman" w:eastAsia="黑体" w:cs="Times New Roman"/>
          <w:kern w:val="0"/>
          <w:sz w:val="32"/>
          <w:szCs w:val="32"/>
        </w:rPr>
        <w:t>环境、设备配置要求</w:t>
      </w:r>
    </w:p>
    <w:p w14:paraId="152CBA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kern w:val="0"/>
          <w:sz w:val="32"/>
          <w:szCs w:val="32"/>
        </w:rPr>
        <w:t>。</w:t>
      </w:r>
    </w:p>
    <w:p w14:paraId="7D92D7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lang w:val="en-US" w:eastAsia="zh-CN"/>
        </w:rPr>
        <w:t>五</w:t>
      </w:r>
      <w:r>
        <w:rPr>
          <w:rFonts w:hint="eastAsia" w:ascii="Times New Roman" w:hAnsi="Times New Roman" w:eastAsia="黑体" w:cs="Times New Roman"/>
          <w:kern w:val="0"/>
          <w:sz w:val="32"/>
          <w:szCs w:val="32"/>
        </w:rPr>
        <w:t>、考试样题</w:t>
      </w:r>
    </w:p>
    <w:p w14:paraId="3DEA13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Times New Roman"/>
          <w:kern w:val="0"/>
          <w:sz w:val="32"/>
          <w:szCs w:val="32"/>
        </w:rPr>
      </w:pPr>
      <w:r>
        <w:rPr>
          <w:rFonts w:hint="eastAsia" w:ascii="仿宋" w:hAnsi="仿宋" w:eastAsia="仿宋" w:cs="Times New Roman"/>
          <w:kern w:val="0"/>
          <w:sz w:val="32"/>
          <w:szCs w:val="32"/>
        </w:rPr>
        <w:t>由省教育考试院、中职学考专委会另行发布。</w:t>
      </w:r>
    </w:p>
    <w:p w14:paraId="478E280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7113AE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146A91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8B58A5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EC8C6E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EC5AD9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E45ED7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BB954A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136B15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80F822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FB40D2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EA5A92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4AE7AB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E29D35A">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77843E3">
      <w:pPr>
        <w:spacing w:line="360" w:lineRule="auto"/>
        <w:rPr>
          <w:rFonts w:hint="eastAsia" w:ascii="黑体" w:hAnsi="黑体" w:eastAsia="黑体" w:cs="方正小标宋简体"/>
          <w:color w:val="auto"/>
          <w:sz w:val="32"/>
          <w:szCs w:val="32"/>
          <w:lang w:val="en-US" w:eastAsia="zh-CN"/>
        </w:rPr>
      </w:pPr>
      <w:r>
        <w:rPr>
          <w:rFonts w:hint="eastAsia" w:ascii="黑体" w:hAnsi="黑体" w:eastAsia="黑体" w:cs="方正小标宋简体"/>
          <w:color w:val="auto"/>
          <w:sz w:val="32"/>
          <w:szCs w:val="32"/>
          <w:lang w:val="zh-CN"/>
        </w:rPr>
        <w:t>附件</w:t>
      </w:r>
      <w:r>
        <w:rPr>
          <w:rFonts w:hint="default" w:ascii="Times New Roman" w:hAnsi="Times New Roman" w:eastAsia="黑体" w:cs="Times New Roman"/>
          <w:color w:val="auto"/>
          <w:sz w:val="32"/>
          <w:szCs w:val="32"/>
          <w:lang w:val="zh-CN"/>
        </w:rPr>
        <w:t>2</w:t>
      </w:r>
      <w:r>
        <w:rPr>
          <w:rFonts w:hint="default" w:ascii="Times New Roman" w:hAnsi="Times New Roman" w:eastAsia="黑体" w:cs="Times New Roman"/>
          <w:color w:val="auto"/>
          <w:sz w:val="32"/>
          <w:szCs w:val="32"/>
        </w:rPr>
        <w:t>-1</w:t>
      </w:r>
      <w:r>
        <w:rPr>
          <w:rFonts w:hint="default" w:ascii="Times New Roman" w:hAnsi="Times New Roman" w:eastAsia="黑体" w:cs="Times New Roman"/>
          <w:color w:val="auto"/>
          <w:sz w:val="32"/>
          <w:szCs w:val="32"/>
          <w:lang w:val="en-US" w:eastAsia="zh-CN"/>
        </w:rPr>
        <w:t>6</w:t>
      </w:r>
    </w:p>
    <w:p w14:paraId="707EC0F1">
      <w:pPr>
        <w:spacing w:line="360" w:lineRule="auto"/>
        <w:rPr>
          <w:rFonts w:ascii="黑体" w:hAnsi="黑体" w:eastAsia="黑体" w:cs="方正小标宋简体"/>
          <w:sz w:val="32"/>
          <w:szCs w:val="32"/>
          <w:lang w:val="zh-CN"/>
        </w:rPr>
      </w:pPr>
    </w:p>
    <w:p w14:paraId="168D728C">
      <w:pPr>
        <w:spacing w:line="560" w:lineRule="exact"/>
        <w:jc w:val="center"/>
        <w:rPr>
          <w:rFonts w:ascii="Times New Roman" w:hAnsi="Times New Roman" w:eastAsia="方正小标宋简体" w:cs="Times New Roman"/>
          <w:color w:val="auto"/>
          <w:kern w:val="0"/>
          <w:sz w:val="40"/>
          <w:szCs w:val="40"/>
          <w:lang w:val="zh-CN"/>
        </w:rPr>
      </w:pPr>
      <w:r>
        <w:rPr>
          <w:rFonts w:hint="eastAsia" w:ascii="Times New Roman" w:hAnsi="Times New Roman" w:eastAsia="方正小标宋简体" w:cs="Times New Roman"/>
          <w:color w:val="auto"/>
          <w:kern w:val="0"/>
          <w:sz w:val="40"/>
          <w:szCs w:val="40"/>
          <w:lang w:val="zh-CN"/>
        </w:rPr>
        <w:t>202</w:t>
      </w:r>
      <w:r>
        <w:rPr>
          <w:rFonts w:hint="eastAsia" w:ascii="Times New Roman" w:hAnsi="Times New Roman" w:eastAsia="方正小标宋简体" w:cs="Times New Roman"/>
          <w:color w:val="auto"/>
          <w:kern w:val="0"/>
          <w:sz w:val="40"/>
          <w:szCs w:val="40"/>
          <w:lang w:val="en-US" w:eastAsia="zh-CN"/>
        </w:rPr>
        <w:t>4</w:t>
      </w:r>
      <w:r>
        <w:rPr>
          <w:rFonts w:hint="eastAsia" w:ascii="Times New Roman" w:hAnsi="Times New Roman" w:eastAsia="方正小标宋简体" w:cs="Times New Roman"/>
          <w:color w:val="auto"/>
          <w:kern w:val="0"/>
          <w:sz w:val="40"/>
          <w:szCs w:val="40"/>
          <w:lang w:val="zh-CN"/>
        </w:rPr>
        <w:t>年江苏省中等职业学校学生学业水平考试</w:t>
      </w:r>
    </w:p>
    <w:p w14:paraId="174AEDD9">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color w:val="auto"/>
          <w:kern w:val="0"/>
          <w:sz w:val="40"/>
          <w:szCs w:val="40"/>
          <w:lang w:val="zh-CN" w:eastAsia="zh-CN"/>
        </w:rPr>
        <w:t>酒店服务与管理</w:t>
      </w:r>
      <w:r>
        <w:rPr>
          <w:rFonts w:hint="eastAsia" w:ascii="Times New Roman" w:hAnsi="Times New Roman" w:eastAsia="方正小标宋简体" w:cs="Times New Roman"/>
          <w:color w:val="auto"/>
          <w:kern w:val="0"/>
          <w:sz w:val="40"/>
          <w:szCs w:val="40"/>
          <w:lang w:val="zh-CN"/>
        </w:rPr>
        <w:t>类专业基</w:t>
      </w:r>
      <w:r>
        <w:rPr>
          <w:rFonts w:hint="eastAsia" w:ascii="Times New Roman" w:hAnsi="Times New Roman" w:eastAsia="方正小标宋简体" w:cs="Times New Roman"/>
          <w:kern w:val="0"/>
          <w:sz w:val="40"/>
          <w:szCs w:val="40"/>
          <w:lang w:val="zh-CN"/>
        </w:rPr>
        <w:t>本技能考试实施方案</w:t>
      </w:r>
    </w:p>
    <w:p w14:paraId="5AF2F503">
      <w:pPr>
        <w:spacing w:line="560" w:lineRule="exact"/>
        <w:ind w:firstLine="640" w:firstLineChars="200"/>
        <w:rPr>
          <w:rFonts w:ascii="Times New Roman" w:hAnsi="Times New Roman" w:eastAsia="黑体" w:cs="Times New Roman"/>
          <w:kern w:val="0"/>
          <w:sz w:val="32"/>
          <w:szCs w:val="32"/>
        </w:rPr>
      </w:pPr>
    </w:p>
    <w:p w14:paraId="5097C57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仿宋"/>
          <w:kern w:val="0"/>
          <w:sz w:val="32"/>
          <w:szCs w:val="32"/>
          <w:lang w:val="en-US" w:eastAsia="zh-CN"/>
        </w:rPr>
        <w:t>4</w:t>
      </w:r>
      <w:r>
        <w:rPr>
          <w:rFonts w:hint="eastAsia" w:ascii="Times New Roman" w:hAnsi="Times New Roman" w:eastAsia="仿宋" w:cs="仿宋"/>
          <w:kern w:val="0"/>
          <w:sz w:val="32"/>
          <w:szCs w:val="32"/>
        </w:rPr>
        <w:t>年江苏省中等职业学校学生学业水平考</w:t>
      </w:r>
      <w:r>
        <w:rPr>
          <w:rFonts w:hint="eastAsia" w:ascii="Times New Roman" w:hAnsi="Times New Roman" w:eastAsia="仿宋" w:cs="仿宋"/>
          <w:color w:val="auto"/>
          <w:kern w:val="0"/>
          <w:sz w:val="32"/>
          <w:szCs w:val="32"/>
        </w:rPr>
        <w:t>试</w:t>
      </w:r>
      <w:r>
        <w:rPr>
          <w:rFonts w:hint="eastAsia" w:ascii="Times New Roman" w:hAnsi="Times New Roman" w:eastAsia="仿宋" w:cs="仿宋"/>
          <w:color w:val="auto"/>
          <w:kern w:val="0"/>
          <w:sz w:val="32"/>
          <w:szCs w:val="32"/>
          <w:lang w:val="zh-CN"/>
        </w:rPr>
        <w:t>酒店服务与管理</w:t>
      </w:r>
      <w:r>
        <w:rPr>
          <w:rFonts w:hint="eastAsia" w:ascii="Times New Roman" w:hAnsi="Times New Roman" w:eastAsia="仿宋" w:cs="仿宋"/>
          <w:color w:val="auto"/>
          <w:kern w:val="0"/>
          <w:sz w:val="32"/>
          <w:szCs w:val="32"/>
        </w:rPr>
        <w:t>类专业基</w:t>
      </w:r>
      <w:r>
        <w:rPr>
          <w:rFonts w:hint="eastAsia" w:ascii="Times New Roman" w:hAnsi="Times New Roman" w:eastAsia="仿宋" w:cs="仿宋"/>
          <w:kern w:val="0"/>
          <w:sz w:val="32"/>
          <w:szCs w:val="32"/>
        </w:rPr>
        <w:t>本技能考试实施方案。</w:t>
      </w:r>
    </w:p>
    <w:p w14:paraId="1FF559A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color w:val="auto"/>
          <w:kern w:val="0"/>
          <w:sz w:val="32"/>
          <w:szCs w:val="32"/>
          <w:lang w:val="zh-CN"/>
        </w:rPr>
        <w:t>酒店服务与管理</w:t>
      </w:r>
      <w:r>
        <w:rPr>
          <w:rFonts w:hint="eastAsia" w:ascii="Times New Roman" w:hAnsi="Times New Roman" w:eastAsia="仿宋" w:cs="仿宋"/>
          <w:color w:val="auto"/>
          <w:kern w:val="0"/>
          <w:sz w:val="32"/>
          <w:szCs w:val="32"/>
        </w:rPr>
        <w:t>类专业基本技能</w:t>
      </w:r>
      <w:r>
        <w:rPr>
          <w:rFonts w:hint="eastAsia" w:ascii="Times New Roman" w:hAnsi="Times New Roman" w:eastAsia="仿宋" w:cs="仿宋"/>
          <w:color w:val="auto"/>
          <w:kern w:val="0"/>
          <w:sz w:val="32"/>
          <w:szCs w:val="32"/>
          <w:lang w:val="en-US" w:eastAsia="zh-CN"/>
        </w:rPr>
        <w:t>考试</w:t>
      </w:r>
      <w:r>
        <w:rPr>
          <w:rFonts w:hint="eastAsia" w:ascii="Times New Roman" w:hAnsi="Times New Roman" w:eastAsia="仿宋" w:cs="仿宋"/>
          <w:color w:val="auto"/>
          <w:kern w:val="0"/>
          <w:sz w:val="32"/>
          <w:szCs w:val="32"/>
        </w:rPr>
        <w:t>分为A场和B场，参加中职职教高考的考生须参加专业基本技能A、B两场考试，A场</w:t>
      </w:r>
      <w:r>
        <w:rPr>
          <w:rFonts w:hint="eastAsia" w:ascii="Times New Roman" w:hAnsi="Times New Roman" w:eastAsia="仿宋" w:cs="仿宋"/>
          <w:color w:val="auto"/>
          <w:kern w:val="0"/>
          <w:sz w:val="32"/>
          <w:szCs w:val="32"/>
          <w:lang w:val="en-US" w:eastAsia="zh-CN"/>
        </w:rPr>
        <w:t>考试</w:t>
      </w:r>
      <w:r>
        <w:rPr>
          <w:rFonts w:hint="eastAsia" w:ascii="Times New Roman" w:hAnsi="Times New Roman" w:eastAsia="仿宋" w:cs="仿宋"/>
          <w:color w:val="auto"/>
          <w:kern w:val="0"/>
          <w:sz w:val="32"/>
          <w:szCs w:val="32"/>
        </w:rPr>
        <w:t>合格（不含由</w:t>
      </w:r>
      <w:r>
        <w:rPr>
          <w:rFonts w:hint="eastAsia" w:ascii="Times New Roman" w:hAnsi="Times New Roman" w:eastAsia="仿宋" w:cs="仿宋"/>
          <w:color w:val="auto"/>
          <w:kern w:val="0"/>
          <w:sz w:val="32"/>
          <w:szCs w:val="32"/>
          <w:lang w:val="en-US" w:eastAsia="zh-CN"/>
        </w:rPr>
        <w:t>各</w:t>
      </w:r>
      <w:r>
        <w:rPr>
          <w:rFonts w:hint="eastAsia" w:ascii="Times New Roman" w:hAnsi="Times New Roman" w:eastAsia="仿宋" w:cs="仿宋"/>
          <w:color w:val="auto"/>
          <w:kern w:val="0"/>
          <w:sz w:val="32"/>
          <w:szCs w:val="32"/>
        </w:rPr>
        <w:t>设区市组织的补考），</w:t>
      </w:r>
      <w:r>
        <w:rPr>
          <w:rFonts w:hint="eastAsia" w:ascii="Times New Roman" w:hAnsi="Times New Roman" w:eastAsia="仿宋" w:cs="仿宋"/>
          <w:color w:val="auto"/>
          <w:kern w:val="0"/>
          <w:sz w:val="32"/>
          <w:szCs w:val="32"/>
          <w:lang w:val="en-US" w:eastAsia="zh-CN"/>
        </w:rPr>
        <w:t>方可</w:t>
      </w:r>
      <w:r>
        <w:rPr>
          <w:rFonts w:hint="eastAsia" w:ascii="Times New Roman" w:hAnsi="Times New Roman" w:eastAsia="仿宋" w:cs="仿宋"/>
          <w:color w:val="auto"/>
          <w:kern w:val="0"/>
          <w:sz w:val="32"/>
          <w:szCs w:val="32"/>
        </w:rPr>
        <w:t>参加B场</w:t>
      </w:r>
      <w:r>
        <w:rPr>
          <w:rFonts w:hint="eastAsia" w:ascii="Times New Roman" w:hAnsi="Times New Roman" w:eastAsia="仿宋" w:cs="仿宋"/>
          <w:color w:val="auto"/>
          <w:kern w:val="0"/>
          <w:sz w:val="32"/>
          <w:szCs w:val="32"/>
          <w:lang w:val="en-US" w:eastAsia="zh-CN"/>
        </w:rPr>
        <w:t>考试</w:t>
      </w:r>
      <w:r>
        <w:rPr>
          <w:rFonts w:hint="eastAsia" w:ascii="Times New Roman" w:hAnsi="Times New Roman" w:eastAsia="仿宋" w:cs="仿宋"/>
          <w:color w:val="auto"/>
          <w:kern w:val="0"/>
          <w:sz w:val="32"/>
          <w:szCs w:val="32"/>
          <w:lang w:eastAsia="zh-CN"/>
        </w:rPr>
        <w:t>。</w:t>
      </w:r>
      <w:r>
        <w:rPr>
          <w:rFonts w:hint="eastAsia" w:ascii="Times New Roman" w:hAnsi="Times New Roman" w:eastAsia="仿宋" w:cs="仿宋"/>
          <w:color w:val="auto"/>
          <w:kern w:val="0"/>
          <w:sz w:val="32"/>
          <w:szCs w:val="32"/>
        </w:rPr>
        <w:t>不参加中职职教高考的考生只参加A场考试。参加B场考试必须获得普通话二级乙等（含）以上水平证书</w:t>
      </w:r>
      <w:r>
        <w:rPr>
          <w:rFonts w:hint="eastAsia" w:ascii="Times New Roman" w:hAnsi="Times New Roman" w:eastAsia="仿宋" w:cs="仿宋"/>
          <w:kern w:val="0"/>
          <w:sz w:val="32"/>
          <w:szCs w:val="32"/>
        </w:rPr>
        <w:t>。</w:t>
      </w:r>
    </w:p>
    <w:p w14:paraId="7FAF9C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黑体"/>
          <w:bCs/>
          <w:kern w:val="0"/>
          <w:sz w:val="32"/>
          <w:szCs w:val="32"/>
        </w:rPr>
      </w:pPr>
      <w:r>
        <w:rPr>
          <w:rFonts w:ascii="Times New Roman" w:hAnsi="Times New Roman" w:eastAsia="黑体" w:cs="黑体"/>
          <w:bCs/>
          <w:kern w:val="0"/>
          <w:sz w:val="32"/>
          <w:szCs w:val="32"/>
        </w:rPr>
        <w:t>一、</w:t>
      </w:r>
      <w:r>
        <w:rPr>
          <w:rFonts w:hint="eastAsia" w:ascii="Times New Roman" w:hAnsi="Times New Roman" w:eastAsia="黑体" w:cs="黑体"/>
          <w:bCs/>
          <w:kern w:val="0"/>
          <w:sz w:val="32"/>
          <w:szCs w:val="32"/>
        </w:rPr>
        <w:t>考试内容、方式、时长及配分</w:t>
      </w:r>
    </w:p>
    <w:p w14:paraId="2A26C1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 w:val="0"/>
          <w:bCs w:val="0"/>
          <w:kern w:val="0"/>
          <w:sz w:val="32"/>
          <w:szCs w:val="32"/>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一</w:t>
      </w:r>
      <w:r>
        <w:rPr>
          <w:rFonts w:hint="eastAsia" w:ascii="Times New Roman" w:hAnsi="Times New Roman" w:eastAsia="楷体" w:cs="Times New Roman"/>
          <w:b w:val="0"/>
          <w:bCs w:val="0"/>
          <w:kern w:val="0"/>
          <w:sz w:val="32"/>
          <w:szCs w:val="32"/>
          <w:lang w:eastAsia="zh-CN"/>
        </w:rPr>
        <w:t>）</w:t>
      </w:r>
      <w:r>
        <w:rPr>
          <w:rFonts w:hint="default" w:ascii="Times New Roman" w:hAnsi="Times New Roman" w:eastAsia="楷体" w:cs="Times New Roman"/>
          <w:b w:val="0"/>
          <w:bCs w:val="0"/>
          <w:kern w:val="0"/>
          <w:sz w:val="32"/>
          <w:szCs w:val="32"/>
        </w:rPr>
        <w:t>A</w:t>
      </w:r>
      <w:r>
        <w:rPr>
          <w:rFonts w:hint="eastAsia" w:ascii="楷体" w:hAnsi="楷体" w:eastAsia="楷体" w:cs="楷体"/>
          <w:b w:val="0"/>
          <w:bCs w:val="0"/>
          <w:kern w:val="0"/>
          <w:sz w:val="32"/>
          <w:szCs w:val="32"/>
        </w:rPr>
        <w:t>场考试</w:t>
      </w:r>
    </w:p>
    <w:tbl>
      <w:tblPr>
        <w:tblStyle w:val="5"/>
        <w:tblW w:w="82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98"/>
        <w:gridCol w:w="1405"/>
        <w:gridCol w:w="1918"/>
        <w:gridCol w:w="1176"/>
      </w:tblGrid>
      <w:tr w14:paraId="4F33D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798" w:type="dxa"/>
            <w:tcBorders>
              <w:right w:val="single" w:color="auto" w:sz="4" w:space="0"/>
            </w:tcBorders>
            <w:shd w:val="clear" w:color="auto" w:fill="auto"/>
            <w:vAlign w:val="center"/>
          </w:tcPr>
          <w:p w14:paraId="1E1B7B2B">
            <w:pPr>
              <w:spacing w:line="240" w:lineRule="atLeast"/>
              <w:jc w:val="center"/>
              <w:rPr>
                <w:rFonts w:ascii="仿宋" w:hAnsi="仿宋" w:eastAsia="仿宋" w:cs="仿宋"/>
                <w:b/>
                <w:color w:val="auto"/>
                <w:sz w:val="32"/>
                <w:szCs w:val="32"/>
              </w:rPr>
            </w:pPr>
            <w:r>
              <w:rPr>
                <w:rFonts w:hint="eastAsia" w:ascii="仿宋" w:hAnsi="仿宋" w:eastAsia="仿宋" w:cs="仿宋"/>
                <w:b/>
                <w:color w:val="auto"/>
                <w:sz w:val="32"/>
                <w:szCs w:val="32"/>
              </w:rPr>
              <w:t>考试内容</w:t>
            </w:r>
          </w:p>
        </w:tc>
        <w:tc>
          <w:tcPr>
            <w:tcW w:w="1405" w:type="dxa"/>
            <w:vAlign w:val="center"/>
          </w:tcPr>
          <w:p w14:paraId="0DFE6137">
            <w:pPr>
              <w:spacing w:line="240" w:lineRule="atLeast"/>
              <w:jc w:val="center"/>
              <w:rPr>
                <w:rFonts w:ascii="仿宋" w:hAnsi="仿宋" w:eastAsia="仿宋" w:cs="仿宋"/>
                <w:b/>
                <w:color w:val="auto"/>
                <w:sz w:val="32"/>
                <w:szCs w:val="32"/>
              </w:rPr>
            </w:pPr>
            <w:r>
              <w:rPr>
                <w:rFonts w:hint="eastAsia" w:ascii="仿宋" w:hAnsi="仿宋" w:eastAsia="仿宋" w:cs="仿宋"/>
                <w:b/>
                <w:color w:val="auto"/>
                <w:sz w:val="32"/>
                <w:szCs w:val="32"/>
              </w:rPr>
              <w:t>方式</w:t>
            </w:r>
          </w:p>
        </w:tc>
        <w:tc>
          <w:tcPr>
            <w:tcW w:w="1918" w:type="dxa"/>
            <w:shd w:val="clear" w:color="auto" w:fill="auto"/>
            <w:vAlign w:val="center"/>
          </w:tcPr>
          <w:p w14:paraId="0B656283">
            <w:pPr>
              <w:spacing w:line="240" w:lineRule="atLeast"/>
              <w:jc w:val="center"/>
              <w:rPr>
                <w:rFonts w:hint="eastAsia" w:ascii="仿宋" w:hAnsi="仿宋" w:eastAsia="仿宋" w:cs="仿宋"/>
                <w:b/>
                <w:color w:val="auto"/>
                <w:sz w:val="32"/>
                <w:szCs w:val="32"/>
                <w:lang w:eastAsia="zh-CN"/>
              </w:rPr>
            </w:pPr>
            <w:r>
              <w:rPr>
                <w:rFonts w:hint="eastAsia" w:ascii="仿宋" w:hAnsi="仿宋" w:eastAsia="仿宋" w:cs="仿宋"/>
                <w:b/>
                <w:color w:val="auto"/>
                <w:sz w:val="32"/>
                <w:szCs w:val="32"/>
              </w:rPr>
              <w:t>时长</w:t>
            </w:r>
            <w:r>
              <w:rPr>
                <w:rFonts w:hint="eastAsia" w:ascii="仿宋" w:hAnsi="仿宋" w:eastAsia="仿宋" w:cs="仿宋"/>
                <w:b/>
                <w:color w:val="auto"/>
                <w:sz w:val="32"/>
                <w:szCs w:val="32"/>
                <w:lang w:eastAsia="zh-CN"/>
              </w:rPr>
              <w:t>（分钟）</w:t>
            </w:r>
          </w:p>
        </w:tc>
        <w:tc>
          <w:tcPr>
            <w:tcW w:w="1176" w:type="dxa"/>
            <w:shd w:val="clear" w:color="auto" w:fill="auto"/>
            <w:vAlign w:val="center"/>
          </w:tcPr>
          <w:p w14:paraId="1A9FA0D0">
            <w:pPr>
              <w:spacing w:line="240" w:lineRule="atLeast"/>
              <w:jc w:val="center"/>
              <w:rPr>
                <w:rFonts w:ascii="仿宋" w:hAnsi="仿宋" w:eastAsia="仿宋" w:cs="仿宋"/>
                <w:b/>
                <w:color w:val="auto"/>
                <w:sz w:val="32"/>
                <w:szCs w:val="32"/>
              </w:rPr>
            </w:pPr>
            <w:r>
              <w:rPr>
                <w:rFonts w:hint="eastAsia" w:ascii="仿宋" w:hAnsi="仿宋" w:eastAsia="仿宋" w:cs="仿宋"/>
                <w:b/>
                <w:color w:val="auto"/>
                <w:sz w:val="32"/>
                <w:szCs w:val="32"/>
              </w:rPr>
              <w:t>配分</w:t>
            </w:r>
          </w:p>
        </w:tc>
      </w:tr>
      <w:tr w14:paraId="72D822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3798" w:type="dxa"/>
            <w:tcBorders>
              <w:right w:val="single" w:color="auto" w:sz="4" w:space="0"/>
            </w:tcBorders>
            <w:shd w:val="clear" w:color="auto" w:fill="auto"/>
            <w:vAlign w:val="center"/>
          </w:tcPr>
          <w:p w14:paraId="28D446EA">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中餐摆台服务</w:t>
            </w:r>
          </w:p>
        </w:tc>
        <w:tc>
          <w:tcPr>
            <w:tcW w:w="1405" w:type="dxa"/>
            <w:vAlign w:val="center"/>
          </w:tcPr>
          <w:p w14:paraId="2A6E0C11">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实操</w:t>
            </w:r>
          </w:p>
        </w:tc>
        <w:tc>
          <w:tcPr>
            <w:tcW w:w="1918" w:type="dxa"/>
            <w:shd w:val="clear" w:color="auto" w:fill="auto"/>
            <w:vAlign w:val="center"/>
          </w:tcPr>
          <w:p w14:paraId="7CE7E2A7">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40</w:t>
            </w:r>
          </w:p>
        </w:tc>
        <w:tc>
          <w:tcPr>
            <w:tcW w:w="1176" w:type="dxa"/>
            <w:shd w:val="clear" w:color="auto" w:fill="auto"/>
            <w:vAlign w:val="center"/>
          </w:tcPr>
          <w:p w14:paraId="354F6F61">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50</w:t>
            </w:r>
          </w:p>
        </w:tc>
      </w:tr>
      <w:tr w14:paraId="3246C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798" w:type="dxa"/>
            <w:tcBorders>
              <w:right w:val="single" w:color="auto" w:sz="4" w:space="0"/>
            </w:tcBorders>
            <w:shd w:val="clear" w:color="auto" w:fill="auto"/>
            <w:vAlign w:val="center"/>
          </w:tcPr>
          <w:p w14:paraId="431328AA">
            <w:pPr>
              <w:autoSpaceDE w:val="0"/>
              <w:autoSpaceDN w:val="0"/>
              <w:adjustRightInd w:val="0"/>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客房中式铺床服务</w:t>
            </w:r>
          </w:p>
        </w:tc>
        <w:tc>
          <w:tcPr>
            <w:tcW w:w="1405" w:type="dxa"/>
            <w:vAlign w:val="center"/>
          </w:tcPr>
          <w:p w14:paraId="3005E11E">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实操</w:t>
            </w:r>
          </w:p>
        </w:tc>
        <w:tc>
          <w:tcPr>
            <w:tcW w:w="1918" w:type="dxa"/>
            <w:shd w:val="clear" w:color="auto" w:fill="auto"/>
            <w:vAlign w:val="center"/>
          </w:tcPr>
          <w:p w14:paraId="6FABA9E5">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20</w:t>
            </w:r>
          </w:p>
        </w:tc>
        <w:tc>
          <w:tcPr>
            <w:tcW w:w="1176" w:type="dxa"/>
            <w:shd w:val="clear" w:color="auto" w:fill="auto"/>
            <w:vAlign w:val="center"/>
          </w:tcPr>
          <w:p w14:paraId="7F82E9B4">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50</w:t>
            </w:r>
          </w:p>
        </w:tc>
      </w:tr>
      <w:tr w14:paraId="108891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203" w:type="dxa"/>
            <w:gridSpan w:val="2"/>
            <w:shd w:val="clear" w:color="auto" w:fill="auto"/>
            <w:vAlign w:val="center"/>
          </w:tcPr>
          <w:p w14:paraId="085E4A4E">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总计</w:t>
            </w:r>
          </w:p>
        </w:tc>
        <w:tc>
          <w:tcPr>
            <w:tcW w:w="1918" w:type="dxa"/>
            <w:shd w:val="clear" w:color="auto" w:fill="auto"/>
            <w:vAlign w:val="center"/>
          </w:tcPr>
          <w:p w14:paraId="68215587">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60</w:t>
            </w:r>
          </w:p>
        </w:tc>
        <w:tc>
          <w:tcPr>
            <w:tcW w:w="1176" w:type="dxa"/>
            <w:shd w:val="clear" w:color="auto" w:fill="auto"/>
            <w:vAlign w:val="center"/>
          </w:tcPr>
          <w:p w14:paraId="1BF17505">
            <w:pPr>
              <w:spacing w:line="240" w:lineRule="atLeast"/>
              <w:jc w:val="center"/>
              <w:rPr>
                <w:rFonts w:ascii="仿宋" w:hAnsi="仿宋" w:eastAsia="仿宋" w:cs="仿宋"/>
                <w:color w:val="auto"/>
                <w:sz w:val="32"/>
                <w:szCs w:val="32"/>
              </w:rPr>
            </w:pPr>
            <w:r>
              <w:rPr>
                <w:rFonts w:hint="eastAsia" w:ascii="仿宋" w:hAnsi="仿宋" w:eastAsia="仿宋" w:cs="仿宋"/>
                <w:color w:val="auto"/>
                <w:sz w:val="32"/>
                <w:szCs w:val="32"/>
              </w:rPr>
              <w:t>100</w:t>
            </w:r>
          </w:p>
        </w:tc>
      </w:tr>
    </w:tbl>
    <w:p w14:paraId="3512DC2B">
      <w:pPr>
        <w:numPr>
          <w:ilvl w:val="0"/>
          <w:numId w:val="0"/>
        </w:numPr>
        <w:spacing w:line="560" w:lineRule="exact"/>
        <w:ind w:firstLine="640" w:firstLineChars="200"/>
        <w:rPr>
          <w:rFonts w:hint="eastAsia" w:ascii="楷体" w:hAnsi="楷体" w:eastAsia="楷体" w:cs="楷体"/>
          <w:b w:val="0"/>
          <w:bCs w:val="0"/>
          <w:kern w:val="0"/>
          <w:sz w:val="32"/>
          <w:szCs w:val="32"/>
        </w:rPr>
      </w:pP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lang w:val="en-US" w:eastAsia="zh-CN"/>
        </w:rPr>
        <w:t>二</w:t>
      </w:r>
      <w:r>
        <w:rPr>
          <w:rFonts w:hint="eastAsia" w:ascii="Times New Roman" w:hAnsi="Times New Roman" w:eastAsia="楷体" w:cs="Times New Roman"/>
          <w:b w:val="0"/>
          <w:bCs w:val="0"/>
          <w:kern w:val="0"/>
          <w:sz w:val="32"/>
          <w:szCs w:val="32"/>
          <w:lang w:eastAsia="zh-CN"/>
        </w:rPr>
        <w:t>）</w:t>
      </w:r>
      <w:r>
        <w:rPr>
          <w:rFonts w:hint="eastAsia" w:ascii="Times New Roman" w:hAnsi="Times New Roman" w:eastAsia="楷体" w:cs="Times New Roman"/>
          <w:b w:val="0"/>
          <w:bCs w:val="0"/>
          <w:kern w:val="0"/>
          <w:sz w:val="32"/>
          <w:szCs w:val="32"/>
        </w:rPr>
        <w:t>B</w:t>
      </w:r>
      <w:r>
        <w:rPr>
          <w:rFonts w:hint="eastAsia" w:ascii="楷体" w:hAnsi="楷体" w:eastAsia="楷体" w:cs="楷体"/>
          <w:b w:val="0"/>
          <w:bCs w:val="0"/>
          <w:kern w:val="0"/>
          <w:sz w:val="32"/>
          <w:szCs w:val="32"/>
        </w:rPr>
        <w:t>场考试</w:t>
      </w:r>
    </w:p>
    <w:tbl>
      <w:tblPr>
        <w:tblStyle w:val="5"/>
        <w:tblW w:w="81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98"/>
        <w:gridCol w:w="1283"/>
        <w:gridCol w:w="1908"/>
        <w:gridCol w:w="1116"/>
      </w:tblGrid>
      <w:tr w14:paraId="64A37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798" w:type="dxa"/>
            <w:tcBorders>
              <w:right w:val="single" w:color="auto" w:sz="4" w:space="0"/>
            </w:tcBorders>
            <w:shd w:val="clear" w:color="auto" w:fill="auto"/>
            <w:vAlign w:val="center"/>
          </w:tcPr>
          <w:p w14:paraId="7B34073C">
            <w:pPr>
              <w:spacing w:line="24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考试内容</w:t>
            </w:r>
          </w:p>
        </w:tc>
        <w:tc>
          <w:tcPr>
            <w:tcW w:w="1283" w:type="dxa"/>
            <w:vAlign w:val="center"/>
          </w:tcPr>
          <w:p w14:paraId="3E2224A2">
            <w:pPr>
              <w:spacing w:line="24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方式</w:t>
            </w:r>
          </w:p>
        </w:tc>
        <w:tc>
          <w:tcPr>
            <w:tcW w:w="1908" w:type="dxa"/>
            <w:shd w:val="clear" w:color="auto" w:fill="auto"/>
            <w:vAlign w:val="center"/>
          </w:tcPr>
          <w:p w14:paraId="48B89E93">
            <w:pPr>
              <w:spacing w:line="24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时长</w:t>
            </w:r>
            <w:r>
              <w:rPr>
                <w:rFonts w:hint="eastAsia" w:ascii="仿宋" w:hAnsi="仿宋" w:eastAsia="仿宋" w:cs="仿宋"/>
                <w:b/>
                <w:color w:val="auto"/>
                <w:sz w:val="32"/>
                <w:szCs w:val="32"/>
                <w:lang w:eastAsia="zh-CN"/>
              </w:rPr>
              <w:t>（分钟）</w:t>
            </w:r>
          </w:p>
        </w:tc>
        <w:tc>
          <w:tcPr>
            <w:tcW w:w="1116" w:type="dxa"/>
            <w:shd w:val="clear" w:color="auto" w:fill="auto"/>
            <w:vAlign w:val="center"/>
          </w:tcPr>
          <w:p w14:paraId="4CEF4143">
            <w:pPr>
              <w:spacing w:line="24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配分</w:t>
            </w:r>
          </w:p>
        </w:tc>
      </w:tr>
      <w:tr w14:paraId="2A710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3798" w:type="dxa"/>
            <w:tcBorders>
              <w:right w:val="single" w:color="auto" w:sz="4" w:space="0"/>
            </w:tcBorders>
            <w:shd w:val="clear" w:color="auto" w:fill="auto"/>
            <w:vAlign w:val="center"/>
          </w:tcPr>
          <w:p w14:paraId="4885804A">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综合面试</w:t>
            </w:r>
          </w:p>
        </w:tc>
        <w:tc>
          <w:tcPr>
            <w:tcW w:w="1283" w:type="dxa"/>
            <w:vAlign w:val="center"/>
          </w:tcPr>
          <w:p w14:paraId="68CB4ADA">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面试</w:t>
            </w:r>
          </w:p>
        </w:tc>
        <w:tc>
          <w:tcPr>
            <w:tcW w:w="1908" w:type="dxa"/>
            <w:shd w:val="clear" w:color="auto" w:fill="auto"/>
            <w:vAlign w:val="center"/>
          </w:tcPr>
          <w:p w14:paraId="767D5340">
            <w:pPr>
              <w:autoSpaceDE w:val="0"/>
              <w:autoSpaceDN w:val="0"/>
              <w:adjustRightInd w:val="0"/>
              <w:spacing w:line="240" w:lineRule="atLeast"/>
              <w:jc w:val="center"/>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w:t>
            </w:r>
          </w:p>
        </w:tc>
        <w:tc>
          <w:tcPr>
            <w:tcW w:w="1116" w:type="dxa"/>
            <w:shd w:val="clear" w:color="auto" w:fill="auto"/>
            <w:vAlign w:val="center"/>
          </w:tcPr>
          <w:p w14:paraId="4FFBAD19">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70</w:t>
            </w:r>
          </w:p>
        </w:tc>
      </w:tr>
      <w:tr w14:paraId="71966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798" w:type="dxa"/>
            <w:tcBorders>
              <w:right w:val="single" w:color="auto" w:sz="4" w:space="0"/>
            </w:tcBorders>
            <w:shd w:val="clear" w:color="auto" w:fill="auto"/>
            <w:vAlign w:val="center"/>
          </w:tcPr>
          <w:p w14:paraId="78ADA445">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中餐宴会摆台</w:t>
            </w:r>
          </w:p>
        </w:tc>
        <w:tc>
          <w:tcPr>
            <w:tcW w:w="1283" w:type="dxa"/>
            <w:vAlign w:val="center"/>
          </w:tcPr>
          <w:p w14:paraId="20CBAF00">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实操</w:t>
            </w:r>
          </w:p>
        </w:tc>
        <w:tc>
          <w:tcPr>
            <w:tcW w:w="1908" w:type="dxa"/>
            <w:shd w:val="clear" w:color="auto" w:fill="auto"/>
            <w:vAlign w:val="center"/>
          </w:tcPr>
          <w:p w14:paraId="01B8BF25">
            <w:pPr>
              <w:autoSpaceDE w:val="0"/>
              <w:autoSpaceDN w:val="0"/>
              <w:adjustRightInd w:val="0"/>
              <w:spacing w:line="240" w:lineRule="atLeast"/>
              <w:jc w:val="center"/>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w:t>
            </w:r>
          </w:p>
        </w:tc>
        <w:tc>
          <w:tcPr>
            <w:tcW w:w="1116" w:type="dxa"/>
            <w:shd w:val="clear" w:color="auto" w:fill="auto"/>
            <w:vAlign w:val="center"/>
          </w:tcPr>
          <w:p w14:paraId="27BDAA0C">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130</w:t>
            </w:r>
          </w:p>
        </w:tc>
      </w:tr>
      <w:tr w14:paraId="35510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81" w:type="dxa"/>
            <w:gridSpan w:val="2"/>
            <w:shd w:val="clear" w:color="auto" w:fill="auto"/>
            <w:vAlign w:val="center"/>
          </w:tcPr>
          <w:p w14:paraId="2AF75BD3">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总计</w:t>
            </w:r>
          </w:p>
        </w:tc>
        <w:tc>
          <w:tcPr>
            <w:tcW w:w="1908" w:type="dxa"/>
            <w:shd w:val="clear" w:color="auto" w:fill="auto"/>
            <w:vAlign w:val="center"/>
          </w:tcPr>
          <w:p w14:paraId="6EBFF652">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25</w:t>
            </w:r>
          </w:p>
        </w:tc>
        <w:tc>
          <w:tcPr>
            <w:tcW w:w="1116" w:type="dxa"/>
            <w:shd w:val="clear" w:color="auto" w:fill="auto"/>
            <w:vAlign w:val="center"/>
          </w:tcPr>
          <w:p w14:paraId="4899FD2C">
            <w:pPr>
              <w:autoSpaceDE w:val="0"/>
              <w:autoSpaceDN w:val="0"/>
              <w:adjustRightInd w:val="0"/>
              <w:spacing w:line="240" w:lineRule="atLeast"/>
              <w:jc w:val="center"/>
              <w:rPr>
                <w:rFonts w:hint="eastAsia" w:ascii="仿宋" w:hAnsi="仿宋" w:eastAsia="仿宋" w:cs="仿宋"/>
                <w:color w:val="auto"/>
                <w:sz w:val="32"/>
                <w:szCs w:val="32"/>
              </w:rPr>
            </w:pPr>
            <w:r>
              <w:rPr>
                <w:rFonts w:hint="eastAsia" w:ascii="仿宋" w:hAnsi="仿宋" w:eastAsia="仿宋" w:cs="仿宋"/>
                <w:color w:val="auto"/>
                <w:sz w:val="32"/>
                <w:szCs w:val="32"/>
              </w:rPr>
              <w:t>200</w:t>
            </w:r>
          </w:p>
        </w:tc>
      </w:tr>
    </w:tbl>
    <w:p w14:paraId="58C7D09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二</w:t>
      </w:r>
      <w:r>
        <w:rPr>
          <w:rFonts w:ascii="Times New Roman" w:hAnsi="Times New Roman" w:eastAsia="黑体" w:cs="黑体"/>
          <w:bCs/>
          <w:kern w:val="0"/>
          <w:sz w:val="32"/>
          <w:szCs w:val="32"/>
        </w:rPr>
        <w:t>、考试时间</w:t>
      </w:r>
    </w:p>
    <w:p w14:paraId="32A54A7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w:t>
      </w:r>
      <w:r>
        <w:rPr>
          <w:rFonts w:hint="eastAsia" w:ascii="Times New Roman" w:hAnsi="Times New Roman" w:eastAsia="仿宋" w:cs="仿宋"/>
          <w:kern w:val="0"/>
          <w:sz w:val="32"/>
          <w:szCs w:val="32"/>
          <w:lang w:val="en-US" w:eastAsia="zh-CN"/>
        </w:rPr>
        <w:t>4</w:t>
      </w:r>
      <w:r>
        <w:rPr>
          <w:rFonts w:hint="eastAsia" w:ascii="Times New Roman" w:hAnsi="Times New Roman" w:eastAsia="仿宋" w:cs="仿宋"/>
          <w:kern w:val="0"/>
          <w:sz w:val="32"/>
          <w:szCs w:val="32"/>
        </w:rPr>
        <w:t>年11月。</w:t>
      </w:r>
    </w:p>
    <w:p w14:paraId="2E0EEBF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w:t>
      </w:r>
      <w:r>
        <w:rPr>
          <w:rFonts w:hint="eastAsia" w:ascii="Times New Roman" w:hAnsi="Times New Roman" w:eastAsia="仿宋" w:cs="仿宋"/>
          <w:kern w:val="0"/>
          <w:sz w:val="32"/>
          <w:szCs w:val="32"/>
          <w:lang w:val="en-US" w:eastAsia="zh-CN"/>
        </w:rPr>
        <w:t>5</w:t>
      </w:r>
      <w:r>
        <w:rPr>
          <w:rFonts w:hint="eastAsia" w:ascii="Times New Roman" w:hAnsi="Times New Roman" w:eastAsia="仿宋" w:cs="仿宋"/>
          <w:kern w:val="0"/>
          <w:sz w:val="32"/>
          <w:szCs w:val="32"/>
        </w:rPr>
        <w:t>年3月。</w:t>
      </w:r>
    </w:p>
    <w:p w14:paraId="1C7E90F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三</w:t>
      </w:r>
      <w:r>
        <w:rPr>
          <w:rFonts w:ascii="Times New Roman" w:hAnsi="Times New Roman" w:eastAsia="黑体" w:cs="黑体"/>
          <w:bCs/>
          <w:kern w:val="0"/>
          <w:sz w:val="32"/>
          <w:szCs w:val="32"/>
        </w:rPr>
        <w:t>、组织实施</w:t>
      </w:r>
    </w:p>
    <w:p w14:paraId="1ED451F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1"/>
        <w:rPr>
          <w:rFonts w:ascii="楷体" w:hAnsi="楷体" w:eastAsia="楷体" w:cs="楷体"/>
          <w:b w:val="0"/>
          <w:bCs w:val="0"/>
          <w:sz w:val="32"/>
          <w:szCs w:val="32"/>
        </w:rPr>
      </w:pPr>
      <w:r>
        <w:rPr>
          <w:rFonts w:hint="eastAsia" w:ascii="楷体" w:hAnsi="楷体" w:eastAsia="楷体" w:cs="楷体"/>
          <w:b w:val="0"/>
          <w:bCs w:val="0"/>
          <w:sz w:val="32"/>
          <w:szCs w:val="32"/>
        </w:rPr>
        <w:t>（一）</w:t>
      </w:r>
      <w:r>
        <w:rPr>
          <w:rFonts w:hint="eastAsia" w:ascii="Times New Roman" w:hAnsi="Times New Roman" w:eastAsia="仿宋" w:cs="仿宋"/>
          <w:kern w:val="0"/>
          <w:sz w:val="32"/>
          <w:szCs w:val="32"/>
        </w:rPr>
        <w:t>A</w:t>
      </w:r>
      <w:r>
        <w:rPr>
          <w:rFonts w:hint="eastAsia" w:ascii="楷体" w:hAnsi="楷体" w:eastAsia="楷体" w:cs="楷体"/>
          <w:b w:val="0"/>
          <w:bCs w:val="0"/>
          <w:sz w:val="32"/>
          <w:szCs w:val="32"/>
        </w:rPr>
        <w:t>场考试</w:t>
      </w:r>
    </w:p>
    <w:p w14:paraId="06527D67">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eastAsia" w:ascii="楷体" w:hAnsi="楷体" w:eastAsia="楷体" w:cs="楷体"/>
          <w:color w:val="auto"/>
          <w:kern w:val="0"/>
          <w:sz w:val="32"/>
          <w:szCs w:val="32"/>
        </w:rPr>
      </w:pPr>
      <w:r>
        <w:rPr>
          <w:rFonts w:hint="default" w:ascii="Times New Roman" w:hAnsi="Times New Roman" w:eastAsia="楷体" w:cs="Times New Roman"/>
          <w:color w:val="auto"/>
          <w:sz w:val="32"/>
          <w:szCs w:val="32"/>
        </w:rPr>
        <w:t>1.</w:t>
      </w:r>
      <w:r>
        <w:rPr>
          <w:rFonts w:hint="eastAsia" w:ascii="楷体" w:hAnsi="楷体" w:eastAsia="楷体" w:cs="楷体"/>
          <w:color w:val="auto"/>
          <w:kern w:val="0"/>
          <w:sz w:val="32"/>
          <w:szCs w:val="32"/>
        </w:rPr>
        <w:t>考点设置</w:t>
      </w:r>
    </w:p>
    <w:p w14:paraId="76B954FA">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default" w:ascii="Times New Roman" w:hAnsi="Times New Roman" w:eastAsia="仿宋" w:cs="仿宋"/>
          <w:kern w:val="0"/>
          <w:sz w:val="32"/>
          <w:szCs w:val="32"/>
          <w:lang w:val="en-US" w:eastAsia="zh-CN"/>
        </w:rPr>
      </w:pPr>
      <w:r>
        <w:rPr>
          <w:rFonts w:hint="eastAsia" w:ascii="Times New Roman" w:hAnsi="Times New Roman" w:eastAsia="仿宋" w:cs="仿宋"/>
          <w:kern w:val="0"/>
          <w:sz w:val="32"/>
          <w:szCs w:val="32"/>
          <w:lang w:val="en-US" w:eastAsia="zh-CN"/>
        </w:rPr>
        <w:t>原则上安排在省级标准化技能考点组织实施。</w:t>
      </w:r>
    </w:p>
    <w:p w14:paraId="3B13FEB8">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default" w:ascii="Times New Roman" w:hAnsi="Times New Roman" w:eastAsia="楷体" w:cs="Times New Roman"/>
          <w:sz w:val="32"/>
          <w:szCs w:val="32"/>
        </w:rPr>
      </w:pPr>
      <w:r>
        <w:rPr>
          <w:rFonts w:hint="eastAsia" w:ascii="Times New Roman" w:hAnsi="Times New Roman" w:eastAsia="楷体" w:cs="Times New Roman"/>
          <w:sz w:val="32"/>
          <w:szCs w:val="32"/>
        </w:rPr>
        <w:t>2.考试组织</w:t>
      </w:r>
    </w:p>
    <w:p w14:paraId="68085150">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w:t>
      </w:r>
      <w:r>
        <w:rPr>
          <w:rFonts w:hint="eastAsia" w:ascii="Times New Roman" w:hAnsi="Times New Roman" w:eastAsia="仿宋" w:cs="仿宋"/>
          <w:color w:val="auto"/>
          <w:kern w:val="0"/>
          <w:sz w:val="32"/>
          <w:szCs w:val="32"/>
        </w:rPr>
        <w:t>政部门、中职学考办公室负责具体实施。</w:t>
      </w:r>
      <w:r>
        <w:rPr>
          <w:rFonts w:hint="eastAsia" w:ascii="Times New Roman" w:hAnsi="Times New Roman" w:eastAsia="仿宋" w:cs="仿宋"/>
          <w:color w:val="auto"/>
          <w:kern w:val="0"/>
          <w:sz w:val="32"/>
          <w:szCs w:val="32"/>
          <w:lang w:val="en-US" w:eastAsia="zh-CN"/>
        </w:rPr>
        <w:t>中职学考</w:t>
      </w:r>
      <w:r>
        <w:rPr>
          <w:rFonts w:hint="eastAsia" w:ascii="Times New Roman" w:hAnsi="Times New Roman" w:eastAsia="仿宋" w:cs="仿宋"/>
          <w:color w:val="auto"/>
          <w:kern w:val="0"/>
          <w:sz w:val="32"/>
          <w:szCs w:val="32"/>
        </w:rPr>
        <w:t>专业委员会负责协调本专业类有关考点</w:t>
      </w:r>
      <w:r>
        <w:rPr>
          <w:rFonts w:hint="eastAsia" w:ascii="Times New Roman" w:hAnsi="Times New Roman" w:eastAsia="仿宋" w:cs="仿宋"/>
          <w:color w:val="auto"/>
          <w:kern w:val="0"/>
          <w:sz w:val="32"/>
          <w:szCs w:val="32"/>
          <w:lang w:val="en-US" w:eastAsia="zh-CN"/>
        </w:rPr>
        <w:t>学校</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类专业技能考试。考点学校应组建技术团队，确保正常运行。</w:t>
      </w:r>
    </w:p>
    <w:p w14:paraId="5C6CC87D">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3.考场安排</w:t>
      </w:r>
    </w:p>
    <w:p w14:paraId="40B2D7C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每个标准化考点设置2个技能考试考场，分别是</w:t>
      </w:r>
      <w:bookmarkStart w:id="6" w:name="_Hlk45973709"/>
      <w:r>
        <w:rPr>
          <w:rFonts w:hint="eastAsia" w:ascii="仿宋" w:hAnsi="仿宋" w:eastAsia="仿宋" w:cs="仿宋"/>
          <w:color w:val="auto"/>
          <w:kern w:val="0"/>
          <w:sz w:val="32"/>
          <w:szCs w:val="32"/>
        </w:rPr>
        <w:t>中餐摆台服务考场；客房中式铺床服务考场。</w:t>
      </w:r>
    </w:p>
    <w:bookmarkEnd w:id="6"/>
    <w:p w14:paraId="4C16070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 w:cs="仿宋"/>
          <w:color w:val="auto"/>
          <w:kern w:val="0"/>
          <w:sz w:val="32"/>
          <w:szCs w:val="32"/>
        </w:rPr>
      </w:pPr>
      <w:r>
        <w:rPr>
          <w:rFonts w:hint="eastAsia" w:ascii="仿宋" w:hAnsi="仿宋" w:eastAsia="仿宋" w:cs="仿宋"/>
          <w:color w:val="auto"/>
          <w:kern w:val="0"/>
          <w:sz w:val="32"/>
          <w:szCs w:val="32"/>
        </w:rPr>
        <w:t>中餐摆台服务考场设置</w:t>
      </w:r>
      <w:r>
        <w:rPr>
          <w:rFonts w:ascii="仿宋" w:hAnsi="仿宋" w:eastAsia="仿宋" w:cs="仿宋"/>
          <w:color w:val="auto"/>
          <w:kern w:val="0"/>
          <w:sz w:val="32"/>
          <w:szCs w:val="32"/>
        </w:rPr>
        <w:t>8</w:t>
      </w:r>
      <w:r>
        <w:rPr>
          <w:rFonts w:hint="eastAsia" w:ascii="仿宋" w:hAnsi="仿宋" w:eastAsia="仿宋" w:cs="仿宋"/>
          <w:color w:val="auto"/>
          <w:kern w:val="0"/>
          <w:sz w:val="32"/>
          <w:szCs w:val="32"/>
        </w:rPr>
        <w:t>个工位，满足每场8人同时考试；客房中式铺床服务考场设置4个工位，满足每场4人同时考试。</w:t>
      </w:r>
    </w:p>
    <w:p w14:paraId="30CFAFE1">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4.评分方式</w:t>
      </w:r>
    </w:p>
    <w:p w14:paraId="53625FE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s="仿宋"/>
          <w:color w:val="auto"/>
          <w:kern w:val="0"/>
          <w:sz w:val="32"/>
          <w:szCs w:val="32"/>
        </w:rPr>
      </w:pPr>
      <w:r>
        <w:rPr>
          <w:rFonts w:hint="eastAsia" w:ascii="仿宋" w:hAnsi="仿宋" w:eastAsia="仿宋" w:cs="仿宋"/>
          <w:color w:val="auto"/>
          <w:kern w:val="0"/>
          <w:sz w:val="32"/>
          <w:szCs w:val="32"/>
        </w:rPr>
        <w:t>每个标准化考点安排6名考评员负责现场考核及评分；考评员根据技能考核得分点及评分标准进行评分。中餐摆台服务考场安排3名考评员现场评分；客房中式铺床服务考场安排3名考评员现场评分。</w:t>
      </w:r>
    </w:p>
    <w:p w14:paraId="02E4DD9B">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1"/>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rPr>
        <w:t>（二）</w:t>
      </w:r>
      <w:r>
        <w:rPr>
          <w:rFonts w:hint="eastAsia" w:ascii="Times New Roman" w:hAnsi="Times New Roman" w:eastAsia="仿宋" w:cs="仿宋"/>
          <w:color w:val="auto"/>
          <w:kern w:val="0"/>
          <w:sz w:val="32"/>
          <w:szCs w:val="32"/>
        </w:rPr>
        <w:t>B</w:t>
      </w:r>
      <w:r>
        <w:rPr>
          <w:rFonts w:hint="eastAsia" w:ascii="楷体" w:hAnsi="楷体" w:eastAsia="楷体" w:cs="楷体"/>
          <w:b w:val="0"/>
          <w:bCs w:val="0"/>
          <w:color w:val="auto"/>
          <w:sz w:val="32"/>
          <w:szCs w:val="32"/>
        </w:rPr>
        <w:t>场考试</w:t>
      </w:r>
    </w:p>
    <w:p w14:paraId="4FD2D01C">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rPr>
        <w:t>1.考试组织</w:t>
      </w:r>
    </w:p>
    <w:p w14:paraId="0C0CDBAA">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仿宋" w:cs="仿宋"/>
          <w:color w:val="auto"/>
          <w:kern w:val="0"/>
          <w:sz w:val="32"/>
          <w:szCs w:val="32"/>
        </w:rPr>
        <w:t>酒店服务与管理类专业技能考试工作在省教育厅、省教育考试院的领导下，由</w:t>
      </w:r>
      <w:r>
        <w:rPr>
          <w:rFonts w:hint="eastAsia" w:ascii="Times New Roman" w:hAnsi="Times New Roman" w:eastAsia="仿宋" w:cs="仿宋"/>
          <w:color w:val="auto"/>
          <w:kern w:val="0"/>
          <w:sz w:val="32"/>
          <w:szCs w:val="32"/>
          <w:lang w:eastAsia="zh-CN"/>
        </w:rPr>
        <w:t>旅游管理</w:t>
      </w:r>
      <w:r>
        <w:rPr>
          <w:rFonts w:hint="eastAsia" w:ascii="Times New Roman" w:hAnsi="Times New Roman" w:eastAsia="仿宋" w:cs="仿宋"/>
          <w:color w:val="auto"/>
          <w:kern w:val="0"/>
          <w:sz w:val="32"/>
          <w:szCs w:val="32"/>
        </w:rPr>
        <w:t>类专业联考委</w:t>
      </w:r>
      <w:r>
        <w:rPr>
          <w:rFonts w:hint="default" w:ascii="Times New Roman" w:hAnsi="Times New Roman" w:eastAsia="仿宋" w:cs="仿宋"/>
          <w:color w:val="auto"/>
          <w:kern w:val="0"/>
          <w:sz w:val="32"/>
          <w:szCs w:val="32"/>
        </w:rPr>
        <w:t>按照省教育考试院制定的专业技能考试有关规定和要求组织实施</w:t>
      </w:r>
      <w:r>
        <w:rPr>
          <w:rFonts w:hint="eastAsia" w:ascii="Times New Roman" w:hAnsi="Times New Roman" w:eastAsia="仿宋" w:cs="仿宋"/>
          <w:color w:val="auto"/>
          <w:kern w:val="0"/>
          <w:sz w:val="32"/>
          <w:szCs w:val="32"/>
        </w:rPr>
        <w:t>。考点学校应组建技术团队，加强考试场所与设</w:t>
      </w:r>
      <w:r>
        <w:rPr>
          <w:rFonts w:hint="eastAsia" w:ascii="Times New Roman" w:hAnsi="Times New Roman" w:eastAsia="仿宋" w:cs="仿宋"/>
          <w:kern w:val="0"/>
          <w:sz w:val="32"/>
          <w:szCs w:val="32"/>
        </w:rPr>
        <w:t>施设备的准备，确保考试工作正常运行。</w:t>
      </w:r>
    </w:p>
    <w:p w14:paraId="35A6390B">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2</w:t>
      </w:r>
      <w:r>
        <w:rPr>
          <w:rFonts w:hint="eastAsia" w:ascii="Times New Roman" w:hAnsi="Times New Roman" w:eastAsia="楷体" w:cs="Times New Roman"/>
          <w:sz w:val="32"/>
          <w:szCs w:val="32"/>
        </w:rPr>
        <w:t>.考场安排</w:t>
      </w:r>
    </w:p>
    <w:p w14:paraId="109D80F3">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 w:cs="仿宋"/>
          <w:color w:val="auto"/>
          <w:kern w:val="0"/>
          <w:sz w:val="32"/>
          <w:szCs w:val="32"/>
        </w:rPr>
      </w:pPr>
      <w:r>
        <w:rPr>
          <w:rFonts w:hint="eastAsia" w:ascii="Times New Roman" w:hAnsi="Times New Roman" w:eastAsia="仿宋" w:cs="仿宋"/>
          <w:color w:val="auto"/>
          <w:kern w:val="0"/>
          <w:sz w:val="32"/>
          <w:szCs w:val="32"/>
          <w:lang w:eastAsia="zh-CN"/>
        </w:rPr>
        <w:t>酒店服务与管理</w:t>
      </w:r>
      <w:r>
        <w:rPr>
          <w:rFonts w:hint="eastAsia" w:ascii="Times New Roman" w:hAnsi="Times New Roman" w:eastAsia="仿宋" w:cs="仿宋"/>
          <w:color w:val="auto"/>
          <w:kern w:val="0"/>
          <w:sz w:val="32"/>
          <w:szCs w:val="32"/>
        </w:rPr>
        <w:t>类职教高考技能考试安排在</w:t>
      </w:r>
      <w:r>
        <w:rPr>
          <w:rFonts w:hint="eastAsia" w:ascii="Times New Roman" w:hAnsi="Times New Roman" w:eastAsia="仿宋" w:cs="仿宋"/>
          <w:color w:val="auto"/>
          <w:kern w:val="0"/>
          <w:sz w:val="32"/>
          <w:szCs w:val="32"/>
          <w:lang w:val="en-US" w:eastAsia="zh-CN"/>
        </w:rPr>
        <w:t>南京旅游职业学院</w:t>
      </w:r>
      <w:r>
        <w:rPr>
          <w:rFonts w:hint="eastAsia" w:ascii="Times New Roman" w:hAnsi="Times New Roman" w:eastAsia="仿宋" w:cs="仿宋"/>
          <w:color w:val="auto"/>
          <w:kern w:val="0"/>
          <w:sz w:val="32"/>
          <w:szCs w:val="32"/>
          <w:lang w:eastAsia="zh-CN"/>
        </w:rPr>
        <w:t>。</w:t>
      </w:r>
      <w:r>
        <w:rPr>
          <w:rFonts w:hint="eastAsia" w:ascii="Times New Roman" w:hAnsi="Times New Roman" w:eastAsia="仿宋" w:cs="仿宋"/>
          <w:color w:val="auto"/>
          <w:kern w:val="0"/>
          <w:sz w:val="32"/>
          <w:szCs w:val="32"/>
        </w:rPr>
        <w:t>综合面试考场设置10个工位，满足每场面试10人同时进行；中餐宴会摆台考场设置50个工位，满足每场50人同时考试。</w:t>
      </w:r>
    </w:p>
    <w:p w14:paraId="47D09C84">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3</w:t>
      </w:r>
      <w:r>
        <w:rPr>
          <w:rFonts w:hint="eastAsia" w:ascii="Times New Roman" w:hAnsi="Times New Roman" w:eastAsia="楷体" w:cs="Times New Roman"/>
          <w:sz w:val="32"/>
          <w:szCs w:val="32"/>
        </w:rPr>
        <w:t>.评分方式</w:t>
      </w:r>
    </w:p>
    <w:p w14:paraId="619C68E6">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ascii="仿宋" w:hAnsi="仿宋" w:eastAsia="仿宋" w:cs="仿宋"/>
          <w:color w:val="auto"/>
          <w:kern w:val="0"/>
          <w:sz w:val="32"/>
          <w:szCs w:val="32"/>
        </w:rPr>
      </w:pPr>
      <w:r>
        <w:rPr>
          <w:rFonts w:hint="eastAsia" w:ascii="Times New Roman" w:hAnsi="Times New Roman" w:eastAsia="仿宋" w:cs="仿宋"/>
          <w:color w:val="auto"/>
          <w:kern w:val="0"/>
          <w:sz w:val="32"/>
          <w:szCs w:val="32"/>
        </w:rPr>
        <w:t>酒店服务与管理类职教高考技能考试</w:t>
      </w:r>
      <w:r>
        <w:rPr>
          <w:rFonts w:hint="eastAsia" w:ascii="Times New Roman" w:hAnsi="Times New Roman" w:eastAsia="仿宋" w:cs="仿宋"/>
          <w:color w:val="auto"/>
          <w:kern w:val="0"/>
          <w:sz w:val="32"/>
          <w:szCs w:val="32"/>
          <w:lang w:eastAsia="zh-CN"/>
        </w:rPr>
        <w:t>每场</w:t>
      </w:r>
      <w:r>
        <w:rPr>
          <w:rFonts w:hint="eastAsia" w:ascii="仿宋" w:hAnsi="仿宋" w:eastAsia="仿宋" w:cs="仿宋"/>
          <w:color w:val="auto"/>
          <w:kern w:val="0"/>
          <w:sz w:val="32"/>
          <w:szCs w:val="32"/>
        </w:rPr>
        <w:t>安排21名考评员负责现场考核及评分，考评员根据技能考核得分点及评分标准进行评分。</w:t>
      </w:r>
      <w:r>
        <w:rPr>
          <w:rFonts w:hint="eastAsia" w:ascii="Times New Roman" w:hAnsi="Times New Roman" w:eastAsia="仿宋" w:cs="仿宋"/>
          <w:color w:val="auto"/>
          <w:kern w:val="0"/>
          <w:sz w:val="32"/>
          <w:szCs w:val="32"/>
        </w:rPr>
        <w:t>综合面试</w:t>
      </w:r>
      <w:r>
        <w:rPr>
          <w:rFonts w:hint="eastAsia" w:ascii="仿宋" w:hAnsi="仿宋" w:eastAsia="仿宋" w:cs="仿宋"/>
          <w:color w:val="auto"/>
          <w:kern w:val="0"/>
          <w:sz w:val="32"/>
          <w:szCs w:val="32"/>
        </w:rPr>
        <w:t>考场安排6名考评员现场评分；</w:t>
      </w:r>
      <w:r>
        <w:rPr>
          <w:rFonts w:hint="eastAsia" w:ascii="Times New Roman" w:hAnsi="Times New Roman" w:eastAsia="仿宋" w:cs="仿宋"/>
          <w:color w:val="auto"/>
          <w:kern w:val="0"/>
          <w:sz w:val="32"/>
          <w:szCs w:val="32"/>
        </w:rPr>
        <w:t>中餐宴会摆台</w:t>
      </w:r>
      <w:r>
        <w:rPr>
          <w:rFonts w:hint="eastAsia" w:ascii="仿宋" w:hAnsi="仿宋" w:eastAsia="仿宋" w:cs="仿宋"/>
          <w:color w:val="auto"/>
          <w:kern w:val="0"/>
          <w:sz w:val="32"/>
          <w:szCs w:val="32"/>
        </w:rPr>
        <w:t>考场安排15名考评员现场评分。</w:t>
      </w:r>
    </w:p>
    <w:p w14:paraId="22244086">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四</w:t>
      </w:r>
      <w:r>
        <w:rPr>
          <w:rFonts w:ascii="Times New Roman" w:hAnsi="Times New Roman" w:eastAsia="黑体" w:cs="黑体"/>
          <w:bCs/>
          <w:kern w:val="0"/>
          <w:sz w:val="32"/>
          <w:szCs w:val="32"/>
        </w:rPr>
        <w:t>、考点设备配置要求</w:t>
      </w:r>
    </w:p>
    <w:p w14:paraId="4D2E7E34">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1"/>
        <w:rPr>
          <w:rFonts w:ascii="楷体" w:hAnsi="楷体" w:eastAsia="楷体" w:cs="楷体"/>
          <w:b w:val="0"/>
          <w:bCs w:val="0"/>
          <w:sz w:val="32"/>
          <w:szCs w:val="32"/>
        </w:rPr>
      </w:pPr>
      <w:r>
        <w:rPr>
          <w:rFonts w:hint="eastAsia" w:ascii="楷体" w:hAnsi="楷体" w:eastAsia="楷体" w:cs="楷体"/>
          <w:b w:val="0"/>
          <w:bCs w:val="0"/>
          <w:sz w:val="32"/>
          <w:szCs w:val="32"/>
        </w:rPr>
        <w:t>（一）</w:t>
      </w:r>
      <w:r>
        <w:rPr>
          <w:rFonts w:hint="default" w:ascii="Times New Roman" w:hAnsi="Times New Roman" w:eastAsia="楷体" w:cs="Times New Roman"/>
          <w:b w:val="0"/>
          <w:bCs w:val="0"/>
          <w:sz w:val="32"/>
          <w:szCs w:val="32"/>
        </w:rPr>
        <w:t>A</w:t>
      </w:r>
      <w:r>
        <w:rPr>
          <w:rFonts w:hint="eastAsia" w:ascii="楷体" w:hAnsi="楷体" w:eastAsia="楷体" w:cs="楷体"/>
          <w:b w:val="0"/>
          <w:bCs w:val="0"/>
          <w:sz w:val="32"/>
          <w:szCs w:val="32"/>
        </w:rPr>
        <w:t>场考试</w:t>
      </w:r>
    </w:p>
    <w:p w14:paraId="09B97EBA">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1"/>
        <w:rPr>
          <w:rFonts w:hint="eastAsia" w:ascii="Times New Roman" w:hAnsi="Times New Roman" w:eastAsia="仿宋" w:cs="仿宋"/>
          <w:color w:val="auto"/>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Times New Roman" w:hAnsi="Times New Roman" w:eastAsia="仿宋" w:cs="仿宋"/>
          <w:color w:val="auto"/>
          <w:kern w:val="0"/>
          <w:sz w:val="32"/>
          <w:szCs w:val="32"/>
        </w:rPr>
        <w:t>。</w:t>
      </w:r>
    </w:p>
    <w:p w14:paraId="624A3CB5">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1"/>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rPr>
        <w:t>（二）</w:t>
      </w:r>
      <w:r>
        <w:rPr>
          <w:rFonts w:hint="eastAsia" w:ascii="Times New Roman" w:hAnsi="Times New Roman" w:eastAsia="楷体" w:cs="Times New Roman"/>
          <w:b w:val="0"/>
          <w:bCs w:val="0"/>
          <w:color w:val="auto"/>
          <w:sz w:val="32"/>
          <w:szCs w:val="32"/>
        </w:rPr>
        <w:t>B</w:t>
      </w:r>
      <w:r>
        <w:rPr>
          <w:rFonts w:hint="eastAsia" w:ascii="楷体" w:hAnsi="楷体" w:eastAsia="楷体" w:cs="楷体"/>
          <w:b w:val="0"/>
          <w:bCs w:val="0"/>
          <w:color w:val="auto"/>
          <w:sz w:val="32"/>
          <w:szCs w:val="32"/>
        </w:rPr>
        <w:t>场考试</w:t>
      </w:r>
    </w:p>
    <w:p w14:paraId="4AA7AFD7">
      <w:pPr>
        <w:keepNext w:val="0"/>
        <w:keepLines w:val="0"/>
        <w:pageBreakBefore w:val="0"/>
        <w:widowControl w:val="0"/>
        <w:kinsoku/>
        <w:wordWrap/>
        <w:overflowPunct/>
        <w:topLinePunct w:val="0"/>
        <w:autoSpaceDE/>
        <w:autoSpaceDN/>
        <w:bidi w:val="0"/>
        <w:adjustRightInd/>
        <w:spacing w:line="560" w:lineRule="exact"/>
        <w:ind w:left="638" w:leftChars="304" w:firstLine="0" w:firstLineChars="0"/>
        <w:textAlignment w:val="auto"/>
        <w:outlineLvl w:val="0"/>
        <w:rPr>
          <w:rFonts w:hint="eastAsia" w:ascii="Times New Roman" w:hAnsi="Times New Roman" w:eastAsia="仿宋" w:cs="仿宋"/>
          <w:color w:val="auto"/>
          <w:kern w:val="0"/>
          <w:sz w:val="32"/>
          <w:szCs w:val="32"/>
        </w:rPr>
      </w:pPr>
      <w:r>
        <w:rPr>
          <w:rFonts w:hint="eastAsia" w:ascii="Times New Roman" w:hAnsi="Times New Roman" w:eastAsia="仿宋" w:cs="仿宋"/>
          <w:color w:val="auto"/>
          <w:kern w:val="0"/>
          <w:sz w:val="32"/>
          <w:szCs w:val="32"/>
        </w:rPr>
        <w:t>根据综合面试、中餐宴会摆台标准化考</w:t>
      </w:r>
      <w:r>
        <w:rPr>
          <w:rFonts w:hint="eastAsia" w:ascii="Times New Roman" w:hAnsi="Times New Roman" w:eastAsia="仿宋" w:cs="仿宋"/>
          <w:color w:val="auto"/>
          <w:kern w:val="0"/>
          <w:sz w:val="32"/>
          <w:szCs w:val="32"/>
          <w:lang w:val="en-US" w:eastAsia="zh-CN"/>
        </w:rPr>
        <w:t>点</w:t>
      </w:r>
      <w:r>
        <w:rPr>
          <w:rFonts w:hint="eastAsia" w:ascii="Times New Roman" w:hAnsi="Times New Roman" w:eastAsia="仿宋" w:cs="仿宋"/>
          <w:color w:val="auto"/>
          <w:kern w:val="0"/>
          <w:sz w:val="32"/>
          <w:szCs w:val="32"/>
        </w:rPr>
        <w:t>配备设备物品。</w:t>
      </w:r>
    </w:p>
    <w:p w14:paraId="36DCCA52">
      <w:pPr>
        <w:keepNext w:val="0"/>
        <w:keepLines w:val="0"/>
        <w:pageBreakBefore w:val="0"/>
        <w:widowControl w:val="0"/>
        <w:kinsoku/>
        <w:wordWrap/>
        <w:overflowPunct/>
        <w:topLinePunct w:val="0"/>
        <w:autoSpaceDE/>
        <w:autoSpaceDN/>
        <w:bidi w:val="0"/>
        <w:adjustRightInd/>
        <w:spacing w:line="560" w:lineRule="exact"/>
        <w:ind w:left="638" w:leftChars="304" w:firstLine="0" w:firstLineChars="0"/>
        <w:textAlignment w:val="auto"/>
        <w:outlineLvl w:val="0"/>
        <w:rPr>
          <w:rFonts w:hint="eastAsia" w:ascii="Times New Roman" w:hAnsi="Times New Roman" w:eastAsia="黑体" w:cs="黑体"/>
          <w:bCs/>
          <w:kern w:val="0"/>
          <w:sz w:val="32"/>
          <w:szCs w:val="32"/>
          <w:lang w:eastAsia="zh-CN"/>
        </w:rPr>
      </w:pPr>
      <w:r>
        <w:rPr>
          <w:rFonts w:hint="eastAsia" w:ascii="Times New Roman" w:hAnsi="Times New Roman" w:eastAsia="黑体" w:cs="黑体"/>
          <w:bCs/>
          <w:kern w:val="0"/>
          <w:sz w:val="32"/>
          <w:szCs w:val="32"/>
          <w:lang w:val="en-US" w:eastAsia="zh-CN"/>
        </w:rPr>
        <w:t>五</w:t>
      </w:r>
      <w:r>
        <w:rPr>
          <w:rFonts w:hint="eastAsia" w:ascii="Times New Roman" w:hAnsi="Times New Roman" w:eastAsia="黑体" w:cs="黑体"/>
          <w:bCs/>
          <w:kern w:val="0"/>
          <w:sz w:val="32"/>
          <w:szCs w:val="32"/>
        </w:rPr>
        <w:t>、考试样题</w:t>
      </w:r>
    </w:p>
    <w:p w14:paraId="7395E143">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由省教育考试院、</w:t>
      </w:r>
      <w:r>
        <w:rPr>
          <w:rFonts w:hint="eastAsia" w:ascii="仿宋" w:hAnsi="仿宋" w:eastAsia="仿宋" w:cs="仿宋"/>
          <w:color w:val="auto"/>
          <w:sz w:val="32"/>
          <w:szCs w:val="32"/>
          <w:lang w:val="en-US" w:eastAsia="zh-CN"/>
        </w:rPr>
        <w:t>中职学考</w:t>
      </w:r>
      <w:r>
        <w:rPr>
          <w:rFonts w:hint="eastAsia" w:ascii="仿宋" w:hAnsi="仿宋" w:eastAsia="仿宋" w:cs="仿宋"/>
          <w:color w:val="auto"/>
          <w:sz w:val="32"/>
          <w:szCs w:val="32"/>
        </w:rPr>
        <w:t>专委会另行发布。</w:t>
      </w:r>
    </w:p>
    <w:p w14:paraId="3FAA4D8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665D91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6E09AF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E5F4B2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C71620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5439B1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BFBA96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67C237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CE0A2E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CAA35B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63413C0">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960055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4B841A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495C82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187A09F">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E0FA30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DEF29E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A4413C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0C4EF6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7656B2B">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FEECCB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223F48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F08BB8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EC3F067">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538B069">
      <w:pPr>
        <w:widowControl w:val="0"/>
        <w:spacing w:line="360" w:lineRule="auto"/>
        <w:rPr>
          <w:rFonts w:ascii="黑体" w:hAnsi="黑体" w:eastAsia="黑体" w:cs="黑体"/>
          <w:sz w:val="32"/>
          <w:szCs w:val="32"/>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17</w:t>
      </w:r>
    </w:p>
    <w:p w14:paraId="289543B9">
      <w:pPr>
        <w:widowControl w:val="0"/>
        <w:spacing w:line="360" w:lineRule="auto"/>
        <w:rPr>
          <w:rFonts w:eastAsia="黑体"/>
          <w:sz w:val="32"/>
          <w:szCs w:val="32"/>
          <w:lang w:val="zh-CN"/>
        </w:rPr>
      </w:pPr>
    </w:p>
    <w:p w14:paraId="762B5473">
      <w:pPr>
        <w:widowControl w:val="0"/>
        <w:spacing w:line="560" w:lineRule="exact"/>
        <w:jc w:val="center"/>
        <w:rPr>
          <w:rFonts w:eastAsia="方正小标宋简体"/>
          <w:sz w:val="40"/>
          <w:szCs w:val="40"/>
          <w:lang w:val="zh-CN"/>
        </w:rPr>
      </w:pPr>
      <w:r>
        <w:rPr>
          <w:rFonts w:hint="eastAsia" w:eastAsia="方正小标宋简体"/>
          <w:sz w:val="40"/>
          <w:szCs w:val="40"/>
          <w:lang w:val="zh-CN"/>
        </w:rPr>
        <w:t>202</w:t>
      </w:r>
      <w:r>
        <w:rPr>
          <w:rFonts w:hint="eastAsia" w:eastAsia="方正小标宋简体"/>
          <w:sz w:val="40"/>
          <w:szCs w:val="40"/>
          <w:lang w:val="en-US" w:eastAsia="zh-CN"/>
        </w:rPr>
        <w:t>4</w:t>
      </w:r>
      <w:r>
        <w:rPr>
          <w:rFonts w:hint="eastAsia" w:eastAsia="方正小标宋简体"/>
          <w:sz w:val="40"/>
          <w:szCs w:val="40"/>
          <w:lang w:val="zh-CN"/>
        </w:rPr>
        <w:t>年江苏省中等职业学校学生学业水平考试</w:t>
      </w:r>
    </w:p>
    <w:p w14:paraId="1F149D56">
      <w:pPr>
        <w:widowControl w:val="0"/>
        <w:spacing w:line="560" w:lineRule="exact"/>
        <w:jc w:val="center"/>
        <w:rPr>
          <w:rFonts w:eastAsia="方正小标宋简体"/>
          <w:sz w:val="40"/>
          <w:szCs w:val="40"/>
          <w:lang w:val="zh-CN"/>
        </w:rPr>
      </w:pPr>
      <w:r>
        <w:rPr>
          <w:rFonts w:hint="eastAsia" w:eastAsia="方正小标宋简体"/>
          <w:sz w:val="40"/>
          <w:szCs w:val="40"/>
          <w:lang w:val="zh-CN"/>
        </w:rPr>
        <w:t>导游服务类专业基本技能考试实施方案</w:t>
      </w:r>
    </w:p>
    <w:p w14:paraId="221A92E0">
      <w:pPr>
        <w:widowControl w:val="0"/>
        <w:spacing w:before="156" w:beforeLines="50" w:after="156" w:afterLines="50" w:line="400" w:lineRule="exact"/>
        <w:ind w:firstLine="640" w:firstLineChars="200"/>
        <w:outlineLvl w:val="0"/>
        <w:rPr>
          <w:rFonts w:eastAsia="黑体" w:cs="黑体"/>
          <w:bCs/>
          <w:sz w:val="32"/>
          <w:szCs w:val="32"/>
        </w:rPr>
      </w:pPr>
    </w:p>
    <w:p w14:paraId="51D1089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仿宋"/>
          <w:kern w:val="0"/>
          <w:sz w:val="32"/>
          <w:szCs w:val="32"/>
          <w:lang w:val="en-US" w:eastAsia="zh-CN"/>
        </w:rPr>
        <w:t>4</w:t>
      </w:r>
      <w:r>
        <w:rPr>
          <w:rFonts w:hint="eastAsia" w:ascii="Times New Roman" w:hAnsi="Times New Roman" w:eastAsia="仿宋" w:cs="仿宋"/>
          <w:kern w:val="0"/>
          <w:sz w:val="32"/>
          <w:szCs w:val="32"/>
        </w:rPr>
        <w:t>年江苏省中等职业学校学生学业水平考试</w:t>
      </w:r>
      <w:r>
        <w:rPr>
          <w:rFonts w:hint="eastAsia" w:ascii="Times New Roman" w:hAnsi="Times New Roman" w:eastAsia="仿宋" w:cs="仿宋"/>
          <w:kern w:val="0"/>
          <w:sz w:val="32"/>
          <w:szCs w:val="32"/>
          <w:lang w:eastAsia="zh-CN"/>
        </w:rPr>
        <w:t>导游服务</w:t>
      </w:r>
      <w:r>
        <w:rPr>
          <w:rFonts w:hint="eastAsia" w:ascii="Times New Roman" w:hAnsi="Times New Roman" w:eastAsia="仿宋" w:cs="仿宋"/>
          <w:kern w:val="0"/>
          <w:sz w:val="32"/>
          <w:szCs w:val="32"/>
        </w:rPr>
        <w:t>类专业基本技能考试实施方案。</w:t>
      </w:r>
    </w:p>
    <w:p w14:paraId="096037D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lang w:eastAsia="zh-CN"/>
        </w:rPr>
        <w:t>导游服务</w:t>
      </w:r>
      <w:r>
        <w:rPr>
          <w:rFonts w:hint="eastAsia" w:ascii="Times New Roman" w:hAnsi="Times New Roman" w:eastAsia="仿宋" w:cs="仿宋"/>
          <w:kern w:val="0"/>
          <w:sz w:val="32"/>
          <w:szCs w:val="32"/>
        </w:rPr>
        <w:t>类专业基本技能</w:t>
      </w:r>
      <w:r>
        <w:rPr>
          <w:rFonts w:hint="eastAsia"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合格（不含由</w:t>
      </w:r>
      <w:r>
        <w:rPr>
          <w:rFonts w:hint="eastAsia" w:ascii="Times New Roman" w:hAnsi="Times New Roman" w:eastAsia="仿宋" w:cs="仿宋"/>
          <w:kern w:val="0"/>
          <w:sz w:val="32"/>
          <w:szCs w:val="32"/>
          <w:lang w:val="en-US" w:eastAsia="zh-CN"/>
        </w:rPr>
        <w:t>各</w:t>
      </w:r>
      <w:r>
        <w:rPr>
          <w:rFonts w:hint="eastAsia" w:ascii="Times New Roman" w:hAnsi="Times New Roman" w:eastAsia="仿宋" w:cs="仿宋"/>
          <w:kern w:val="0"/>
          <w:sz w:val="32"/>
          <w:szCs w:val="32"/>
        </w:rPr>
        <w:t>设区市组织的补考），</w:t>
      </w:r>
      <w:r>
        <w:rPr>
          <w:rFonts w:hint="eastAsia" w:ascii="Times New Roman" w:hAnsi="Times New Roman" w:eastAsia="仿宋" w:cs="仿宋"/>
          <w:kern w:val="0"/>
          <w:sz w:val="32"/>
          <w:szCs w:val="32"/>
          <w:lang w:val="en-US" w:eastAsia="zh-CN"/>
        </w:rPr>
        <w:t>方可</w:t>
      </w:r>
      <w:r>
        <w:rPr>
          <w:rFonts w:hint="eastAsia" w:ascii="Times New Roman" w:hAnsi="Times New Roman" w:eastAsia="仿宋" w:cs="仿宋"/>
          <w:kern w:val="0"/>
          <w:sz w:val="32"/>
          <w:szCs w:val="32"/>
        </w:rPr>
        <w:t>参加B场</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不参加中职职教高考的考生只参加A场考试。参加B场考试必须获得普通话二级乙等(含)以上水平证书。</w:t>
      </w:r>
    </w:p>
    <w:p w14:paraId="11815523">
      <w:pPr>
        <w:widowControl w:val="0"/>
        <w:spacing w:line="560" w:lineRule="exact"/>
        <w:ind w:firstLine="640" w:firstLineChars="200"/>
        <w:outlineLvl w:val="0"/>
        <w:rPr>
          <w:rFonts w:eastAsia="黑体" w:cs="黑体"/>
          <w:bCs/>
          <w:sz w:val="32"/>
          <w:szCs w:val="32"/>
        </w:rPr>
      </w:pPr>
      <w:r>
        <w:rPr>
          <w:rFonts w:hint="eastAsia" w:eastAsia="黑体" w:cs="黑体"/>
          <w:bCs/>
          <w:sz w:val="32"/>
          <w:szCs w:val="32"/>
        </w:rPr>
        <w:t>一、考试内容、方式、时长及配分</w:t>
      </w:r>
    </w:p>
    <w:p w14:paraId="74233D11">
      <w:pPr>
        <w:widowControl w:val="0"/>
        <w:numPr>
          <w:ilvl w:val="0"/>
          <w:numId w:val="5"/>
        </w:numPr>
        <w:spacing w:line="560" w:lineRule="exact"/>
        <w:ind w:left="0" w:firstLine="640" w:firstLineChars="200"/>
        <w:rPr>
          <w:rFonts w:ascii="楷体" w:hAnsi="楷体" w:eastAsia="楷体" w:cs="楷体"/>
          <w:sz w:val="32"/>
          <w:szCs w:val="32"/>
        </w:rPr>
      </w:pPr>
      <w:r>
        <w:rPr>
          <w:rFonts w:eastAsia="楷体"/>
          <w:sz w:val="32"/>
          <w:szCs w:val="32"/>
        </w:rPr>
        <w:t>A</w:t>
      </w:r>
      <w:r>
        <w:rPr>
          <w:rFonts w:hint="eastAsia" w:ascii="楷体" w:hAnsi="楷体" w:eastAsia="楷体" w:cs="楷体"/>
          <w:sz w:val="32"/>
          <w:szCs w:val="32"/>
        </w:rPr>
        <w:t>场考试</w:t>
      </w:r>
    </w:p>
    <w:tbl>
      <w:tblPr>
        <w:tblStyle w:val="5"/>
        <w:tblW w:w="9469"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2912"/>
        <w:gridCol w:w="949"/>
        <w:gridCol w:w="1550"/>
        <w:gridCol w:w="997"/>
        <w:gridCol w:w="1347"/>
      </w:tblGrid>
      <w:tr w14:paraId="08CF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Align w:val="center"/>
          </w:tcPr>
          <w:p w14:paraId="3A1B8530">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考试项目</w:t>
            </w:r>
          </w:p>
        </w:tc>
        <w:tc>
          <w:tcPr>
            <w:tcW w:w="2912" w:type="dxa"/>
            <w:vAlign w:val="center"/>
          </w:tcPr>
          <w:p w14:paraId="2B5BD266">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考试内容</w:t>
            </w:r>
          </w:p>
        </w:tc>
        <w:tc>
          <w:tcPr>
            <w:tcW w:w="949" w:type="dxa"/>
            <w:vAlign w:val="center"/>
          </w:tcPr>
          <w:p w14:paraId="26B06A42">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方式</w:t>
            </w:r>
          </w:p>
        </w:tc>
        <w:tc>
          <w:tcPr>
            <w:tcW w:w="1550" w:type="dxa"/>
            <w:vAlign w:val="center"/>
          </w:tcPr>
          <w:p w14:paraId="3B81011A">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时长</w:t>
            </w:r>
          </w:p>
          <w:p w14:paraId="1D1750B2">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（分钟）</w:t>
            </w:r>
          </w:p>
        </w:tc>
        <w:tc>
          <w:tcPr>
            <w:tcW w:w="997" w:type="dxa"/>
            <w:vAlign w:val="center"/>
          </w:tcPr>
          <w:p w14:paraId="4E817289">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分值</w:t>
            </w:r>
          </w:p>
        </w:tc>
        <w:tc>
          <w:tcPr>
            <w:tcW w:w="1347" w:type="dxa"/>
            <w:vAlign w:val="center"/>
          </w:tcPr>
          <w:p w14:paraId="6C65C760">
            <w:pPr>
              <w:widowControl w:val="0"/>
              <w:spacing w:line="360" w:lineRule="exact"/>
              <w:jc w:val="center"/>
              <w:rPr>
                <w:rFonts w:hint="eastAsia" w:ascii="仿宋" w:hAnsi="仿宋" w:eastAsia="仿宋" w:cs="仿宋"/>
                <w:b/>
                <w:sz w:val="32"/>
                <w:szCs w:val="32"/>
              </w:rPr>
            </w:pPr>
            <w:r>
              <w:rPr>
                <w:rFonts w:hint="eastAsia" w:ascii="仿宋" w:hAnsi="仿宋" w:eastAsia="仿宋" w:cs="仿宋"/>
                <w:b/>
                <w:sz w:val="32"/>
                <w:szCs w:val="32"/>
              </w:rPr>
              <w:t>权重后</w:t>
            </w:r>
          </w:p>
        </w:tc>
      </w:tr>
      <w:tr w14:paraId="7DEFD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restart"/>
            <w:vAlign w:val="center"/>
          </w:tcPr>
          <w:p w14:paraId="3E0FB4E2">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一、导游服务技能</w:t>
            </w:r>
          </w:p>
        </w:tc>
        <w:tc>
          <w:tcPr>
            <w:tcW w:w="2912" w:type="dxa"/>
            <w:vAlign w:val="center"/>
          </w:tcPr>
          <w:p w14:paraId="21B01809">
            <w:pPr>
              <w:widowControl/>
              <w:spacing w:line="380" w:lineRule="exact"/>
              <w:jc w:val="both"/>
              <w:rPr>
                <w:rFonts w:hint="eastAsia" w:ascii="仿宋" w:hAnsi="仿宋" w:eastAsia="仿宋" w:cs="仿宋"/>
                <w:kern w:val="2"/>
                <w:sz w:val="32"/>
                <w:szCs w:val="32"/>
              </w:rPr>
            </w:pPr>
            <w:r>
              <w:rPr>
                <w:rFonts w:hint="eastAsia" w:ascii="仿宋" w:hAnsi="仿宋" w:eastAsia="仿宋" w:cs="仿宋"/>
                <w:kern w:val="2"/>
                <w:sz w:val="32"/>
                <w:szCs w:val="32"/>
              </w:rPr>
              <w:t>1.地陪导游服务</w:t>
            </w:r>
          </w:p>
          <w:p w14:paraId="09B050FA">
            <w:pPr>
              <w:widowControl/>
              <w:spacing w:line="380" w:lineRule="exact"/>
              <w:jc w:val="both"/>
              <w:rPr>
                <w:rFonts w:hint="eastAsia" w:ascii="仿宋" w:hAnsi="仿宋" w:eastAsia="仿宋" w:cs="仿宋"/>
                <w:kern w:val="2"/>
                <w:sz w:val="32"/>
                <w:szCs w:val="32"/>
              </w:rPr>
            </w:pPr>
            <w:r>
              <w:rPr>
                <w:rFonts w:hint="eastAsia" w:ascii="仿宋" w:hAnsi="仿宋" w:eastAsia="仿宋" w:cs="仿宋"/>
                <w:kern w:val="2"/>
                <w:sz w:val="32"/>
                <w:szCs w:val="32"/>
              </w:rPr>
              <w:t>范及程序</w:t>
            </w:r>
          </w:p>
        </w:tc>
        <w:tc>
          <w:tcPr>
            <w:tcW w:w="949" w:type="dxa"/>
            <w:vMerge w:val="restart"/>
            <w:vAlign w:val="center"/>
          </w:tcPr>
          <w:p w14:paraId="44714174">
            <w:pPr>
              <w:widowControl w:val="0"/>
              <w:spacing w:line="400" w:lineRule="exact"/>
              <w:jc w:val="center"/>
              <w:rPr>
                <w:rFonts w:hint="eastAsia" w:ascii="仿宋" w:hAnsi="仿宋" w:eastAsia="仿宋" w:cs="仿宋"/>
                <w:sz w:val="32"/>
                <w:szCs w:val="32"/>
              </w:rPr>
            </w:pPr>
            <w:r>
              <w:rPr>
                <w:rFonts w:hint="eastAsia" w:ascii="仿宋" w:hAnsi="仿宋" w:eastAsia="仿宋" w:cs="仿宋"/>
                <w:sz w:val="32"/>
                <w:szCs w:val="32"/>
              </w:rPr>
              <w:t>笔试</w:t>
            </w:r>
          </w:p>
        </w:tc>
        <w:tc>
          <w:tcPr>
            <w:tcW w:w="1550" w:type="dxa"/>
            <w:vMerge w:val="restart"/>
            <w:vAlign w:val="center"/>
          </w:tcPr>
          <w:p w14:paraId="3731D56A">
            <w:pPr>
              <w:widowControl w:val="0"/>
              <w:jc w:val="center"/>
              <w:rPr>
                <w:rFonts w:hint="eastAsia" w:ascii="仿宋" w:hAnsi="仿宋" w:eastAsia="仿宋" w:cs="仿宋"/>
                <w:sz w:val="32"/>
                <w:szCs w:val="32"/>
              </w:rPr>
            </w:pPr>
            <w:r>
              <w:rPr>
                <w:rFonts w:hint="eastAsia" w:ascii="仿宋" w:hAnsi="仿宋" w:eastAsia="仿宋" w:cs="仿宋"/>
                <w:sz w:val="32"/>
                <w:szCs w:val="32"/>
              </w:rPr>
              <w:t>40</w:t>
            </w:r>
          </w:p>
        </w:tc>
        <w:tc>
          <w:tcPr>
            <w:tcW w:w="997" w:type="dxa"/>
            <w:vMerge w:val="restart"/>
            <w:vAlign w:val="center"/>
          </w:tcPr>
          <w:p w14:paraId="600EC5C2">
            <w:pPr>
              <w:widowControl w:val="0"/>
              <w:jc w:val="center"/>
              <w:rPr>
                <w:rFonts w:hint="eastAsia" w:ascii="仿宋" w:hAnsi="仿宋" w:eastAsia="仿宋" w:cs="仿宋"/>
                <w:sz w:val="32"/>
                <w:szCs w:val="32"/>
              </w:rPr>
            </w:pPr>
            <w:r>
              <w:rPr>
                <w:rFonts w:hint="eastAsia" w:ascii="仿宋" w:hAnsi="仿宋" w:eastAsia="仿宋" w:cs="仿宋"/>
                <w:sz w:val="32"/>
                <w:szCs w:val="32"/>
              </w:rPr>
              <w:t>20</w:t>
            </w:r>
          </w:p>
        </w:tc>
        <w:tc>
          <w:tcPr>
            <w:tcW w:w="1347" w:type="dxa"/>
            <w:vMerge w:val="restart"/>
            <w:vAlign w:val="center"/>
          </w:tcPr>
          <w:p w14:paraId="6C6ED1F0">
            <w:pPr>
              <w:widowControl w:val="0"/>
              <w:jc w:val="center"/>
              <w:rPr>
                <w:rFonts w:hint="eastAsia" w:ascii="仿宋" w:hAnsi="仿宋" w:eastAsia="仿宋" w:cs="仿宋"/>
                <w:sz w:val="32"/>
                <w:szCs w:val="32"/>
              </w:rPr>
            </w:pPr>
            <w:r>
              <w:rPr>
                <w:rFonts w:hint="eastAsia" w:ascii="仿宋" w:hAnsi="仿宋" w:eastAsia="仿宋" w:cs="仿宋"/>
                <w:sz w:val="32"/>
                <w:szCs w:val="32"/>
              </w:rPr>
              <w:t>20</w:t>
            </w:r>
          </w:p>
        </w:tc>
      </w:tr>
      <w:tr w14:paraId="51ABE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3FE48D2E">
            <w:pPr>
              <w:widowControl/>
              <w:spacing w:line="380" w:lineRule="exact"/>
              <w:jc w:val="left"/>
              <w:rPr>
                <w:rFonts w:hint="eastAsia" w:ascii="仿宋" w:hAnsi="仿宋" w:eastAsia="仿宋" w:cs="仿宋"/>
                <w:kern w:val="2"/>
                <w:sz w:val="32"/>
                <w:szCs w:val="32"/>
              </w:rPr>
            </w:pPr>
          </w:p>
        </w:tc>
        <w:tc>
          <w:tcPr>
            <w:tcW w:w="2912" w:type="dxa"/>
            <w:vAlign w:val="center"/>
          </w:tcPr>
          <w:p w14:paraId="4E8FA6F2">
            <w:pPr>
              <w:widowControl/>
              <w:spacing w:line="380" w:lineRule="exact"/>
              <w:jc w:val="both"/>
              <w:rPr>
                <w:rFonts w:hint="eastAsia" w:ascii="仿宋" w:hAnsi="仿宋" w:eastAsia="仿宋" w:cs="仿宋"/>
                <w:kern w:val="2"/>
                <w:sz w:val="32"/>
                <w:szCs w:val="32"/>
              </w:rPr>
            </w:pPr>
            <w:r>
              <w:rPr>
                <w:rFonts w:hint="eastAsia" w:ascii="仿宋" w:hAnsi="仿宋" w:eastAsia="仿宋" w:cs="仿宋"/>
                <w:kern w:val="2"/>
                <w:sz w:val="32"/>
                <w:szCs w:val="32"/>
              </w:rPr>
              <w:t>2.全陪导游服务规范及程序</w:t>
            </w:r>
          </w:p>
        </w:tc>
        <w:tc>
          <w:tcPr>
            <w:tcW w:w="949" w:type="dxa"/>
            <w:vMerge w:val="continue"/>
          </w:tcPr>
          <w:p w14:paraId="1BD09765">
            <w:pPr>
              <w:widowControl w:val="0"/>
              <w:spacing w:line="400" w:lineRule="exact"/>
              <w:jc w:val="center"/>
              <w:rPr>
                <w:rFonts w:hint="eastAsia" w:ascii="仿宋" w:hAnsi="仿宋" w:eastAsia="仿宋" w:cs="仿宋"/>
                <w:sz w:val="32"/>
                <w:szCs w:val="32"/>
              </w:rPr>
            </w:pPr>
          </w:p>
        </w:tc>
        <w:tc>
          <w:tcPr>
            <w:tcW w:w="1550" w:type="dxa"/>
            <w:vMerge w:val="continue"/>
            <w:vAlign w:val="center"/>
          </w:tcPr>
          <w:p w14:paraId="6EB97D57">
            <w:pPr>
              <w:widowControl w:val="0"/>
              <w:jc w:val="center"/>
              <w:rPr>
                <w:rFonts w:hint="eastAsia" w:ascii="仿宋" w:hAnsi="仿宋" w:eastAsia="仿宋" w:cs="仿宋"/>
                <w:sz w:val="32"/>
                <w:szCs w:val="32"/>
              </w:rPr>
            </w:pPr>
          </w:p>
        </w:tc>
        <w:tc>
          <w:tcPr>
            <w:tcW w:w="997" w:type="dxa"/>
            <w:vMerge w:val="continue"/>
            <w:vAlign w:val="center"/>
          </w:tcPr>
          <w:p w14:paraId="408BF8D7">
            <w:pPr>
              <w:widowControl w:val="0"/>
              <w:jc w:val="center"/>
              <w:rPr>
                <w:rFonts w:hint="eastAsia" w:ascii="仿宋" w:hAnsi="仿宋" w:eastAsia="仿宋" w:cs="仿宋"/>
                <w:sz w:val="32"/>
                <w:szCs w:val="32"/>
              </w:rPr>
            </w:pPr>
          </w:p>
        </w:tc>
        <w:tc>
          <w:tcPr>
            <w:tcW w:w="1347" w:type="dxa"/>
            <w:vMerge w:val="continue"/>
            <w:vAlign w:val="center"/>
          </w:tcPr>
          <w:p w14:paraId="06CA0E10">
            <w:pPr>
              <w:widowControl w:val="0"/>
              <w:jc w:val="center"/>
              <w:rPr>
                <w:rFonts w:hint="eastAsia" w:ascii="仿宋" w:hAnsi="仿宋" w:eastAsia="仿宋" w:cs="仿宋"/>
                <w:sz w:val="32"/>
                <w:szCs w:val="32"/>
              </w:rPr>
            </w:pPr>
          </w:p>
        </w:tc>
      </w:tr>
      <w:tr w14:paraId="50BE1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restart"/>
            <w:vAlign w:val="center"/>
          </w:tcPr>
          <w:p w14:paraId="00FEF9B3">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二、旅游故障的预防与处理</w:t>
            </w:r>
          </w:p>
        </w:tc>
        <w:tc>
          <w:tcPr>
            <w:tcW w:w="2912" w:type="dxa"/>
            <w:vAlign w:val="center"/>
          </w:tcPr>
          <w:p w14:paraId="70308B72">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1.迎、送服务中旅</w:t>
            </w:r>
          </w:p>
          <w:p w14:paraId="6E2976A4">
            <w:pPr>
              <w:widowControl/>
              <w:spacing w:line="380" w:lineRule="exact"/>
              <w:jc w:val="both"/>
              <w:rPr>
                <w:rFonts w:hint="eastAsia" w:ascii="仿宋" w:hAnsi="仿宋" w:eastAsia="仿宋" w:cs="仿宋"/>
                <w:kern w:val="2"/>
                <w:sz w:val="32"/>
                <w:szCs w:val="32"/>
              </w:rPr>
            </w:pPr>
            <w:r>
              <w:rPr>
                <w:rFonts w:hint="eastAsia" w:ascii="仿宋" w:hAnsi="仿宋" w:eastAsia="仿宋" w:cs="仿宋"/>
                <w:kern w:val="2"/>
                <w:sz w:val="32"/>
                <w:szCs w:val="32"/>
              </w:rPr>
              <w:t>游故障的预防与</w:t>
            </w:r>
          </w:p>
          <w:p w14:paraId="395A585C">
            <w:pPr>
              <w:widowControl/>
              <w:spacing w:line="380" w:lineRule="exact"/>
              <w:jc w:val="both"/>
              <w:rPr>
                <w:rFonts w:hint="eastAsia" w:ascii="仿宋" w:hAnsi="仿宋" w:eastAsia="仿宋" w:cs="仿宋"/>
                <w:kern w:val="2"/>
                <w:sz w:val="32"/>
                <w:szCs w:val="32"/>
              </w:rPr>
            </w:pPr>
            <w:r>
              <w:rPr>
                <w:rFonts w:hint="eastAsia" w:ascii="仿宋" w:hAnsi="仿宋" w:eastAsia="仿宋" w:cs="仿宋"/>
                <w:kern w:val="2"/>
                <w:sz w:val="32"/>
                <w:szCs w:val="32"/>
              </w:rPr>
              <w:t>处理</w:t>
            </w:r>
          </w:p>
        </w:tc>
        <w:tc>
          <w:tcPr>
            <w:tcW w:w="949" w:type="dxa"/>
            <w:vMerge w:val="continue"/>
            <w:vAlign w:val="center"/>
          </w:tcPr>
          <w:p w14:paraId="64F9D98E">
            <w:pPr>
              <w:widowControl/>
              <w:spacing w:line="380" w:lineRule="exact"/>
              <w:jc w:val="left"/>
              <w:rPr>
                <w:rFonts w:hint="eastAsia" w:ascii="仿宋" w:hAnsi="仿宋" w:eastAsia="仿宋" w:cs="仿宋"/>
                <w:kern w:val="2"/>
                <w:sz w:val="32"/>
                <w:szCs w:val="32"/>
              </w:rPr>
            </w:pPr>
          </w:p>
        </w:tc>
        <w:tc>
          <w:tcPr>
            <w:tcW w:w="1550" w:type="dxa"/>
            <w:vMerge w:val="continue"/>
            <w:vAlign w:val="center"/>
          </w:tcPr>
          <w:p w14:paraId="6A8D0419">
            <w:pPr>
              <w:widowControl w:val="0"/>
              <w:jc w:val="center"/>
              <w:rPr>
                <w:rFonts w:hint="eastAsia" w:ascii="仿宋" w:hAnsi="仿宋" w:eastAsia="仿宋" w:cs="仿宋"/>
                <w:sz w:val="32"/>
                <w:szCs w:val="32"/>
              </w:rPr>
            </w:pPr>
          </w:p>
        </w:tc>
        <w:tc>
          <w:tcPr>
            <w:tcW w:w="997" w:type="dxa"/>
            <w:vMerge w:val="restart"/>
            <w:vAlign w:val="center"/>
          </w:tcPr>
          <w:p w14:paraId="01460885">
            <w:pPr>
              <w:widowControl w:val="0"/>
              <w:jc w:val="center"/>
              <w:rPr>
                <w:rFonts w:hint="eastAsia" w:ascii="仿宋" w:hAnsi="仿宋" w:eastAsia="仿宋" w:cs="仿宋"/>
                <w:sz w:val="32"/>
                <w:szCs w:val="32"/>
              </w:rPr>
            </w:pPr>
            <w:r>
              <w:rPr>
                <w:rFonts w:hint="eastAsia" w:ascii="仿宋" w:hAnsi="仿宋" w:eastAsia="仿宋" w:cs="仿宋"/>
                <w:sz w:val="32"/>
                <w:szCs w:val="32"/>
              </w:rPr>
              <w:t>10</w:t>
            </w:r>
          </w:p>
        </w:tc>
        <w:tc>
          <w:tcPr>
            <w:tcW w:w="1347" w:type="dxa"/>
            <w:vMerge w:val="restart"/>
            <w:vAlign w:val="center"/>
          </w:tcPr>
          <w:p w14:paraId="167D7A39">
            <w:pPr>
              <w:widowControl w:val="0"/>
              <w:jc w:val="center"/>
              <w:rPr>
                <w:rFonts w:hint="eastAsia" w:ascii="仿宋" w:hAnsi="仿宋" w:eastAsia="仿宋" w:cs="仿宋"/>
                <w:sz w:val="32"/>
                <w:szCs w:val="32"/>
              </w:rPr>
            </w:pPr>
            <w:r>
              <w:rPr>
                <w:rFonts w:hint="eastAsia" w:ascii="仿宋" w:hAnsi="仿宋" w:eastAsia="仿宋" w:cs="仿宋"/>
                <w:sz w:val="32"/>
                <w:szCs w:val="32"/>
              </w:rPr>
              <w:t>10</w:t>
            </w:r>
          </w:p>
        </w:tc>
      </w:tr>
      <w:tr w14:paraId="4297D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6EDC7984">
            <w:pPr>
              <w:widowControl/>
              <w:spacing w:line="380" w:lineRule="exact"/>
              <w:jc w:val="left"/>
              <w:rPr>
                <w:rFonts w:hint="eastAsia" w:ascii="仿宋" w:hAnsi="仿宋" w:eastAsia="仿宋" w:cs="仿宋"/>
                <w:kern w:val="2"/>
                <w:sz w:val="32"/>
                <w:szCs w:val="32"/>
              </w:rPr>
            </w:pPr>
          </w:p>
        </w:tc>
        <w:tc>
          <w:tcPr>
            <w:tcW w:w="2912" w:type="dxa"/>
            <w:vAlign w:val="center"/>
          </w:tcPr>
          <w:p w14:paraId="03D05AAD">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2.入住酒店服务中旅游故障的预防与处理</w:t>
            </w:r>
          </w:p>
        </w:tc>
        <w:tc>
          <w:tcPr>
            <w:tcW w:w="949" w:type="dxa"/>
            <w:vMerge w:val="continue"/>
          </w:tcPr>
          <w:p w14:paraId="32890D3A">
            <w:pPr>
              <w:widowControl/>
              <w:spacing w:line="380" w:lineRule="exact"/>
              <w:jc w:val="left"/>
              <w:rPr>
                <w:rFonts w:hint="eastAsia" w:ascii="仿宋" w:hAnsi="仿宋" w:eastAsia="仿宋" w:cs="仿宋"/>
                <w:kern w:val="2"/>
                <w:sz w:val="32"/>
                <w:szCs w:val="32"/>
              </w:rPr>
            </w:pPr>
          </w:p>
        </w:tc>
        <w:tc>
          <w:tcPr>
            <w:tcW w:w="1550" w:type="dxa"/>
            <w:vMerge w:val="continue"/>
            <w:vAlign w:val="center"/>
          </w:tcPr>
          <w:p w14:paraId="3BA221CA">
            <w:pPr>
              <w:widowControl w:val="0"/>
              <w:jc w:val="center"/>
              <w:rPr>
                <w:rFonts w:hint="eastAsia" w:ascii="仿宋" w:hAnsi="仿宋" w:eastAsia="仿宋" w:cs="仿宋"/>
                <w:sz w:val="32"/>
                <w:szCs w:val="32"/>
              </w:rPr>
            </w:pPr>
          </w:p>
        </w:tc>
        <w:tc>
          <w:tcPr>
            <w:tcW w:w="997" w:type="dxa"/>
            <w:vMerge w:val="continue"/>
            <w:vAlign w:val="center"/>
          </w:tcPr>
          <w:p w14:paraId="46B0F65F">
            <w:pPr>
              <w:widowControl w:val="0"/>
              <w:jc w:val="center"/>
              <w:rPr>
                <w:rFonts w:hint="eastAsia" w:ascii="仿宋" w:hAnsi="仿宋" w:eastAsia="仿宋" w:cs="仿宋"/>
                <w:sz w:val="32"/>
                <w:szCs w:val="32"/>
              </w:rPr>
            </w:pPr>
          </w:p>
        </w:tc>
        <w:tc>
          <w:tcPr>
            <w:tcW w:w="1347" w:type="dxa"/>
            <w:vMerge w:val="continue"/>
            <w:vAlign w:val="center"/>
          </w:tcPr>
          <w:p w14:paraId="46471C6C">
            <w:pPr>
              <w:widowControl w:val="0"/>
              <w:jc w:val="center"/>
              <w:rPr>
                <w:rFonts w:hint="eastAsia" w:ascii="仿宋" w:hAnsi="仿宋" w:eastAsia="仿宋" w:cs="仿宋"/>
                <w:sz w:val="32"/>
                <w:szCs w:val="32"/>
              </w:rPr>
            </w:pPr>
          </w:p>
        </w:tc>
      </w:tr>
      <w:tr w14:paraId="588E4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355C341D">
            <w:pPr>
              <w:widowControl/>
              <w:spacing w:line="380" w:lineRule="exact"/>
              <w:jc w:val="left"/>
              <w:rPr>
                <w:rFonts w:hint="eastAsia" w:ascii="仿宋" w:hAnsi="仿宋" w:eastAsia="仿宋" w:cs="仿宋"/>
                <w:kern w:val="2"/>
                <w:sz w:val="32"/>
                <w:szCs w:val="32"/>
              </w:rPr>
            </w:pPr>
          </w:p>
        </w:tc>
        <w:tc>
          <w:tcPr>
            <w:tcW w:w="2912" w:type="dxa"/>
            <w:vAlign w:val="center"/>
          </w:tcPr>
          <w:p w14:paraId="19813DE3">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3.参观游览服务中旅游故障的预防与处理</w:t>
            </w:r>
          </w:p>
        </w:tc>
        <w:tc>
          <w:tcPr>
            <w:tcW w:w="949" w:type="dxa"/>
            <w:vMerge w:val="continue"/>
          </w:tcPr>
          <w:p w14:paraId="2ACD0552">
            <w:pPr>
              <w:widowControl/>
              <w:spacing w:line="380" w:lineRule="exact"/>
              <w:jc w:val="left"/>
              <w:rPr>
                <w:rFonts w:hint="eastAsia" w:ascii="仿宋" w:hAnsi="仿宋" w:eastAsia="仿宋" w:cs="仿宋"/>
                <w:kern w:val="2"/>
                <w:sz w:val="32"/>
                <w:szCs w:val="32"/>
              </w:rPr>
            </w:pPr>
          </w:p>
        </w:tc>
        <w:tc>
          <w:tcPr>
            <w:tcW w:w="1550" w:type="dxa"/>
            <w:vMerge w:val="continue"/>
            <w:vAlign w:val="center"/>
          </w:tcPr>
          <w:p w14:paraId="5CE6FB84">
            <w:pPr>
              <w:widowControl w:val="0"/>
              <w:jc w:val="center"/>
              <w:rPr>
                <w:rFonts w:hint="eastAsia" w:ascii="仿宋" w:hAnsi="仿宋" w:eastAsia="仿宋" w:cs="仿宋"/>
                <w:sz w:val="32"/>
                <w:szCs w:val="32"/>
              </w:rPr>
            </w:pPr>
          </w:p>
        </w:tc>
        <w:tc>
          <w:tcPr>
            <w:tcW w:w="997" w:type="dxa"/>
            <w:vMerge w:val="continue"/>
            <w:vAlign w:val="center"/>
          </w:tcPr>
          <w:p w14:paraId="2602A8CE">
            <w:pPr>
              <w:widowControl w:val="0"/>
              <w:jc w:val="center"/>
              <w:rPr>
                <w:rFonts w:hint="eastAsia" w:ascii="仿宋" w:hAnsi="仿宋" w:eastAsia="仿宋" w:cs="仿宋"/>
                <w:sz w:val="32"/>
                <w:szCs w:val="32"/>
              </w:rPr>
            </w:pPr>
          </w:p>
        </w:tc>
        <w:tc>
          <w:tcPr>
            <w:tcW w:w="1347" w:type="dxa"/>
            <w:vMerge w:val="continue"/>
            <w:vAlign w:val="center"/>
          </w:tcPr>
          <w:p w14:paraId="764190B4">
            <w:pPr>
              <w:widowControl w:val="0"/>
              <w:jc w:val="center"/>
              <w:rPr>
                <w:rFonts w:hint="eastAsia" w:ascii="仿宋" w:hAnsi="仿宋" w:eastAsia="仿宋" w:cs="仿宋"/>
                <w:sz w:val="32"/>
                <w:szCs w:val="32"/>
              </w:rPr>
            </w:pPr>
          </w:p>
        </w:tc>
      </w:tr>
      <w:tr w14:paraId="2E372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616E1266">
            <w:pPr>
              <w:widowControl/>
              <w:spacing w:line="380" w:lineRule="exact"/>
              <w:jc w:val="left"/>
              <w:rPr>
                <w:rFonts w:hint="eastAsia" w:ascii="仿宋" w:hAnsi="仿宋" w:eastAsia="仿宋" w:cs="仿宋"/>
                <w:kern w:val="2"/>
                <w:sz w:val="32"/>
                <w:szCs w:val="32"/>
              </w:rPr>
            </w:pPr>
          </w:p>
        </w:tc>
        <w:tc>
          <w:tcPr>
            <w:tcW w:w="2912" w:type="dxa"/>
            <w:vAlign w:val="center"/>
          </w:tcPr>
          <w:p w14:paraId="320BF7A6">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4.旅途服务中旅游故障的预防与处理</w:t>
            </w:r>
          </w:p>
        </w:tc>
        <w:tc>
          <w:tcPr>
            <w:tcW w:w="949" w:type="dxa"/>
            <w:vMerge w:val="continue"/>
          </w:tcPr>
          <w:p w14:paraId="4D978D26">
            <w:pPr>
              <w:widowControl/>
              <w:spacing w:line="380" w:lineRule="exact"/>
              <w:jc w:val="left"/>
              <w:rPr>
                <w:rFonts w:hint="eastAsia" w:ascii="仿宋" w:hAnsi="仿宋" w:eastAsia="仿宋" w:cs="仿宋"/>
                <w:kern w:val="2"/>
                <w:sz w:val="32"/>
                <w:szCs w:val="32"/>
              </w:rPr>
            </w:pPr>
          </w:p>
        </w:tc>
        <w:tc>
          <w:tcPr>
            <w:tcW w:w="1550" w:type="dxa"/>
            <w:vMerge w:val="continue"/>
            <w:vAlign w:val="center"/>
          </w:tcPr>
          <w:p w14:paraId="40EAD6D6">
            <w:pPr>
              <w:widowControl w:val="0"/>
              <w:jc w:val="center"/>
              <w:rPr>
                <w:rFonts w:hint="eastAsia" w:ascii="仿宋" w:hAnsi="仿宋" w:eastAsia="仿宋" w:cs="仿宋"/>
                <w:sz w:val="32"/>
                <w:szCs w:val="32"/>
              </w:rPr>
            </w:pPr>
          </w:p>
        </w:tc>
        <w:tc>
          <w:tcPr>
            <w:tcW w:w="997" w:type="dxa"/>
            <w:vMerge w:val="continue"/>
            <w:vAlign w:val="center"/>
          </w:tcPr>
          <w:p w14:paraId="27F92A15">
            <w:pPr>
              <w:widowControl w:val="0"/>
              <w:jc w:val="center"/>
              <w:rPr>
                <w:rFonts w:hint="eastAsia" w:ascii="仿宋" w:hAnsi="仿宋" w:eastAsia="仿宋" w:cs="仿宋"/>
                <w:sz w:val="32"/>
                <w:szCs w:val="32"/>
              </w:rPr>
            </w:pPr>
          </w:p>
        </w:tc>
        <w:tc>
          <w:tcPr>
            <w:tcW w:w="1347" w:type="dxa"/>
            <w:vMerge w:val="continue"/>
            <w:vAlign w:val="center"/>
          </w:tcPr>
          <w:p w14:paraId="686789E9">
            <w:pPr>
              <w:widowControl w:val="0"/>
              <w:jc w:val="center"/>
              <w:rPr>
                <w:rFonts w:hint="eastAsia" w:ascii="仿宋" w:hAnsi="仿宋" w:eastAsia="仿宋" w:cs="仿宋"/>
                <w:sz w:val="32"/>
                <w:szCs w:val="32"/>
              </w:rPr>
            </w:pPr>
          </w:p>
        </w:tc>
      </w:tr>
      <w:tr w14:paraId="04E72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714" w:type="dxa"/>
            <w:vAlign w:val="center"/>
          </w:tcPr>
          <w:p w14:paraId="7912ADCF">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三、旅游线路策划</w:t>
            </w:r>
          </w:p>
        </w:tc>
        <w:tc>
          <w:tcPr>
            <w:tcW w:w="2912" w:type="dxa"/>
            <w:vAlign w:val="center"/>
          </w:tcPr>
          <w:p w14:paraId="6CCB89FB">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江苏省内两个城市的二日游活动安排</w:t>
            </w:r>
          </w:p>
        </w:tc>
        <w:tc>
          <w:tcPr>
            <w:tcW w:w="949" w:type="dxa"/>
            <w:vMerge w:val="continue"/>
          </w:tcPr>
          <w:p w14:paraId="3F0940CE">
            <w:pPr>
              <w:widowControl/>
              <w:spacing w:line="380" w:lineRule="exact"/>
              <w:jc w:val="left"/>
              <w:rPr>
                <w:rFonts w:hint="eastAsia" w:ascii="仿宋" w:hAnsi="仿宋" w:eastAsia="仿宋" w:cs="仿宋"/>
                <w:kern w:val="2"/>
                <w:sz w:val="32"/>
                <w:szCs w:val="32"/>
              </w:rPr>
            </w:pPr>
          </w:p>
        </w:tc>
        <w:tc>
          <w:tcPr>
            <w:tcW w:w="1550" w:type="dxa"/>
            <w:vMerge w:val="continue"/>
            <w:vAlign w:val="center"/>
          </w:tcPr>
          <w:p w14:paraId="0AEDA240">
            <w:pPr>
              <w:widowControl w:val="0"/>
              <w:jc w:val="center"/>
              <w:rPr>
                <w:rFonts w:hint="eastAsia" w:ascii="仿宋" w:hAnsi="仿宋" w:eastAsia="仿宋" w:cs="仿宋"/>
                <w:sz w:val="32"/>
                <w:szCs w:val="32"/>
              </w:rPr>
            </w:pPr>
          </w:p>
        </w:tc>
        <w:tc>
          <w:tcPr>
            <w:tcW w:w="997" w:type="dxa"/>
            <w:vAlign w:val="center"/>
          </w:tcPr>
          <w:p w14:paraId="27A21D7A">
            <w:pPr>
              <w:widowControl w:val="0"/>
              <w:jc w:val="center"/>
              <w:rPr>
                <w:rFonts w:hint="eastAsia" w:ascii="仿宋" w:hAnsi="仿宋" w:eastAsia="仿宋" w:cs="仿宋"/>
                <w:sz w:val="32"/>
                <w:szCs w:val="32"/>
              </w:rPr>
            </w:pPr>
            <w:r>
              <w:rPr>
                <w:rFonts w:hint="eastAsia" w:ascii="仿宋" w:hAnsi="仿宋" w:eastAsia="仿宋" w:cs="仿宋"/>
                <w:sz w:val="32"/>
                <w:szCs w:val="32"/>
              </w:rPr>
              <w:t>10</w:t>
            </w:r>
          </w:p>
        </w:tc>
        <w:tc>
          <w:tcPr>
            <w:tcW w:w="1347" w:type="dxa"/>
            <w:vAlign w:val="center"/>
          </w:tcPr>
          <w:p w14:paraId="2F75DDCB">
            <w:pPr>
              <w:widowControl w:val="0"/>
              <w:jc w:val="center"/>
              <w:rPr>
                <w:rFonts w:hint="eastAsia" w:ascii="仿宋" w:hAnsi="仿宋" w:eastAsia="仿宋" w:cs="仿宋"/>
                <w:sz w:val="32"/>
                <w:szCs w:val="32"/>
              </w:rPr>
            </w:pPr>
            <w:r>
              <w:rPr>
                <w:rFonts w:hint="eastAsia" w:ascii="仿宋" w:hAnsi="仿宋" w:eastAsia="仿宋" w:cs="仿宋"/>
                <w:sz w:val="32"/>
                <w:szCs w:val="32"/>
              </w:rPr>
              <w:t>10</w:t>
            </w:r>
          </w:p>
        </w:tc>
      </w:tr>
      <w:tr w14:paraId="72765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restart"/>
            <w:vAlign w:val="center"/>
          </w:tcPr>
          <w:p w14:paraId="661D9A9A">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四、导游讲解技能</w:t>
            </w:r>
          </w:p>
        </w:tc>
        <w:tc>
          <w:tcPr>
            <w:tcW w:w="2912" w:type="dxa"/>
            <w:vAlign w:val="center"/>
          </w:tcPr>
          <w:p w14:paraId="4264AFB1">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准备时间</w:t>
            </w:r>
          </w:p>
        </w:tc>
        <w:tc>
          <w:tcPr>
            <w:tcW w:w="949" w:type="dxa"/>
            <w:vMerge w:val="restart"/>
            <w:vAlign w:val="center"/>
          </w:tcPr>
          <w:p w14:paraId="35099285">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口试</w:t>
            </w:r>
          </w:p>
        </w:tc>
        <w:tc>
          <w:tcPr>
            <w:tcW w:w="1550" w:type="dxa"/>
            <w:vAlign w:val="center"/>
          </w:tcPr>
          <w:p w14:paraId="5CB7D3FF">
            <w:pPr>
              <w:widowControl w:val="0"/>
              <w:jc w:val="center"/>
              <w:rPr>
                <w:rFonts w:hint="eastAsia" w:ascii="仿宋" w:hAnsi="仿宋" w:eastAsia="仿宋" w:cs="仿宋"/>
                <w:sz w:val="32"/>
                <w:szCs w:val="32"/>
              </w:rPr>
            </w:pPr>
            <w:r>
              <w:rPr>
                <w:rFonts w:hint="eastAsia" w:ascii="仿宋" w:hAnsi="仿宋" w:eastAsia="仿宋" w:cs="仿宋"/>
                <w:sz w:val="32"/>
                <w:szCs w:val="32"/>
              </w:rPr>
              <w:t>30</w:t>
            </w:r>
          </w:p>
        </w:tc>
        <w:tc>
          <w:tcPr>
            <w:tcW w:w="997" w:type="dxa"/>
            <w:vAlign w:val="center"/>
          </w:tcPr>
          <w:p w14:paraId="346581C2">
            <w:pPr>
              <w:widowControl w:val="0"/>
              <w:jc w:val="center"/>
              <w:rPr>
                <w:rFonts w:hint="eastAsia" w:ascii="仿宋" w:hAnsi="仿宋" w:eastAsia="仿宋" w:cs="仿宋"/>
                <w:sz w:val="32"/>
                <w:szCs w:val="32"/>
              </w:rPr>
            </w:pPr>
          </w:p>
        </w:tc>
        <w:tc>
          <w:tcPr>
            <w:tcW w:w="1347" w:type="dxa"/>
            <w:vAlign w:val="center"/>
          </w:tcPr>
          <w:p w14:paraId="4AC9E9CB">
            <w:pPr>
              <w:widowControl w:val="0"/>
              <w:jc w:val="center"/>
              <w:rPr>
                <w:rFonts w:hint="eastAsia" w:ascii="仿宋" w:hAnsi="仿宋" w:eastAsia="仿宋" w:cs="仿宋"/>
                <w:sz w:val="32"/>
                <w:szCs w:val="32"/>
              </w:rPr>
            </w:pPr>
          </w:p>
        </w:tc>
      </w:tr>
      <w:tr w14:paraId="1ABEA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4A469511">
            <w:pPr>
              <w:widowControl/>
              <w:spacing w:line="380" w:lineRule="exact"/>
              <w:jc w:val="left"/>
              <w:rPr>
                <w:rFonts w:hint="eastAsia" w:ascii="仿宋" w:hAnsi="仿宋" w:eastAsia="仿宋" w:cs="仿宋"/>
                <w:kern w:val="2"/>
                <w:sz w:val="32"/>
                <w:szCs w:val="32"/>
              </w:rPr>
            </w:pPr>
          </w:p>
        </w:tc>
        <w:tc>
          <w:tcPr>
            <w:tcW w:w="2912" w:type="dxa"/>
            <w:vAlign w:val="center"/>
          </w:tcPr>
          <w:p w14:paraId="4FB230EE">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1.景点测试</w:t>
            </w:r>
          </w:p>
        </w:tc>
        <w:tc>
          <w:tcPr>
            <w:tcW w:w="949" w:type="dxa"/>
            <w:vMerge w:val="continue"/>
          </w:tcPr>
          <w:p w14:paraId="543E0E66">
            <w:pPr>
              <w:widowControl/>
              <w:spacing w:line="380" w:lineRule="exact"/>
              <w:jc w:val="left"/>
              <w:rPr>
                <w:rFonts w:hint="eastAsia" w:ascii="仿宋" w:hAnsi="仿宋" w:eastAsia="仿宋" w:cs="仿宋"/>
                <w:kern w:val="2"/>
                <w:sz w:val="32"/>
                <w:szCs w:val="32"/>
              </w:rPr>
            </w:pPr>
          </w:p>
        </w:tc>
        <w:tc>
          <w:tcPr>
            <w:tcW w:w="1550" w:type="dxa"/>
            <w:vAlign w:val="center"/>
          </w:tcPr>
          <w:p w14:paraId="47301879">
            <w:pPr>
              <w:widowControl w:val="0"/>
              <w:jc w:val="center"/>
              <w:rPr>
                <w:rFonts w:hint="eastAsia" w:ascii="仿宋" w:hAnsi="仿宋" w:eastAsia="仿宋" w:cs="仿宋"/>
                <w:sz w:val="32"/>
                <w:szCs w:val="32"/>
              </w:rPr>
            </w:pPr>
            <w:r>
              <w:rPr>
                <w:rFonts w:hint="eastAsia" w:ascii="仿宋" w:hAnsi="仿宋" w:eastAsia="仿宋" w:cs="仿宋"/>
                <w:sz w:val="32"/>
                <w:szCs w:val="32"/>
              </w:rPr>
              <w:t>2</w:t>
            </w:r>
          </w:p>
        </w:tc>
        <w:tc>
          <w:tcPr>
            <w:tcW w:w="997" w:type="dxa"/>
            <w:vAlign w:val="center"/>
          </w:tcPr>
          <w:p w14:paraId="492A11EC">
            <w:pPr>
              <w:widowControl w:val="0"/>
              <w:jc w:val="center"/>
              <w:rPr>
                <w:rFonts w:hint="eastAsia" w:ascii="仿宋" w:hAnsi="仿宋" w:eastAsia="仿宋" w:cs="仿宋"/>
                <w:sz w:val="32"/>
                <w:szCs w:val="32"/>
              </w:rPr>
            </w:pPr>
            <w:r>
              <w:rPr>
                <w:rFonts w:hint="eastAsia" w:ascii="仿宋" w:hAnsi="仿宋" w:eastAsia="仿宋" w:cs="仿宋"/>
                <w:sz w:val="32"/>
                <w:szCs w:val="32"/>
              </w:rPr>
              <w:t>10</w:t>
            </w:r>
          </w:p>
        </w:tc>
        <w:tc>
          <w:tcPr>
            <w:tcW w:w="1347" w:type="dxa"/>
            <w:vAlign w:val="center"/>
          </w:tcPr>
          <w:p w14:paraId="527465CB">
            <w:pPr>
              <w:widowControl w:val="0"/>
              <w:jc w:val="center"/>
              <w:rPr>
                <w:rFonts w:hint="eastAsia" w:ascii="仿宋" w:hAnsi="仿宋" w:eastAsia="仿宋" w:cs="仿宋"/>
                <w:sz w:val="32"/>
                <w:szCs w:val="32"/>
              </w:rPr>
            </w:pPr>
            <w:r>
              <w:rPr>
                <w:rFonts w:hint="eastAsia" w:ascii="仿宋" w:hAnsi="仿宋" w:eastAsia="仿宋" w:cs="仿宋"/>
                <w:sz w:val="32"/>
                <w:szCs w:val="32"/>
              </w:rPr>
              <w:t>10</w:t>
            </w:r>
          </w:p>
        </w:tc>
      </w:tr>
      <w:tr w14:paraId="6E90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7682C288">
            <w:pPr>
              <w:widowControl/>
              <w:spacing w:line="380" w:lineRule="exact"/>
              <w:jc w:val="left"/>
              <w:rPr>
                <w:rFonts w:hint="eastAsia" w:ascii="仿宋" w:hAnsi="仿宋" w:eastAsia="仿宋" w:cs="仿宋"/>
                <w:kern w:val="2"/>
                <w:sz w:val="32"/>
                <w:szCs w:val="32"/>
              </w:rPr>
            </w:pPr>
          </w:p>
        </w:tc>
        <w:tc>
          <w:tcPr>
            <w:tcW w:w="2912" w:type="dxa"/>
            <w:vAlign w:val="center"/>
          </w:tcPr>
          <w:p w14:paraId="3518BA36">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2.景区模拟讲解</w:t>
            </w:r>
          </w:p>
        </w:tc>
        <w:tc>
          <w:tcPr>
            <w:tcW w:w="949" w:type="dxa"/>
            <w:vMerge w:val="continue"/>
          </w:tcPr>
          <w:p w14:paraId="6DBFAEFA">
            <w:pPr>
              <w:widowControl/>
              <w:spacing w:line="380" w:lineRule="exact"/>
              <w:jc w:val="left"/>
              <w:rPr>
                <w:rFonts w:hint="eastAsia" w:ascii="仿宋" w:hAnsi="仿宋" w:eastAsia="仿宋" w:cs="仿宋"/>
                <w:kern w:val="2"/>
                <w:sz w:val="32"/>
                <w:szCs w:val="32"/>
              </w:rPr>
            </w:pPr>
          </w:p>
        </w:tc>
        <w:tc>
          <w:tcPr>
            <w:tcW w:w="1550" w:type="dxa"/>
            <w:vAlign w:val="center"/>
          </w:tcPr>
          <w:p w14:paraId="63C0BEA1">
            <w:pPr>
              <w:widowControl w:val="0"/>
              <w:jc w:val="center"/>
              <w:rPr>
                <w:rFonts w:hint="eastAsia" w:ascii="仿宋" w:hAnsi="仿宋" w:eastAsia="仿宋" w:cs="仿宋"/>
                <w:sz w:val="32"/>
                <w:szCs w:val="32"/>
              </w:rPr>
            </w:pPr>
            <w:r>
              <w:rPr>
                <w:rFonts w:hint="eastAsia" w:ascii="仿宋" w:hAnsi="仿宋" w:eastAsia="仿宋" w:cs="仿宋"/>
                <w:sz w:val="32"/>
                <w:szCs w:val="32"/>
              </w:rPr>
              <w:t>5</w:t>
            </w:r>
          </w:p>
        </w:tc>
        <w:tc>
          <w:tcPr>
            <w:tcW w:w="997" w:type="dxa"/>
            <w:vAlign w:val="center"/>
          </w:tcPr>
          <w:p w14:paraId="30809F9E">
            <w:pPr>
              <w:widowControl w:val="0"/>
              <w:jc w:val="center"/>
              <w:rPr>
                <w:rFonts w:hint="eastAsia" w:ascii="仿宋" w:hAnsi="仿宋" w:eastAsia="仿宋" w:cs="仿宋"/>
                <w:sz w:val="32"/>
                <w:szCs w:val="32"/>
              </w:rPr>
            </w:pPr>
            <w:r>
              <w:rPr>
                <w:rFonts w:hint="eastAsia" w:ascii="仿宋" w:hAnsi="仿宋" w:eastAsia="仿宋" w:cs="仿宋"/>
                <w:sz w:val="32"/>
                <w:szCs w:val="32"/>
              </w:rPr>
              <w:t>30</w:t>
            </w:r>
          </w:p>
        </w:tc>
        <w:tc>
          <w:tcPr>
            <w:tcW w:w="1347" w:type="dxa"/>
            <w:vAlign w:val="center"/>
          </w:tcPr>
          <w:p w14:paraId="5FA97DED">
            <w:pPr>
              <w:widowControl w:val="0"/>
              <w:jc w:val="center"/>
              <w:rPr>
                <w:rFonts w:hint="eastAsia" w:ascii="仿宋" w:hAnsi="仿宋" w:eastAsia="仿宋" w:cs="仿宋"/>
                <w:sz w:val="32"/>
                <w:szCs w:val="32"/>
              </w:rPr>
            </w:pPr>
            <w:r>
              <w:rPr>
                <w:rFonts w:hint="eastAsia" w:ascii="仿宋" w:hAnsi="仿宋" w:eastAsia="仿宋" w:cs="仿宋"/>
                <w:sz w:val="32"/>
                <w:szCs w:val="32"/>
              </w:rPr>
              <w:t>30</w:t>
            </w:r>
          </w:p>
        </w:tc>
      </w:tr>
      <w:tr w14:paraId="0D557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4" w:type="dxa"/>
            <w:vMerge w:val="continue"/>
            <w:vAlign w:val="center"/>
          </w:tcPr>
          <w:p w14:paraId="3C6CB9C0">
            <w:pPr>
              <w:widowControl/>
              <w:spacing w:line="380" w:lineRule="exact"/>
              <w:jc w:val="left"/>
              <w:rPr>
                <w:rFonts w:hint="eastAsia" w:ascii="仿宋" w:hAnsi="仿宋" w:eastAsia="仿宋" w:cs="仿宋"/>
                <w:kern w:val="2"/>
                <w:sz w:val="32"/>
                <w:szCs w:val="32"/>
              </w:rPr>
            </w:pPr>
          </w:p>
        </w:tc>
        <w:tc>
          <w:tcPr>
            <w:tcW w:w="2912" w:type="dxa"/>
            <w:vAlign w:val="center"/>
          </w:tcPr>
          <w:p w14:paraId="440F907B">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3.导游即兴讲解</w:t>
            </w:r>
          </w:p>
        </w:tc>
        <w:tc>
          <w:tcPr>
            <w:tcW w:w="949" w:type="dxa"/>
            <w:vMerge w:val="continue"/>
          </w:tcPr>
          <w:p w14:paraId="2380B455">
            <w:pPr>
              <w:widowControl/>
              <w:spacing w:line="380" w:lineRule="exact"/>
              <w:jc w:val="left"/>
              <w:rPr>
                <w:rFonts w:hint="eastAsia" w:ascii="仿宋" w:hAnsi="仿宋" w:eastAsia="仿宋" w:cs="仿宋"/>
                <w:kern w:val="2"/>
                <w:sz w:val="32"/>
                <w:szCs w:val="32"/>
              </w:rPr>
            </w:pPr>
          </w:p>
        </w:tc>
        <w:tc>
          <w:tcPr>
            <w:tcW w:w="1550" w:type="dxa"/>
            <w:vAlign w:val="center"/>
          </w:tcPr>
          <w:p w14:paraId="7BB94770">
            <w:pPr>
              <w:widowControl w:val="0"/>
              <w:jc w:val="center"/>
              <w:rPr>
                <w:rFonts w:hint="eastAsia" w:ascii="仿宋" w:hAnsi="仿宋" w:eastAsia="仿宋" w:cs="仿宋"/>
                <w:sz w:val="32"/>
                <w:szCs w:val="32"/>
              </w:rPr>
            </w:pPr>
            <w:r>
              <w:rPr>
                <w:rFonts w:hint="eastAsia" w:ascii="仿宋" w:hAnsi="仿宋" w:eastAsia="仿宋" w:cs="仿宋"/>
                <w:sz w:val="32"/>
                <w:szCs w:val="32"/>
              </w:rPr>
              <w:t>3</w:t>
            </w:r>
          </w:p>
        </w:tc>
        <w:tc>
          <w:tcPr>
            <w:tcW w:w="997" w:type="dxa"/>
            <w:vAlign w:val="center"/>
          </w:tcPr>
          <w:p w14:paraId="1CBDDC0B">
            <w:pPr>
              <w:widowControl w:val="0"/>
              <w:jc w:val="center"/>
              <w:rPr>
                <w:rFonts w:hint="eastAsia" w:ascii="仿宋" w:hAnsi="仿宋" w:eastAsia="仿宋" w:cs="仿宋"/>
                <w:sz w:val="32"/>
                <w:szCs w:val="32"/>
              </w:rPr>
            </w:pPr>
            <w:r>
              <w:rPr>
                <w:rFonts w:hint="eastAsia" w:ascii="仿宋" w:hAnsi="仿宋" w:eastAsia="仿宋" w:cs="仿宋"/>
                <w:sz w:val="32"/>
                <w:szCs w:val="32"/>
              </w:rPr>
              <w:t>20</w:t>
            </w:r>
          </w:p>
        </w:tc>
        <w:tc>
          <w:tcPr>
            <w:tcW w:w="1347" w:type="dxa"/>
            <w:vAlign w:val="center"/>
          </w:tcPr>
          <w:p w14:paraId="768FE360">
            <w:pPr>
              <w:widowControl w:val="0"/>
              <w:jc w:val="center"/>
              <w:rPr>
                <w:rFonts w:hint="eastAsia" w:ascii="仿宋" w:hAnsi="仿宋" w:eastAsia="仿宋" w:cs="仿宋"/>
                <w:sz w:val="32"/>
                <w:szCs w:val="32"/>
              </w:rPr>
            </w:pPr>
            <w:r>
              <w:rPr>
                <w:rFonts w:hint="eastAsia" w:ascii="仿宋" w:hAnsi="仿宋" w:eastAsia="仿宋" w:cs="仿宋"/>
                <w:sz w:val="32"/>
                <w:szCs w:val="32"/>
              </w:rPr>
              <w:t>20</w:t>
            </w:r>
          </w:p>
        </w:tc>
      </w:tr>
      <w:tr w14:paraId="08A38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75" w:type="dxa"/>
            <w:gridSpan w:val="3"/>
            <w:vAlign w:val="center"/>
          </w:tcPr>
          <w:p w14:paraId="0D35B2F5">
            <w:pPr>
              <w:widowControl/>
              <w:spacing w:line="380" w:lineRule="exact"/>
              <w:jc w:val="left"/>
              <w:rPr>
                <w:rFonts w:hint="eastAsia" w:ascii="仿宋" w:hAnsi="仿宋" w:eastAsia="仿宋" w:cs="仿宋"/>
                <w:kern w:val="2"/>
                <w:sz w:val="32"/>
                <w:szCs w:val="32"/>
              </w:rPr>
            </w:pPr>
            <w:r>
              <w:rPr>
                <w:rFonts w:hint="eastAsia" w:ascii="仿宋" w:hAnsi="仿宋" w:eastAsia="仿宋" w:cs="仿宋"/>
                <w:kern w:val="2"/>
                <w:sz w:val="32"/>
                <w:szCs w:val="32"/>
              </w:rPr>
              <w:t>总计</w:t>
            </w:r>
          </w:p>
        </w:tc>
        <w:tc>
          <w:tcPr>
            <w:tcW w:w="1550" w:type="dxa"/>
            <w:vAlign w:val="center"/>
          </w:tcPr>
          <w:p w14:paraId="1465E8A4">
            <w:pPr>
              <w:widowControl w:val="0"/>
              <w:jc w:val="center"/>
              <w:rPr>
                <w:rFonts w:hint="eastAsia" w:ascii="仿宋" w:hAnsi="仿宋" w:eastAsia="仿宋" w:cs="仿宋"/>
                <w:sz w:val="32"/>
                <w:szCs w:val="32"/>
              </w:rPr>
            </w:pPr>
            <w:r>
              <w:rPr>
                <w:rFonts w:hint="eastAsia" w:ascii="仿宋" w:hAnsi="仿宋" w:eastAsia="仿宋" w:cs="仿宋"/>
                <w:sz w:val="32"/>
                <w:szCs w:val="32"/>
              </w:rPr>
              <w:t>80</w:t>
            </w:r>
          </w:p>
        </w:tc>
        <w:tc>
          <w:tcPr>
            <w:tcW w:w="997" w:type="dxa"/>
            <w:vAlign w:val="center"/>
          </w:tcPr>
          <w:p w14:paraId="3A53BEA7">
            <w:pPr>
              <w:widowControl w:val="0"/>
              <w:jc w:val="center"/>
              <w:rPr>
                <w:rFonts w:hint="eastAsia" w:ascii="仿宋" w:hAnsi="仿宋" w:eastAsia="仿宋" w:cs="仿宋"/>
                <w:sz w:val="32"/>
                <w:szCs w:val="32"/>
              </w:rPr>
            </w:pPr>
            <w:r>
              <w:rPr>
                <w:rFonts w:hint="eastAsia" w:ascii="仿宋" w:hAnsi="仿宋" w:eastAsia="仿宋" w:cs="仿宋"/>
                <w:sz w:val="32"/>
                <w:szCs w:val="32"/>
              </w:rPr>
              <w:t>100</w:t>
            </w:r>
          </w:p>
        </w:tc>
        <w:tc>
          <w:tcPr>
            <w:tcW w:w="1347" w:type="dxa"/>
            <w:vAlign w:val="center"/>
          </w:tcPr>
          <w:p w14:paraId="2F905E0B">
            <w:pPr>
              <w:widowControl w:val="0"/>
              <w:jc w:val="center"/>
              <w:rPr>
                <w:rFonts w:hint="eastAsia" w:ascii="仿宋" w:hAnsi="仿宋" w:eastAsia="仿宋" w:cs="仿宋"/>
                <w:sz w:val="32"/>
                <w:szCs w:val="32"/>
              </w:rPr>
            </w:pPr>
            <w:r>
              <w:rPr>
                <w:rFonts w:hint="eastAsia" w:ascii="仿宋" w:hAnsi="仿宋" w:eastAsia="仿宋" w:cs="仿宋"/>
                <w:sz w:val="32"/>
                <w:szCs w:val="32"/>
              </w:rPr>
              <w:t>100</w:t>
            </w:r>
          </w:p>
        </w:tc>
      </w:tr>
    </w:tbl>
    <w:p w14:paraId="6EA02DCA">
      <w:pPr>
        <w:widowControl w:val="0"/>
        <w:spacing w:line="560" w:lineRule="exact"/>
        <w:ind w:firstLine="640" w:firstLineChars="200"/>
        <w:rPr>
          <w:rFonts w:eastAsia="楷体"/>
          <w:sz w:val="32"/>
          <w:szCs w:val="32"/>
        </w:rPr>
      </w:pPr>
      <w:r>
        <w:rPr>
          <w:rFonts w:hint="eastAsia" w:eastAsia="楷体"/>
          <w:sz w:val="32"/>
          <w:szCs w:val="32"/>
        </w:rPr>
        <w:t>（二）B场考试</w:t>
      </w:r>
    </w:p>
    <w:tbl>
      <w:tblPr>
        <w:tblStyle w:val="6"/>
        <w:tblW w:w="9495"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5"/>
        <w:gridCol w:w="2933"/>
        <w:gridCol w:w="888"/>
        <w:gridCol w:w="1589"/>
        <w:gridCol w:w="1005"/>
        <w:gridCol w:w="1335"/>
      </w:tblGrid>
      <w:tr w14:paraId="69B65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1745" w:type="dxa"/>
            <w:vAlign w:val="center"/>
          </w:tcPr>
          <w:p w14:paraId="638492AE">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考试项目</w:t>
            </w:r>
          </w:p>
        </w:tc>
        <w:tc>
          <w:tcPr>
            <w:tcW w:w="2933" w:type="dxa"/>
            <w:vAlign w:val="center"/>
          </w:tcPr>
          <w:p w14:paraId="60F08F49">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内容</w:t>
            </w:r>
          </w:p>
        </w:tc>
        <w:tc>
          <w:tcPr>
            <w:tcW w:w="888" w:type="dxa"/>
            <w:vAlign w:val="center"/>
          </w:tcPr>
          <w:p w14:paraId="021F5CC7">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方式</w:t>
            </w:r>
          </w:p>
        </w:tc>
        <w:tc>
          <w:tcPr>
            <w:tcW w:w="1589" w:type="dxa"/>
            <w:vAlign w:val="center"/>
          </w:tcPr>
          <w:p w14:paraId="029219CA">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时长</w:t>
            </w:r>
          </w:p>
          <w:p w14:paraId="78E9F546">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（分钟）</w:t>
            </w:r>
          </w:p>
        </w:tc>
        <w:tc>
          <w:tcPr>
            <w:tcW w:w="1005" w:type="dxa"/>
            <w:vAlign w:val="center"/>
          </w:tcPr>
          <w:p w14:paraId="55E2EC2A">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分值</w:t>
            </w:r>
          </w:p>
        </w:tc>
        <w:tc>
          <w:tcPr>
            <w:tcW w:w="1335" w:type="dxa"/>
            <w:vAlign w:val="center"/>
          </w:tcPr>
          <w:p w14:paraId="22B0648F">
            <w:pPr>
              <w:widowControl/>
              <w:spacing w:line="380" w:lineRule="exact"/>
              <w:jc w:val="center"/>
              <w:rPr>
                <w:rFonts w:hint="eastAsia" w:ascii="仿宋" w:hAnsi="仿宋" w:eastAsia="仿宋" w:cs="仿宋"/>
                <w:b/>
                <w:bCs/>
                <w:kern w:val="2"/>
                <w:sz w:val="32"/>
                <w:szCs w:val="32"/>
              </w:rPr>
            </w:pPr>
            <w:r>
              <w:rPr>
                <w:rFonts w:hint="eastAsia" w:ascii="仿宋" w:hAnsi="仿宋" w:eastAsia="仿宋" w:cs="仿宋"/>
                <w:b/>
                <w:bCs/>
                <w:kern w:val="2"/>
                <w:sz w:val="32"/>
                <w:szCs w:val="32"/>
              </w:rPr>
              <w:t>权重后</w:t>
            </w:r>
          </w:p>
        </w:tc>
      </w:tr>
      <w:tr w14:paraId="6EDDC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745" w:type="dxa"/>
            <w:vMerge w:val="restart"/>
            <w:vAlign w:val="center"/>
          </w:tcPr>
          <w:p w14:paraId="7F9882DE">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综合面试</w:t>
            </w:r>
          </w:p>
        </w:tc>
        <w:tc>
          <w:tcPr>
            <w:tcW w:w="2933" w:type="dxa"/>
            <w:vAlign w:val="center"/>
          </w:tcPr>
          <w:p w14:paraId="3BDDC04F">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身高</w:t>
            </w:r>
          </w:p>
        </w:tc>
        <w:tc>
          <w:tcPr>
            <w:tcW w:w="888" w:type="dxa"/>
            <w:vAlign w:val="center"/>
          </w:tcPr>
          <w:p w14:paraId="51A2C22A">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Merge w:val="restart"/>
            <w:vAlign w:val="center"/>
          </w:tcPr>
          <w:p w14:paraId="7C2BCA01">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10</w:t>
            </w:r>
          </w:p>
        </w:tc>
        <w:tc>
          <w:tcPr>
            <w:tcW w:w="1005" w:type="dxa"/>
            <w:vAlign w:val="center"/>
          </w:tcPr>
          <w:p w14:paraId="52984B21">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10</w:t>
            </w:r>
          </w:p>
        </w:tc>
        <w:tc>
          <w:tcPr>
            <w:tcW w:w="1335" w:type="dxa"/>
            <w:vMerge w:val="restart"/>
            <w:vAlign w:val="center"/>
          </w:tcPr>
          <w:p w14:paraId="6FC579F2">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70</w:t>
            </w:r>
          </w:p>
        </w:tc>
      </w:tr>
      <w:tr w14:paraId="6A056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745" w:type="dxa"/>
            <w:vMerge w:val="continue"/>
            <w:vAlign w:val="center"/>
          </w:tcPr>
          <w:p w14:paraId="70D050FE">
            <w:pPr>
              <w:widowControl/>
              <w:spacing w:line="380" w:lineRule="exact"/>
              <w:jc w:val="center"/>
              <w:rPr>
                <w:rFonts w:hint="eastAsia" w:ascii="仿宋" w:hAnsi="仿宋" w:eastAsia="仿宋" w:cs="仿宋"/>
                <w:kern w:val="2"/>
                <w:sz w:val="32"/>
                <w:szCs w:val="32"/>
              </w:rPr>
            </w:pPr>
          </w:p>
        </w:tc>
        <w:tc>
          <w:tcPr>
            <w:tcW w:w="2933" w:type="dxa"/>
            <w:vAlign w:val="center"/>
          </w:tcPr>
          <w:p w14:paraId="6A26BF0F">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体重</w:t>
            </w:r>
          </w:p>
        </w:tc>
        <w:tc>
          <w:tcPr>
            <w:tcW w:w="888" w:type="dxa"/>
            <w:vAlign w:val="center"/>
          </w:tcPr>
          <w:p w14:paraId="457E52F5">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Merge w:val="continue"/>
            <w:vAlign w:val="center"/>
          </w:tcPr>
          <w:p w14:paraId="11047A95">
            <w:pPr>
              <w:widowControl/>
              <w:spacing w:line="380" w:lineRule="exact"/>
              <w:jc w:val="center"/>
              <w:rPr>
                <w:rFonts w:hint="eastAsia" w:ascii="仿宋" w:hAnsi="仿宋" w:eastAsia="仿宋" w:cs="仿宋"/>
                <w:kern w:val="2"/>
                <w:sz w:val="32"/>
                <w:szCs w:val="32"/>
              </w:rPr>
            </w:pPr>
          </w:p>
        </w:tc>
        <w:tc>
          <w:tcPr>
            <w:tcW w:w="1005" w:type="dxa"/>
            <w:vAlign w:val="center"/>
          </w:tcPr>
          <w:p w14:paraId="564CB761">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10</w:t>
            </w:r>
          </w:p>
        </w:tc>
        <w:tc>
          <w:tcPr>
            <w:tcW w:w="1335" w:type="dxa"/>
            <w:vMerge w:val="continue"/>
            <w:vAlign w:val="center"/>
          </w:tcPr>
          <w:p w14:paraId="30DCA38C">
            <w:pPr>
              <w:widowControl/>
              <w:spacing w:line="380" w:lineRule="exact"/>
              <w:jc w:val="center"/>
              <w:rPr>
                <w:rFonts w:hint="eastAsia" w:ascii="仿宋" w:hAnsi="仿宋" w:eastAsia="仿宋" w:cs="仿宋"/>
                <w:kern w:val="2"/>
                <w:sz w:val="32"/>
                <w:szCs w:val="32"/>
              </w:rPr>
            </w:pPr>
          </w:p>
        </w:tc>
      </w:tr>
      <w:tr w14:paraId="6F014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745" w:type="dxa"/>
            <w:vMerge w:val="continue"/>
            <w:vAlign w:val="center"/>
          </w:tcPr>
          <w:p w14:paraId="2C5E4E7D">
            <w:pPr>
              <w:widowControl/>
              <w:spacing w:line="380" w:lineRule="exact"/>
              <w:jc w:val="center"/>
              <w:rPr>
                <w:rFonts w:hint="eastAsia" w:ascii="仿宋" w:hAnsi="仿宋" w:eastAsia="仿宋" w:cs="仿宋"/>
                <w:kern w:val="2"/>
                <w:sz w:val="32"/>
                <w:szCs w:val="32"/>
              </w:rPr>
            </w:pPr>
          </w:p>
        </w:tc>
        <w:tc>
          <w:tcPr>
            <w:tcW w:w="2933" w:type="dxa"/>
            <w:vAlign w:val="center"/>
          </w:tcPr>
          <w:p w14:paraId="56DEC4ED">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五官与形体</w:t>
            </w:r>
          </w:p>
        </w:tc>
        <w:tc>
          <w:tcPr>
            <w:tcW w:w="888" w:type="dxa"/>
            <w:vAlign w:val="center"/>
          </w:tcPr>
          <w:p w14:paraId="52D809CA">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Merge w:val="continue"/>
            <w:vAlign w:val="center"/>
          </w:tcPr>
          <w:p w14:paraId="73D02043">
            <w:pPr>
              <w:widowControl/>
              <w:spacing w:line="380" w:lineRule="exact"/>
              <w:jc w:val="center"/>
              <w:rPr>
                <w:rFonts w:hint="eastAsia" w:ascii="仿宋" w:hAnsi="仿宋" w:eastAsia="仿宋" w:cs="仿宋"/>
                <w:kern w:val="2"/>
                <w:sz w:val="32"/>
                <w:szCs w:val="32"/>
              </w:rPr>
            </w:pPr>
          </w:p>
        </w:tc>
        <w:tc>
          <w:tcPr>
            <w:tcW w:w="1005" w:type="dxa"/>
            <w:vAlign w:val="center"/>
          </w:tcPr>
          <w:p w14:paraId="4F2F9AB9">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40</w:t>
            </w:r>
          </w:p>
        </w:tc>
        <w:tc>
          <w:tcPr>
            <w:tcW w:w="1335" w:type="dxa"/>
            <w:vMerge w:val="continue"/>
            <w:vAlign w:val="center"/>
          </w:tcPr>
          <w:p w14:paraId="50ECEC40">
            <w:pPr>
              <w:widowControl/>
              <w:spacing w:line="380" w:lineRule="exact"/>
              <w:jc w:val="center"/>
              <w:rPr>
                <w:rFonts w:hint="eastAsia" w:ascii="仿宋" w:hAnsi="仿宋" w:eastAsia="仿宋" w:cs="仿宋"/>
                <w:kern w:val="2"/>
                <w:sz w:val="32"/>
                <w:szCs w:val="32"/>
              </w:rPr>
            </w:pPr>
          </w:p>
        </w:tc>
      </w:tr>
      <w:tr w14:paraId="6BB7C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745" w:type="dxa"/>
            <w:vMerge w:val="continue"/>
            <w:vAlign w:val="center"/>
          </w:tcPr>
          <w:p w14:paraId="79F32EC2">
            <w:pPr>
              <w:widowControl/>
              <w:spacing w:line="380" w:lineRule="exact"/>
              <w:jc w:val="center"/>
              <w:rPr>
                <w:rFonts w:hint="eastAsia" w:ascii="仿宋" w:hAnsi="仿宋" w:eastAsia="仿宋" w:cs="仿宋"/>
                <w:kern w:val="2"/>
                <w:sz w:val="32"/>
                <w:szCs w:val="32"/>
              </w:rPr>
            </w:pPr>
          </w:p>
        </w:tc>
        <w:tc>
          <w:tcPr>
            <w:tcW w:w="2933" w:type="dxa"/>
            <w:vAlign w:val="center"/>
          </w:tcPr>
          <w:p w14:paraId="1581405B">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仪表仪容与仪态</w:t>
            </w:r>
          </w:p>
        </w:tc>
        <w:tc>
          <w:tcPr>
            <w:tcW w:w="888" w:type="dxa"/>
            <w:vAlign w:val="center"/>
          </w:tcPr>
          <w:p w14:paraId="4A7ED284">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Merge w:val="continue"/>
            <w:vAlign w:val="center"/>
          </w:tcPr>
          <w:p w14:paraId="38E35C90">
            <w:pPr>
              <w:widowControl/>
              <w:spacing w:line="380" w:lineRule="exact"/>
              <w:jc w:val="center"/>
              <w:rPr>
                <w:rFonts w:hint="eastAsia" w:ascii="仿宋" w:hAnsi="仿宋" w:eastAsia="仿宋" w:cs="仿宋"/>
                <w:kern w:val="2"/>
                <w:sz w:val="32"/>
                <w:szCs w:val="32"/>
              </w:rPr>
            </w:pPr>
          </w:p>
        </w:tc>
        <w:tc>
          <w:tcPr>
            <w:tcW w:w="1005" w:type="dxa"/>
            <w:vAlign w:val="center"/>
          </w:tcPr>
          <w:p w14:paraId="039653EB">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40</w:t>
            </w:r>
          </w:p>
        </w:tc>
        <w:tc>
          <w:tcPr>
            <w:tcW w:w="1335" w:type="dxa"/>
            <w:vMerge w:val="continue"/>
            <w:vAlign w:val="center"/>
          </w:tcPr>
          <w:p w14:paraId="4C3B6A5B">
            <w:pPr>
              <w:widowControl/>
              <w:spacing w:line="380" w:lineRule="exact"/>
              <w:jc w:val="center"/>
              <w:rPr>
                <w:rFonts w:hint="eastAsia" w:ascii="仿宋" w:hAnsi="仿宋" w:eastAsia="仿宋" w:cs="仿宋"/>
                <w:kern w:val="2"/>
                <w:sz w:val="32"/>
                <w:szCs w:val="32"/>
              </w:rPr>
            </w:pPr>
          </w:p>
        </w:tc>
      </w:tr>
      <w:tr w14:paraId="1A45E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1745" w:type="dxa"/>
            <w:vMerge w:val="restart"/>
            <w:vAlign w:val="center"/>
          </w:tcPr>
          <w:p w14:paraId="383EB95E">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专业技能</w:t>
            </w:r>
          </w:p>
        </w:tc>
        <w:tc>
          <w:tcPr>
            <w:tcW w:w="2933" w:type="dxa"/>
            <w:vAlign w:val="center"/>
          </w:tcPr>
          <w:p w14:paraId="4E7A8315">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准备时间</w:t>
            </w:r>
          </w:p>
        </w:tc>
        <w:tc>
          <w:tcPr>
            <w:tcW w:w="888" w:type="dxa"/>
            <w:vAlign w:val="center"/>
          </w:tcPr>
          <w:p w14:paraId="54DD161E">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Align w:val="center"/>
          </w:tcPr>
          <w:p w14:paraId="1CB0D8AA">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5</w:t>
            </w:r>
          </w:p>
        </w:tc>
        <w:tc>
          <w:tcPr>
            <w:tcW w:w="1005" w:type="dxa"/>
            <w:vAlign w:val="center"/>
          </w:tcPr>
          <w:p w14:paraId="74261CCB">
            <w:pPr>
              <w:widowControl/>
              <w:spacing w:line="380" w:lineRule="exact"/>
              <w:jc w:val="center"/>
              <w:rPr>
                <w:rFonts w:hint="eastAsia" w:ascii="仿宋" w:hAnsi="仿宋" w:eastAsia="仿宋" w:cs="仿宋"/>
                <w:kern w:val="2"/>
                <w:sz w:val="32"/>
                <w:szCs w:val="32"/>
              </w:rPr>
            </w:pPr>
          </w:p>
        </w:tc>
        <w:tc>
          <w:tcPr>
            <w:tcW w:w="1335" w:type="dxa"/>
            <w:vMerge w:val="restart"/>
            <w:vAlign w:val="center"/>
          </w:tcPr>
          <w:p w14:paraId="5987E5C6">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130</w:t>
            </w:r>
          </w:p>
        </w:tc>
      </w:tr>
      <w:tr w14:paraId="684A5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1745" w:type="dxa"/>
            <w:vMerge w:val="continue"/>
            <w:vAlign w:val="center"/>
          </w:tcPr>
          <w:p w14:paraId="6BD87FE6">
            <w:pPr>
              <w:widowControl/>
              <w:spacing w:line="380" w:lineRule="exact"/>
              <w:jc w:val="center"/>
              <w:rPr>
                <w:rFonts w:hint="eastAsia" w:ascii="仿宋" w:hAnsi="仿宋" w:eastAsia="仿宋" w:cs="仿宋"/>
                <w:kern w:val="2"/>
                <w:sz w:val="32"/>
                <w:szCs w:val="32"/>
              </w:rPr>
            </w:pPr>
          </w:p>
        </w:tc>
        <w:tc>
          <w:tcPr>
            <w:tcW w:w="2933" w:type="dxa"/>
            <w:vAlign w:val="center"/>
          </w:tcPr>
          <w:p w14:paraId="1C001017">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语言与仪态</w:t>
            </w:r>
          </w:p>
        </w:tc>
        <w:tc>
          <w:tcPr>
            <w:tcW w:w="888" w:type="dxa"/>
            <w:vAlign w:val="center"/>
          </w:tcPr>
          <w:p w14:paraId="377EB353">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Merge w:val="restart"/>
            <w:vAlign w:val="center"/>
          </w:tcPr>
          <w:p w14:paraId="51C833D9">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4</w:t>
            </w:r>
          </w:p>
        </w:tc>
        <w:tc>
          <w:tcPr>
            <w:tcW w:w="1005" w:type="dxa"/>
            <w:vAlign w:val="center"/>
          </w:tcPr>
          <w:p w14:paraId="57924707">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20</w:t>
            </w:r>
          </w:p>
        </w:tc>
        <w:tc>
          <w:tcPr>
            <w:tcW w:w="1335" w:type="dxa"/>
            <w:vMerge w:val="continue"/>
            <w:vAlign w:val="center"/>
          </w:tcPr>
          <w:p w14:paraId="4086E536">
            <w:pPr>
              <w:widowControl/>
              <w:spacing w:line="380" w:lineRule="exact"/>
              <w:jc w:val="center"/>
              <w:rPr>
                <w:rFonts w:hint="eastAsia" w:ascii="仿宋" w:hAnsi="仿宋" w:eastAsia="仿宋" w:cs="仿宋"/>
                <w:kern w:val="2"/>
                <w:sz w:val="32"/>
                <w:szCs w:val="32"/>
              </w:rPr>
            </w:pPr>
          </w:p>
        </w:tc>
      </w:tr>
      <w:tr w14:paraId="0872B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1745" w:type="dxa"/>
            <w:vMerge w:val="continue"/>
            <w:vAlign w:val="center"/>
          </w:tcPr>
          <w:p w14:paraId="24B43596">
            <w:pPr>
              <w:widowControl/>
              <w:spacing w:line="380" w:lineRule="exact"/>
              <w:jc w:val="center"/>
              <w:rPr>
                <w:rFonts w:hint="eastAsia" w:ascii="仿宋" w:hAnsi="仿宋" w:eastAsia="仿宋" w:cs="仿宋"/>
                <w:kern w:val="2"/>
                <w:sz w:val="32"/>
                <w:szCs w:val="32"/>
              </w:rPr>
            </w:pPr>
          </w:p>
        </w:tc>
        <w:tc>
          <w:tcPr>
            <w:tcW w:w="2933" w:type="dxa"/>
            <w:vAlign w:val="center"/>
          </w:tcPr>
          <w:p w14:paraId="01B5064E">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景点讲解</w:t>
            </w:r>
          </w:p>
        </w:tc>
        <w:tc>
          <w:tcPr>
            <w:tcW w:w="888" w:type="dxa"/>
            <w:vAlign w:val="center"/>
          </w:tcPr>
          <w:p w14:paraId="6D2DCFB2">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Merge w:val="continue"/>
            <w:vAlign w:val="center"/>
          </w:tcPr>
          <w:p w14:paraId="596B3DB3">
            <w:pPr>
              <w:widowControl/>
              <w:spacing w:line="380" w:lineRule="exact"/>
              <w:jc w:val="center"/>
              <w:rPr>
                <w:rFonts w:hint="eastAsia" w:ascii="仿宋" w:hAnsi="仿宋" w:eastAsia="仿宋" w:cs="仿宋"/>
                <w:kern w:val="2"/>
                <w:sz w:val="32"/>
                <w:szCs w:val="32"/>
              </w:rPr>
            </w:pPr>
          </w:p>
        </w:tc>
        <w:tc>
          <w:tcPr>
            <w:tcW w:w="1005" w:type="dxa"/>
            <w:vAlign w:val="center"/>
          </w:tcPr>
          <w:p w14:paraId="285B028E">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80</w:t>
            </w:r>
          </w:p>
        </w:tc>
        <w:tc>
          <w:tcPr>
            <w:tcW w:w="1335" w:type="dxa"/>
            <w:vMerge w:val="continue"/>
            <w:vAlign w:val="center"/>
          </w:tcPr>
          <w:p w14:paraId="3853B83D">
            <w:pPr>
              <w:widowControl/>
              <w:spacing w:line="380" w:lineRule="exact"/>
              <w:jc w:val="center"/>
              <w:rPr>
                <w:rFonts w:hint="eastAsia" w:ascii="仿宋" w:hAnsi="仿宋" w:eastAsia="仿宋" w:cs="仿宋"/>
                <w:kern w:val="2"/>
                <w:sz w:val="32"/>
                <w:szCs w:val="32"/>
              </w:rPr>
            </w:pPr>
          </w:p>
        </w:tc>
      </w:tr>
      <w:tr w14:paraId="4D774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1745" w:type="dxa"/>
            <w:vMerge w:val="continue"/>
            <w:vAlign w:val="center"/>
          </w:tcPr>
          <w:p w14:paraId="139F5054">
            <w:pPr>
              <w:widowControl/>
              <w:spacing w:line="380" w:lineRule="exact"/>
              <w:jc w:val="center"/>
              <w:rPr>
                <w:rFonts w:hint="eastAsia" w:ascii="仿宋" w:hAnsi="仿宋" w:eastAsia="仿宋" w:cs="仿宋"/>
                <w:kern w:val="2"/>
                <w:sz w:val="32"/>
                <w:szCs w:val="32"/>
              </w:rPr>
            </w:pPr>
          </w:p>
        </w:tc>
        <w:tc>
          <w:tcPr>
            <w:tcW w:w="2933" w:type="dxa"/>
            <w:vAlign w:val="center"/>
          </w:tcPr>
          <w:p w14:paraId="49A30F09">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专项讲解</w:t>
            </w:r>
          </w:p>
        </w:tc>
        <w:tc>
          <w:tcPr>
            <w:tcW w:w="888" w:type="dxa"/>
            <w:vAlign w:val="center"/>
          </w:tcPr>
          <w:p w14:paraId="3817D8AF">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Align w:val="center"/>
          </w:tcPr>
          <w:p w14:paraId="30CB796B">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3</w:t>
            </w:r>
          </w:p>
        </w:tc>
        <w:tc>
          <w:tcPr>
            <w:tcW w:w="1005" w:type="dxa"/>
            <w:vAlign w:val="center"/>
          </w:tcPr>
          <w:p w14:paraId="0687F784">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50</w:t>
            </w:r>
          </w:p>
        </w:tc>
        <w:tc>
          <w:tcPr>
            <w:tcW w:w="1335" w:type="dxa"/>
            <w:vMerge w:val="continue"/>
            <w:vAlign w:val="center"/>
          </w:tcPr>
          <w:p w14:paraId="20E03E87">
            <w:pPr>
              <w:widowControl/>
              <w:spacing w:line="380" w:lineRule="exact"/>
              <w:jc w:val="center"/>
              <w:rPr>
                <w:rFonts w:hint="eastAsia" w:ascii="仿宋" w:hAnsi="仿宋" w:eastAsia="仿宋" w:cs="仿宋"/>
                <w:kern w:val="2"/>
                <w:sz w:val="32"/>
                <w:szCs w:val="32"/>
              </w:rPr>
            </w:pPr>
          </w:p>
        </w:tc>
      </w:tr>
      <w:tr w14:paraId="3E5D9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trPr>
        <w:tc>
          <w:tcPr>
            <w:tcW w:w="1745" w:type="dxa"/>
            <w:vMerge w:val="continue"/>
            <w:vAlign w:val="center"/>
          </w:tcPr>
          <w:p w14:paraId="13A2CF5E">
            <w:pPr>
              <w:widowControl/>
              <w:spacing w:line="380" w:lineRule="exact"/>
              <w:jc w:val="center"/>
              <w:rPr>
                <w:rFonts w:hint="eastAsia" w:ascii="仿宋" w:hAnsi="仿宋" w:eastAsia="仿宋" w:cs="仿宋"/>
                <w:kern w:val="2"/>
                <w:sz w:val="32"/>
                <w:szCs w:val="32"/>
              </w:rPr>
            </w:pPr>
          </w:p>
        </w:tc>
        <w:tc>
          <w:tcPr>
            <w:tcW w:w="2933" w:type="dxa"/>
            <w:vAlign w:val="center"/>
          </w:tcPr>
          <w:p w14:paraId="5B0EB8EB">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综合能力提问</w:t>
            </w:r>
          </w:p>
        </w:tc>
        <w:tc>
          <w:tcPr>
            <w:tcW w:w="888" w:type="dxa"/>
            <w:vAlign w:val="center"/>
          </w:tcPr>
          <w:p w14:paraId="7FD59E3E">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面试</w:t>
            </w:r>
          </w:p>
        </w:tc>
        <w:tc>
          <w:tcPr>
            <w:tcW w:w="1589" w:type="dxa"/>
            <w:vAlign w:val="center"/>
          </w:tcPr>
          <w:p w14:paraId="2930ED19">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6</w:t>
            </w:r>
          </w:p>
        </w:tc>
        <w:tc>
          <w:tcPr>
            <w:tcW w:w="1005" w:type="dxa"/>
            <w:vAlign w:val="center"/>
          </w:tcPr>
          <w:p w14:paraId="2445E56D">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50</w:t>
            </w:r>
          </w:p>
        </w:tc>
        <w:tc>
          <w:tcPr>
            <w:tcW w:w="1335" w:type="dxa"/>
            <w:vMerge w:val="continue"/>
            <w:vAlign w:val="center"/>
          </w:tcPr>
          <w:p w14:paraId="398F9AA1">
            <w:pPr>
              <w:widowControl/>
              <w:spacing w:line="380" w:lineRule="exact"/>
              <w:jc w:val="center"/>
              <w:rPr>
                <w:rFonts w:hint="eastAsia" w:ascii="仿宋" w:hAnsi="仿宋" w:eastAsia="仿宋" w:cs="仿宋"/>
                <w:kern w:val="2"/>
                <w:sz w:val="32"/>
                <w:szCs w:val="32"/>
              </w:rPr>
            </w:pPr>
          </w:p>
        </w:tc>
      </w:tr>
      <w:tr w14:paraId="4E592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4678" w:type="dxa"/>
            <w:gridSpan w:val="2"/>
            <w:vAlign w:val="center"/>
          </w:tcPr>
          <w:p w14:paraId="5F330D71">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总计</w:t>
            </w:r>
          </w:p>
        </w:tc>
        <w:tc>
          <w:tcPr>
            <w:tcW w:w="888" w:type="dxa"/>
            <w:vAlign w:val="center"/>
          </w:tcPr>
          <w:p w14:paraId="2EE70C79">
            <w:pPr>
              <w:widowControl/>
              <w:spacing w:line="380" w:lineRule="exact"/>
              <w:jc w:val="center"/>
              <w:rPr>
                <w:rFonts w:hint="eastAsia" w:ascii="仿宋" w:hAnsi="仿宋" w:eastAsia="仿宋" w:cs="仿宋"/>
                <w:kern w:val="2"/>
                <w:sz w:val="32"/>
                <w:szCs w:val="32"/>
              </w:rPr>
            </w:pPr>
          </w:p>
        </w:tc>
        <w:tc>
          <w:tcPr>
            <w:tcW w:w="1589" w:type="dxa"/>
            <w:vAlign w:val="center"/>
          </w:tcPr>
          <w:p w14:paraId="6C0178F5">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28</w:t>
            </w:r>
          </w:p>
        </w:tc>
        <w:tc>
          <w:tcPr>
            <w:tcW w:w="1005" w:type="dxa"/>
            <w:vAlign w:val="center"/>
          </w:tcPr>
          <w:p w14:paraId="2CB03064">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300</w:t>
            </w:r>
          </w:p>
        </w:tc>
        <w:tc>
          <w:tcPr>
            <w:tcW w:w="1335" w:type="dxa"/>
            <w:vAlign w:val="center"/>
          </w:tcPr>
          <w:p w14:paraId="79D00A89">
            <w:pPr>
              <w:widowControl/>
              <w:spacing w:line="380" w:lineRule="exact"/>
              <w:jc w:val="center"/>
              <w:rPr>
                <w:rFonts w:hint="eastAsia" w:ascii="仿宋" w:hAnsi="仿宋" w:eastAsia="仿宋" w:cs="仿宋"/>
                <w:kern w:val="2"/>
                <w:sz w:val="32"/>
                <w:szCs w:val="32"/>
              </w:rPr>
            </w:pPr>
            <w:r>
              <w:rPr>
                <w:rFonts w:hint="eastAsia" w:ascii="仿宋" w:hAnsi="仿宋" w:eastAsia="仿宋" w:cs="仿宋"/>
                <w:kern w:val="2"/>
                <w:sz w:val="32"/>
                <w:szCs w:val="32"/>
              </w:rPr>
              <w:t>200</w:t>
            </w:r>
          </w:p>
        </w:tc>
      </w:tr>
    </w:tbl>
    <w:p w14:paraId="15BA32E0">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0"/>
        <w:rPr>
          <w:rFonts w:eastAsia="黑体" w:cs="黑体"/>
          <w:bCs/>
          <w:sz w:val="32"/>
          <w:szCs w:val="32"/>
        </w:rPr>
      </w:pPr>
      <w:r>
        <w:rPr>
          <w:rFonts w:hint="eastAsia" w:eastAsia="黑体" w:cs="黑体"/>
          <w:bCs/>
          <w:sz w:val="32"/>
          <w:szCs w:val="32"/>
          <w:lang w:eastAsia="zh-CN"/>
        </w:rPr>
        <w:t>二</w:t>
      </w:r>
      <w:r>
        <w:rPr>
          <w:rFonts w:hint="eastAsia" w:eastAsia="黑体" w:cs="黑体"/>
          <w:bCs/>
          <w:sz w:val="32"/>
          <w:szCs w:val="32"/>
        </w:rPr>
        <w:t>、考试时间</w:t>
      </w:r>
    </w:p>
    <w:p w14:paraId="58018CC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w:t>
      </w:r>
      <w:r>
        <w:rPr>
          <w:rFonts w:hint="eastAsia" w:ascii="Times New Roman" w:hAnsi="Times New Roman" w:eastAsia="仿宋" w:cs="仿宋"/>
          <w:kern w:val="0"/>
          <w:sz w:val="32"/>
          <w:szCs w:val="32"/>
          <w:lang w:val="en-US" w:eastAsia="zh-CN"/>
        </w:rPr>
        <w:t>4</w:t>
      </w:r>
      <w:r>
        <w:rPr>
          <w:rFonts w:hint="eastAsia" w:ascii="Times New Roman" w:hAnsi="Times New Roman" w:eastAsia="仿宋" w:cs="仿宋"/>
          <w:kern w:val="0"/>
          <w:sz w:val="32"/>
          <w:szCs w:val="32"/>
        </w:rPr>
        <w:t>年11月。</w:t>
      </w:r>
    </w:p>
    <w:p w14:paraId="1073D3B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w:t>
      </w:r>
      <w:r>
        <w:rPr>
          <w:rFonts w:hint="eastAsia" w:ascii="Times New Roman" w:hAnsi="Times New Roman" w:eastAsia="仿宋" w:cs="仿宋"/>
          <w:kern w:val="0"/>
          <w:sz w:val="32"/>
          <w:szCs w:val="32"/>
          <w:lang w:val="en-US" w:eastAsia="zh-CN"/>
        </w:rPr>
        <w:t>5</w:t>
      </w:r>
      <w:r>
        <w:rPr>
          <w:rFonts w:hint="eastAsia" w:ascii="Times New Roman" w:hAnsi="Times New Roman" w:eastAsia="仿宋" w:cs="仿宋"/>
          <w:kern w:val="0"/>
          <w:sz w:val="32"/>
          <w:szCs w:val="32"/>
        </w:rPr>
        <w:t>年3月。</w:t>
      </w:r>
    </w:p>
    <w:p w14:paraId="45755EC7">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0"/>
        <w:rPr>
          <w:rFonts w:eastAsia="黑体" w:cs="黑体"/>
          <w:bCs/>
          <w:sz w:val="32"/>
          <w:szCs w:val="32"/>
        </w:rPr>
      </w:pPr>
      <w:r>
        <w:rPr>
          <w:rFonts w:hint="eastAsia" w:eastAsia="黑体" w:cs="黑体"/>
          <w:bCs/>
          <w:sz w:val="32"/>
          <w:szCs w:val="32"/>
          <w:lang w:eastAsia="zh-CN"/>
        </w:rPr>
        <w:t>三</w:t>
      </w:r>
      <w:r>
        <w:rPr>
          <w:rFonts w:hint="eastAsia" w:eastAsia="黑体" w:cs="黑体"/>
          <w:bCs/>
          <w:sz w:val="32"/>
          <w:szCs w:val="32"/>
        </w:rPr>
        <w:t>、组织实施</w:t>
      </w:r>
    </w:p>
    <w:p w14:paraId="2CB52F9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eastAsia="楷体"/>
          <w:sz w:val="32"/>
          <w:szCs w:val="32"/>
        </w:rPr>
      </w:pPr>
      <w:r>
        <w:rPr>
          <w:rFonts w:hint="eastAsia" w:ascii="楷体" w:hAnsi="楷体" w:eastAsia="楷体" w:cs="楷体"/>
          <w:sz w:val="32"/>
          <w:szCs w:val="32"/>
        </w:rPr>
        <w:t>（一）</w:t>
      </w:r>
      <w:r>
        <w:rPr>
          <w:rFonts w:hint="eastAsia" w:eastAsia="楷体"/>
          <w:sz w:val="32"/>
          <w:szCs w:val="32"/>
        </w:rPr>
        <w:t>A场考试</w:t>
      </w:r>
    </w:p>
    <w:p w14:paraId="3F9EAC8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hint="eastAsia" w:ascii="楷体" w:hAnsi="楷体" w:eastAsia="楷体" w:cs="楷体"/>
          <w:sz w:val="32"/>
          <w:szCs w:val="32"/>
        </w:rPr>
      </w:pPr>
      <w:r>
        <w:rPr>
          <w:rFonts w:eastAsia="楷体"/>
          <w:sz w:val="32"/>
          <w:szCs w:val="32"/>
        </w:rPr>
        <w:t>1.</w:t>
      </w:r>
      <w:r>
        <w:rPr>
          <w:rFonts w:hint="eastAsia" w:ascii="楷体" w:hAnsi="楷体" w:eastAsia="楷体" w:cs="楷体"/>
          <w:sz w:val="32"/>
          <w:szCs w:val="32"/>
        </w:rPr>
        <w:t>考点设置</w:t>
      </w:r>
    </w:p>
    <w:p w14:paraId="0EF5018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楷体" w:hAnsi="楷体" w:eastAsia="楷体" w:cs="楷体"/>
          <w:sz w:val="32"/>
          <w:szCs w:val="32"/>
        </w:rPr>
      </w:pPr>
      <w:r>
        <w:rPr>
          <w:rFonts w:hint="eastAsia" w:ascii="Times New Roman" w:hAnsi="Times New Roman" w:eastAsia="仿宋" w:cs="仿宋"/>
          <w:kern w:val="0"/>
          <w:sz w:val="32"/>
          <w:szCs w:val="32"/>
          <w:lang w:val="en-US" w:eastAsia="zh-CN"/>
        </w:rPr>
        <w:t>原则上安排在省级标准化技能考点组织实施。</w:t>
      </w:r>
    </w:p>
    <w:p w14:paraId="046ED35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eastAsia="楷体"/>
          <w:sz w:val="32"/>
          <w:szCs w:val="32"/>
        </w:rPr>
      </w:pPr>
      <w:r>
        <w:rPr>
          <w:rFonts w:hint="eastAsia" w:eastAsia="楷体"/>
          <w:sz w:val="32"/>
          <w:szCs w:val="32"/>
        </w:rPr>
        <w:t>2.考试组织</w:t>
      </w:r>
    </w:p>
    <w:p w14:paraId="5E23E11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w:t>
      </w:r>
      <w:r>
        <w:rPr>
          <w:rFonts w:hint="eastAsia" w:ascii="Times New Roman" w:hAnsi="Times New Roman" w:eastAsia="仿宋" w:cs="仿宋"/>
          <w:kern w:val="0"/>
          <w:sz w:val="32"/>
          <w:szCs w:val="32"/>
          <w:lang w:val="en-US" w:eastAsia="zh-CN"/>
        </w:rPr>
        <w:t>设区</w:t>
      </w:r>
      <w:r>
        <w:rPr>
          <w:rFonts w:hint="eastAsia" w:ascii="Times New Roman" w:hAnsi="Times New Roman" w:eastAsia="仿宋" w:cs="仿宋"/>
          <w:kern w:val="0"/>
          <w:sz w:val="32"/>
          <w:szCs w:val="32"/>
        </w:rPr>
        <w:t>市教育行</w:t>
      </w:r>
      <w:r>
        <w:rPr>
          <w:rFonts w:hint="eastAsia" w:ascii="Times New Roman" w:hAnsi="Times New Roman" w:eastAsia="仿宋" w:cs="仿宋"/>
          <w:color w:val="auto"/>
          <w:kern w:val="0"/>
          <w:sz w:val="32"/>
          <w:szCs w:val="32"/>
        </w:rPr>
        <w:t>政部门、中职学考办公室负责具体实施。</w:t>
      </w:r>
      <w:r>
        <w:rPr>
          <w:rFonts w:hint="eastAsia" w:ascii="Times New Roman" w:hAnsi="Times New Roman" w:eastAsia="仿宋" w:cs="仿宋"/>
          <w:color w:val="auto"/>
          <w:kern w:val="0"/>
          <w:sz w:val="32"/>
          <w:szCs w:val="32"/>
          <w:lang w:val="en-US" w:eastAsia="zh-CN"/>
        </w:rPr>
        <w:t>中职学考</w:t>
      </w:r>
      <w:r>
        <w:rPr>
          <w:rFonts w:hint="eastAsia" w:ascii="Times New Roman" w:hAnsi="Times New Roman" w:eastAsia="仿宋" w:cs="仿宋"/>
          <w:color w:val="auto"/>
          <w:kern w:val="0"/>
          <w:sz w:val="32"/>
          <w:szCs w:val="32"/>
        </w:rPr>
        <w:t>专业委员会负责协调本专业类有关考点</w:t>
      </w:r>
      <w:r>
        <w:rPr>
          <w:rFonts w:hint="eastAsia" w:ascii="Times New Roman" w:hAnsi="Times New Roman" w:eastAsia="仿宋" w:cs="仿宋"/>
          <w:color w:val="auto"/>
          <w:kern w:val="0"/>
          <w:sz w:val="32"/>
          <w:szCs w:val="32"/>
          <w:lang w:val="en-US" w:eastAsia="zh-CN"/>
        </w:rPr>
        <w:t>学校</w:t>
      </w:r>
      <w:r>
        <w:rPr>
          <w:rFonts w:hint="eastAsia" w:ascii="Times New Roman" w:hAnsi="Times New Roman" w:eastAsia="仿宋" w:cs="仿宋"/>
          <w:color w:val="auto"/>
          <w:kern w:val="0"/>
          <w:sz w:val="32"/>
          <w:szCs w:val="32"/>
        </w:rPr>
        <w:t>，协同各设区市教育行政部门、中职学考办公室完成本专业</w:t>
      </w:r>
      <w:r>
        <w:rPr>
          <w:rFonts w:hint="eastAsia" w:ascii="Times New Roman" w:hAnsi="Times New Roman" w:eastAsia="仿宋" w:cs="仿宋"/>
          <w:kern w:val="0"/>
          <w:sz w:val="32"/>
          <w:szCs w:val="32"/>
        </w:rPr>
        <w:t>类专业技能考试。考点学校应组建技术团队，加强考试平台维护，确保正常运行。</w:t>
      </w:r>
    </w:p>
    <w:p w14:paraId="71E2E4EC">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eastAsia="楷体"/>
          <w:sz w:val="32"/>
          <w:szCs w:val="32"/>
        </w:rPr>
      </w:pPr>
      <w:r>
        <w:rPr>
          <w:rFonts w:hint="eastAsia" w:eastAsia="楷体"/>
          <w:sz w:val="32"/>
          <w:szCs w:val="32"/>
        </w:rPr>
        <w:t>3.考场安排</w:t>
      </w:r>
    </w:p>
    <w:p w14:paraId="3C85C257">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（1）笔试</w:t>
      </w:r>
      <w:r>
        <w:rPr>
          <w:rFonts w:ascii="仿宋" w:hAnsi="仿宋" w:eastAsia="仿宋" w:cs="仿宋"/>
          <w:bCs/>
          <w:color w:val="000000"/>
          <w:sz w:val="32"/>
          <w:szCs w:val="32"/>
        </w:rPr>
        <w:t>：</w:t>
      </w:r>
      <w:r>
        <w:rPr>
          <w:rFonts w:hint="eastAsia" w:ascii="仿宋" w:hAnsi="仿宋" w:eastAsia="仿宋" w:cs="仿宋"/>
          <w:bCs/>
          <w:color w:val="000000"/>
          <w:sz w:val="32"/>
          <w:szCs w:val="32"/>
        </w:rPr>
        <w:t>30人的标准考场若干，考生座位单人、单桌、单行排列。每两个座位间的间距在80厘米以上。</w:t>
      </w:r>
    </w:p>
    <w:p w14:paraId="37692AD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（2）口试</w:t>
      </w:r>
      <w:r>
        <w:rPr>
          <w:rFonts w:ascii="仿宋" w:hAnsi="仿宋" w:eastAsia="仿宋" w:cs="仿宋"/>
          <w:bCs/>
          <w:color w:val="000000"/>
          <w:sz w:val="32"/>
          <w:szCs w:val="32"/>
        </w:rPr>
        <w:t>：</w:t>
      </w:r>
    </w:p>
    <w:p w14:paraId="61603CA6">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学考口试场地应保证容纳</w:t>
      </w:r>
      <w:r>
        <w:rPr>
          <w:rFonts w:ascii="仿宋" w:hAnsi="仿宋" w:eastAsia="仿宋" w:cs="仿宋"/>
          <w:bCs/>
          <w:color w:val="000000"/>
          <w:sz w:val="32"/>
          <w:szCs w:val="32"/>
        </w:rPr>
        <w:t>评委席</w:t>
      </w:r>
      <w:r>
        <w:rPr>
          <w:rFonts w:hint="eastAsia" w:ascii="仿宋" w:hAnsi="仿宋" w:eastAsia="仿宋" w:cs="仿宋"/>
          <w:bCs/>
          <w:color w:val="000000"/>
          <w:sz w:val="32"/>
          <w:szCs w:val="32"/>
        </w:rPr>
        <w:t>和</w:t>
      </w:r>
      <w:r>
        <w:rPr>
          <w:rFonts w:ascii="仿宋" w:hAnsi="仿宋" w:eastAsia="仿宋" w:cs="仿宋"/>
          <w:bCs/>
          <w:color w:val="000000"/>
          <w:sz w:val="32"/>
          <w:szCs w:val="32"/>
        </w:rPr>
        <w:t>考生空间</w:t>
      </w:r>
      <w:r>
        <w:rPr>
          <w:rFonts w:hint="eastAsia" w:ascii="仿宋" w:hAnsi="仿宋" w:eastAsia="仿宋" w:cs="仿宋"/>
          <w:bCs/>
          <w:color w:val="000000"/>
          <w:sz w:val="32"/>
          <w:szCs w:val="32"/>
        </w:rPr>
        <w:t>（</w:t>
      </w:r>
      <w:r>
        <w:rPr>
          <w:rFonts w:ascii="仿宋" w:hAnsi="仿宋" w:eastAsia="仿宋" w:cs="仿宋"/>
          <w:bCs/>
          <w:color w:val="000000"/>
          <w:sz w:val="32"/>
          <w:szCs w:val="32"/>
        </w:rPr>
        <w:t>4*4</w:t>
      </w:r>
      <w:r>
        <w:rPr>
          <w:rFonts w:hint="eastAsia" w:ascii="仿宋" w:hAnsi="仿宋" w:eastAsia="仿宋" w:cs="仿宋"/>
          <w:bCs/>
          <w:color w:val="000000"/>
          <w:sz w:val="32"/>
          <w:szCs w:val="32"/>
        </w:rPr>
        <w:t>平米</w:t>
      </w:r>
      <w:r>
        <w:rPr>
          <w:rFonts w:ascii="仿宋" w:hAnsi="仿宋" w:eastAsia="仿宋" w:cs="仿宋"/>
          <w:bCs/>
          <w:color w:val="000000"/>
          <w:sz w:val="32"/>
          <w:szCs w:val="32"/>
        </w:rPr>
        <w:t>以上</w:t>
      </w:r>
      <w:r>
        <w:rPr>
          <w:rFonts w:hint="eastAsia" w:ascii="仿宋" w:hAnsi="仿宋" w:eastAsia="仿宋" w:cs="仿宋"/>
          <w:bCs/>
          <w:color w:val="000000"/>
          <w:sz w:val="32"/>
          <w:szCs w:val="32"/>
        </w:rPr>
        <w:t>）</w:t>
      </w:r>
      <w:r>
        <w:rPr>
          <w:rFonts w:ascii="仿宋" w:hAnsi="仿宋" w:eastAsia="仿宋" w:cs="仿宋"/>
          <w:bCs/>
          <w:color w:val="000000"/>
          <w:sz w:val="32"/>
          <w:szCs w:val="32"/>
        </w:rPr>
        <w:t>。</w:t>
      </w:r>
    </w:p>
    <w:p w14:paraId="72318D3E">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准备设备用品如下：</w:t>
      </w:r>
    </w:p>
    <w:p w14:paraId="3DF97B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（1）考试场地：多媒体教室：投影仪一台，电脑1-2台，一台用于投放PPT，一台用于统计成绩（可手工记录），摄影机一台（全程录像）、计时</w:t>
      </w:r>
      <w:r>
        <w:rPr>
          <w:rFonts w:ascii="仿宋" w:hAnsi="仿宋" w:eastAsia="仿宋" w:cs="仿宋"/>
          <w:bCs/>
          <w:color w:val="000000"/>
          <w:sz w:val="32"/>
          <w:szCs w:val="32"/>
        </w:rPr>
        <w:t>秒表</w:t>
      </w:r>
      <w:r>
        <w:rPr>
          <w:rFonts w:hint="eastAsia" w:ascii="仿宋" w:hAnsi="仿宋" w:eastAsia="仿宋" w:cs="仿宋"/>
          <w:bCs/>
          <w:color w:val="000000"/>
          <w:sz w:val="32"/>
          <w:szCs w:val="32"/>
        </w:rPr>
        <w:t>一个，</w:t>
      </w:r>
      <w:r>
        <w:rPr>
          <w:rFonts w:ascii="仿宋" w:hAnsi="仿宋" w:eastAsia="仿宋" w:cs="仿宋"/>
          <w:bCs/>
          <w:color w:val="000000"/>
          <w:sz w:val="32"/>
          <w:szCs w:val="32"/>
        </w:rPr>
        <w:t>提示时间设备一个</w:t>
      </w:r>
      <w:r>
        <w:rPr>
          <w:rFonts w:hint="eastAsia" w:ascii="仿宋" w:hAnsi="仿宋" w:eastAsia="仿宋" w:cs="仿宋"/>
          <w:bCs/>
          <w:color w:val="000000"/>
          <w:sz w:val="32"/>
          <w:szCs w:val="32"/>
        </w:rPr>
        <w:t>，</w:t>
      </w:r>
      <w:r>
        <w:rPr>
          <w:rFonts w:ascii="仿宋" w:hAnsi="仿宋" w:eastAsia="仿宋" w:cs="仿宋"/>
          <w:bCs/>
          <w:color w:val="000000"/>
          <w:sz w:val="32"/>
          <w:szCs w:val="32"/>
        </w:rPr>
        <w:t>监控设施一套。</w:t>
      </w:r>
    </w:p>
    <w:p w14:paraId="6AC9A6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（2）抽签及准备室：30人的标准考场若干，考生座位单人、单桌、单行排列。每两个座位间的间距在80厘米以上，</w:t>
      </w:r>
      <w:r>
        <w:rPr>
          <w:rFonts w:ascii="仿宋" w:hAnsi="仿宋" w:eastAsia="仿宋" w:cs="仿宋"/>
          <w:bCs/>
          <w:color w:val="000000"/>
          <w:sz w:val="32"/>
          <w:szCs w:val="32"/>
        </w:rPr>
        <w:t>计时</w:t>
      </w:r>
      <w:r>
        <w:rPr>
          <w:rFonts w:hint="eastAsia" w:ascii="仿宋" w:hAnsi="仿宋" w:eastAsia="仿宋" w:cs="仿宋"/>
          <w:bCs/>
          <w:color w:val="000000"/>
          <w:sz w:val="32"/>
          <w:szCs w:val="32"/>
        </w:rPr>
        <w:t>秒表</w:t>
      </w:r>
      <w:r>
        <w:rPr>
          <w:rFonts w:hint="eastAsia" w:ascii="仿宋" w:hAnsi="仿宋" w:eastAsia="仿宋" w:cs="仿宋"/>
          <w:bCs/>
          <w:color w:val="000000"/>
          <w:sz w:val="32"/>
          <w:szCs w:val="32"/>
          <w:lang w:val="en-US" w:eastAsia="zh-CN"/>
        </w:rPr>
        <w:t>1</w:t>
      </w:r>
      <w:r>
        <w:rPr>
          <w:rFonts w:hint="eastAsia" w:ascii="仿宋" w:hAnsi="仿宋" w:eastAsia="仿宋" w:cs="仿宋"/>
          <w:bCs/>
          <w:color w:val="000000"/>
          <w:sz w:val="32"/>
          <w:szCs w:val="32"/>
        </w:rPr>
        <w:t>个，</w:t>
      </w:r>
      <w:r>
        <w:rPr>
          <w:rFonts w:ascii="仿宋" w:hAnsi="仿宋" w:eastAsia="仿宋" w:cs="仿宋"/>
          <w:bCs/>
          <w:color w:val="000000"/>
          <w:sz w:val="32"/>
          <w:szCs w:val="32"/>
        </w:rPr>
        <w:t>监控设施一套。</w:t>
      </w:r>
    </w:p>
    <w:p w14:paraId="4FB7DCCF">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（3）候考室：场地可根据考点实际情况，统一准备。</w:t>
      </w:r>
    </w:p>
    <w:p w14:paraId="2D70F36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eastAsia="楷体"/>
          <w:sz w:val="32"/>
          <w:szCs w:val="32"/>
        </w:rPr>
      </w:pPr>
      <w:r>
        <w:rPr>
          <w:rFonts w:hint="eastAsia" w:eastAsia="楷体"/>
          <w:sz w:val="32"/>
          <w:szCs w:val="32"/>
        </w:rPr>
        <w:t>4.评分方式</w:t>
      </w:r>
    </w:p>
    <w:p w14:paraId="5F3A7F24">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sz w:val="32"/>
          <w:szCs w:val="32"/>
        </w:rPr>
      </w:pPr>
      <w:r>
        <w:rPr>
          <w:rFonts w:hint="eastAsia" w:ascii="仿宋" w:hAnsi="仿宋" w:eastAsia="仿宋" w:cs="仿宋"/>
          <w:bCs/>
          <w:sz w:val="32"/>
          <w:szCs w:val="32"/>
        </w:rPr>
        <w:t>导游服务类技能考试评分方式：笔试为机阅或人工阅卷，具体由各市确定实施；口试为考评员现场评分。其中，导游服务技能、旅游故障的预防与处理、旅游线路策划</w:t>
      </w:r>
      <w:r>
        <w:rPr>
          <w:rFonts w:ascii="仿宋" w:hAnsi="仿宋" w:eastAsia="仿宋" w:cs="仿宋"/>
          <w:bCs/>
          <w:sz w:val="32"/>
          <w:szCs w:val="32"/>
        </w:rPr>
        <w:t>，</w:t>
      </w:r>
      <w:r>
        <w:rPr>
          <w:rFonts w:hint="eastAsia" w:ascii="仿宋" w:hAnsi="仿宋" w:eastAsia="仿宋" w:cs="仿宋"/>
          <w:bCs/>
          <w:sz w:val="32"/>
          <w:szCs w:val="32"/>
        </w:rPr>
        <w:t>由</w:t>
      </w:r>
      <w:r>
        <w:rPr>
          <w:rFonts w:ascii="仿宋" w:hAnsi="仿宋" w:eastAsia="仿宋" w:cs="仿宋"/>
          <w:bCs/>
          <w:sz w:val="32"/>
          <w:szCs w:val="32"/>
        </w:rPr>
        <w:t>机器</w:t>
      </w:r>
      <w:r>
        <w:rPr>
          <w:rFonts w:hint="eastAsia" w:ascii="仿宋" w:hAnsi="仿宋" w:eastAsia="仿宋" w:cs="仿宋"/>
          <w:bCs/>
          <w:sz w:val="32"/>
          <w:szCs w:val="32"/>
        </w:rPr>
        <w:t>阅读</w:t>
      </w:r>
      <w:r>
        <w:rPr>
          <w:rFonts w:ascii="仿宋" w:hAnsi="仿宋" w:eastAsia="仿宋" w:cs="仿宋"/>
          <w:bCs/>
          <w:sz w:val="32"/>
          <w:szCs w:val="32"/>
        </w:rPr>
        <w:t>答题卡</w:t>
      </w:r>
      <w:r>
        <w:rPr>
          <w:rFonts w:hint="eastAsia" w:ascii="仿宋" w:hAnsi="仿宋" w:eastAsia="仿宋" w:cs="仿宋"/>
          <w:bCs/>
          <w:sz w:val="32"/>
          <w:szCs w:val="32"/>
        </w:rPr>
        <w:t>或人工阅卷</w:t>
      </w:r>
      <w:r>
        <w:rPr>
          <w:rFonts w:ascii="仿宋" w:hAnsi="仿宋" w:eastAsia="仿宋" w:cs="仿宋"/>
          <w:bCs/>
          <w:sz w:val="32"/>
          <w:szCs w:val="32"/>
        </w:rPr>
        <w:t>。</w:t>
      </w:r>
      <w:r>
        <w:rPr>
          <w:rFonts w:hint="eastAsia" w:ascii="仿宋" w:hAnsi="仿宋" w:eastAsia="仿宋" w:cs="仿宋"/>
          <w:bCs/>
          <w:sz w:val="32"/>
          <w:szCs w:val="32"/>
        </w:rPr>
        <w:t>景点测试、景区模拟讲解、导游即兴讲解采用考评员现场考评方式。口试考评员由</w:t>
      </w:r>
      <w:r>
        <w:rPr>
          <w:rFonts w:ascii="仿宋" w:hAnsi="仿宋" w:eastAsia="仿宋" w:cs="仿宋"/>
          <w:bCs/>
          <w:sz w:val="32"/>
          <w:szCs w:val="32"/>
        </w:rPr>
        <w:t>各市</w:t>
      </w:r>
      <w:r>
        <w:rPr>
          <w:rFonts w:hint="eastAsia" w:ascii="仿宋" w:hAnsi="仿宋" w:eastAsia="仿宋" w:cs="仿宋"/>
          <w:bCs/>
          <w:sz w:val="32"/>
          <w:szCs w:val="32"/>
        </w:rPr>
        <w:t>教育行政部门、招考系统负责</w:t>
      </w:r>
      <w:r>
        <w:rPr>
          <w:rFonts w:ascii="仿宋" w:hAnsi="仿宋" w:eastAsia="仿宋" w:cs="仿宋"/>
          <w:bCs/>
          <w:sz w:val="32"/>
          <w:szCs w:val="32"/>
        </w:rPr>
        <w:t>安排</w:t>
      </w:r>
      <w:r>
        <w:rPr>
          <w:rFonts w:hint="eastAsia" w:ascii="仿宋" w:hAnsi="仿宋" w:eastAsia="仿宋" w:cs="仿宋"/>
          <w:bCs/>
          <w:sz w:val="32"/>
          <w:szCs w:val="32"/>
        </w:rPr>
        <w:t>。</w:t>
      </w:r>
      <w:r>
        <w:rPr>
          <w:rFonts w:ascii="仿宋" w:hAnsi="仿宋" w:eastAsia="仿宋" w:cs="仿宋"/>
          <w:bCs/>
          <w:sz w:val="32"/>
          <w:szCs w:val="32"/>
        </w:rPr>
        <w:t>建议</w:t>
      </w:r>
      <w:r>
        <w:rPr>
          <w:rFonts w:hint="eastAsia" w:ascii="仿宋" w:hAnsi="仿宋" w:eastAsia="仿宋" w:cs="仿宋"/>
          <w:bCs/>
          <w:sz w:val="32"/>
          <w:szCs w:val="32"/>
        </w:rPr>
        <w:t>考评员应遵循</w:t>
      </w:r>
      <w:r>
        <w:rPr>
          <w:rFonts w:ascii="仿宋" w:hAnsi="仿宋" w:eastAsia="仿宋" w:cs="仿宋"/>
          <w:bCs/>
          <w:sz w:val="32"/>
          <w:szCs w:val="32"/>
        </w:rPr>
        <w:t>回避</w:t>
      </w:r>
      <w:r>
        <w:rPr>
          <w:rFonts w:hint="eastAsia" w:ascii="仿宋" w:hAnsi="仿宋" w:eastAsia="仿宋" w:cs="仿宋"/>
          <w:bCs/>
          <w:sz w:val="32"/>
          <w:szCs w:val="32"/>
        </w:rPr>
        <w:t>原则</w:t>
      </w:r>
      <w:r>
        <w:rPr>
          <w:rFonts w:ascii="仿宋" w:hAnsi="仿宋" w:eastAsia="仿宋" w:cs="仿宋"/>
          <w:bCs/>
          <w:sz w:val="32"/>
          <w:szCs w:val="32"/>
        </w:rPr>
        <w:t>，不参与本校考生</w:t>
      </w:r>
      <w:r>
        <w:rPr>
          <w:rFonts w:hint="eastAsia" w:ascii="仿宋" w:hAnsi="仿宋" w:eastAsia="仿宋" w:cs="仿宋"/>
          <w:bCs/>
          <w:sz w:val="32"/>
          <w:szCs w:val="32"/>
        </w:rPr>
        <w:t>考评</w:t>
      </w:r>
      <w:r>
        <w:rPr>
          <w:rFonts w:ascii="仿宋" w:hAnsi="仿宋" w:eastAsia="仿宋" w:cs="仿宋"/>
          <w:bCs/>
          <w:sz w:val="32"/>
          <w:szCs w:val="32"/>
        </w:rPr>
        <w:t>。</w:t>
      </w:r>
    </w:p>
    <w:p w14:paraId="47C1FF55">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仿宋" w:hAnsi="仿宋" w:eastAsia="仿宋" w:cs="仿宋"/>
          <w:bCs/>
          <w:sz w:val="32"/>
          <w:szCs w:val="32"/>
        </w:rPr>
      </w:pPr>
      <w:r>
        <w:rPr>
          <w:rFonts w:ascii="仿宋" w:hAnsi="仿宋" w:eastAsia="仿宋" w:cs="仿宋"/>
          <w:bCs/>
          <w:sz w:val="32"/>
          <w:szCs w:val="32"/>
        </w:rPr>
        <w:t>笔试</w:t>
      </w:r>
      <w:r>
        <w:rPr>
          <w:rFonts w:hint="eastAsia" w:ascii="仿宋" w:hAnsi="仿宋" w:eastAsia="仿宋" w:cs="仿宋"/>
          <w:bCs/>
          <w:sz w:val="32"/>
          <w:szCs w:val="32"/>
        </w:rPr>
        <w:t>评分和口试评分汇总组成考生的技能考试总成绩。</w:t>
      </w:r>
    </w:p>
    <w:p w14:paraId="62AB8F2F">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ascii="楷体" w:hAnsi="楷体" w:eastAsia="楷体" w:cs="楷体"/>
          <w:b/>
          <w:bCs/>
          <w:sz w:val="32"/>
          <w:szCs w:val="32"/>
        </w:rPr>
      </w:pPr>
      <w:r>
        <w:rPr>
          <w:rFonts w:hint="eastAsia" w:ascii="楷体" w:hAnsi="楷体" w:eastAsia="楷体" w:cs="楷体"/>
          <w:sz w:val="32"/>
          <w:szCs w:val="32"/>
        </w:rPr>
        <w:t>（二）</w:t>
      </w:r>
      <w:r>
        <w:rPr>
          <w:rFonts w:hint="eastAsia" w:eastAsia="楷体"/>
          <w:sz w:val="32"/>
          <w:szCs w:val="32"/>
        </w:rPr>
        <w:t>B场考试</w:t>
      </w:r>
    </w:p>
    <w:p w14:paraId="60BBDB9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eastAsia="楷体"/>
          <w:sz w:val="32"/>
          <w:szCs w:val="32"/>
        </w:rPr>
      </w:pPr>
      <w:r>
        <w:rPr>
          <w:rFonts w:hint="eastAsia" w:eastAsia="楷体"/>
          <w:sz w:val="32"/>
          <w:szCs w:val="32"/>
          <w:lang w:val="en-US" w:eastAsia="zh-CN"/>
        </w:rPr>
        <w:t>1</w:t>
      </w:r>
      <w:r>
        <w:rPr>
          <w:rFonts w:hint="eastAsia" w:eastAsia="楷体"/>
          <w:sz w:val="32"/>
          <w:szCs w:val="32"/>
        </w:rPr>
        <w:t>.考试组织</w:t>
      </w:r>
    </w:p>
    <w:p w14:paraId="28B93519">
      <w:pPr>
        <w:keepNext w:val="0"/>
        <w:keepLines w:val="0"/>
        <w:pageBreakBefore w:val="0"/>
        <w:kinsoku/>
        <w:wordWrap/>
        <w:overflowPunct/>
        <w:topLinePunct w:val="0"/>
        <w:autoSpaceDE/>
        <w:autoSpaceDN/>
        <w:bidi w:val="0"/>
        <w:spacing w:line="560" w:lineRule="exact"/>
        <w:ind w:firstLine="640" w:firstLineChars="200"/>
        <w:jc w:val="both"/>
        <w:textAlignment w:val="auto"/>
        <w:rPr>
          <w:rFonts w:eastAsia="仿宋" w:cs="仿宋"/>
          <w:sz w:val="32"/>
          <w:szCs w:val="32"/>
        </w:rPr>
      </w:pPr>
      <w:r>
        <w:rPr>
          <w:rFonts w:hint="eastAsia" w:eastAsia="仿宋" w:cs="仿宋"/>
          <w:sz w:val="32"/>
          <w:szCs w:val="32"/>
        </w:rPr>
        <w:t>导游服务类职教高考技能考试</w:t>
      </w:r>
      <w:r>
        <w:rPr>
          <w:rFonts w:hint="eastAsia" w:ascii="Times New Roman" w:hAnsi="Times New Roman" w:eastAsia="仿宋" w:cs="仿宋"/>
          <w:kern w:val="0"/>
          <w:sz w:val="32"/>
          <w:szCs w:val="32"/>
        </w:rPr>
        <w:t>工作在省教育厅、省教育考试院的领导下，由</w:t>
      </w:r>
      <w:r>
        <w:rPr>
          <w:rFonts w:hint="eastAsia" w:ascii="Times New Roman" w:hAnsi="Times New Roman" w:eastAsia="仿宋" w:cs="仿宋"/>
          <w:color w:val="auto"/>
          <w:kern w:val="0"/>
          <w:sz w:val="32"/>
          <w:szCs w:val="32"/>
          <w:lang w:eastAsia="zh-CN"/>
        </w:rPr>
        <w:t>旅游管理</w:t>
      </w:r>
      <w:r>
        <w:rPr>
          <w:rFonts w:hint="eastAsia" w:ascii="Times New Roman" w:hAnsi="Times New Roman" w:eastAsia="仿宋" w:cs="仿宋"/>
          <w:color w:val="auto"/>
          <w:kern w:val="0"/>
          <w:sz w:val="32"/>
          <w:szCs w:val="32"/>
        </w:rPr>
        <w:t>类</w:t>
      </w:r>
      <w:r>
        <w:rPr>
          <w:rFonts w:hint="eastAsia" w:ascii="Times New Roman" w:hAnsi="Times New Roman" w:eastAsia="仿宋" w:cs="仿宋"/>
          <w:kern w:val="0"/>
          <w:sz w:val="32"/>
          <w:szCs w:val="32"/>
        </w:rPr>
        <w:t>专业联考委</w:t>
      </w:r>
      <w:r>
        <w:rPr>
          <w:rFonts w:hint="default"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7457F6E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outlineLvl w:val="1"/>
        <w:rPr>
          <w:rFonts w:eastAsia="楷体"/>
          <w:sz w:val="32"/>
          <w:szCs w:val="32"/>
        </w:rPr>
      </w:pPr>
      <w:r>
        <w:rPr>
          <w:rFonts w:hint="eastAsia" w:eastAsia="楷体"/>
          <w:sz w:val="32"/>
          <w:szCs w:val="32"/>
          <w:lang w:val="en-US" w:eastAsia="zh-CN"/>
        </w:rPr>
        <w:t>2</w:t>
      </w:r>
      <w:r>
        <w:rPr>
          <w:rFonts w:hint="eastAsia" w:eastAsia="楷体"/>
          <w:sz w:val="32"/>
          <w:szCs w:val="32"/>
        </w:rPr>
        <w:t>.考场安排</w:t>
      </w:r>
    </w:p>
    <w:p w14:paraId="723D93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eastAsia="仿宋" w:cs="仿宋"/>
          <w:sz w:val="32"/>
          <w:szCs w:val="32"/>
        </w:rPr>
      </w:pPr>
      <w:r>
        <w:rPr>
          <w:rFonts w:hint="eastAsia" w:eastAsia="仿宋" w:cs="仿宋"/>
          <w:sz w:val="32"/>
          <w:szCs w:val="32"/>
        </w:rPr>
        <w:t>导游服务类职教高考技能考试安排在南京旅游职业学院学校教室或专业实训室。身高、体重10人一组，形体仪表5人一组，技能考核一次1人。</w:t>
      </w:r>
    </w:p>
    <w:p w14:paraId="26C218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eastAsia="楷体"/>
          <w:sz w:val="32"/>
          <w:szCs w:val="32"/>
        </w:rPr>
      </w:pPr>
      <w:r>
        <w:rPr>
          <w:rFonts w:hint="eastAsia" w:eastAsia="楷体"/>
          <w:sz w:val="32"/>
          <w:szCs w:val="32"/>
          <w:lang w:val="en-US" w:eastAsia="zh-CN"/>
        </w:rPr>
        <w:t>3</w:t>
      </w:r>
      <w:r>
        <w:rPr>
          <w:rFonts w:hint="eastAsia" w:eastAsia="楷体"/>
          <w:sz w:val="32"/>
          <w:szCs w:val="32"/>
        </w:rPr>
        <w:t>.评分方式</w:t>
      </w:r>
    </w:p>
    <w:p w14:paraId="6B63166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仿宋" w:hAnsi="仿宋" w:eastAsia="仿宋" w:cs="仿宋"/>
          <w:bCs/>
          <w:sz w:val="32"/>
          <w:szCs w:val="32"/>
        </w:rPr>
      </w:pPr>
      <w:r>
        <w:rPr>
          <w:rFonts w:hint="eastAsia" w:eastAsia="仿宋" w:cs="仿宋"/>
          <w:sz w:val="32"/>
          <w:szCs w:val="32"/>
        </w:rPr>
        <w:t>导游服务类职教高考技能考试面试</w:t>
      </w:r>
      <w:r>
        <w:rPr>
          <w:rFonts w:hint="eastAsia" w:ascii="仿宋" w:hAnsi="仿宋" w:eastAsia="仿宋" w:cs="仿宋"/>
          <w:bCs/>
          <w:sz w:val="32"/>
          <w:szCs w:val="32"/>
        </w:rPr>
        <w:t>考评员由</w:t>
      </w:r>
      <w:r>
        <w:rPr>
          <w:rFonts w:hint="eastAsia" w:eastAsia="仿宋" w:cs="仿宋"/>
          <w:sz w:val="32"/>
          <w:szCs w:val="32"/>
        </w:rPr>
        <w:t>导游服务类专业联考委</w:t>
      </w:r>
      <w:r>
        <w:rPr>
          <w:rFonts w:hint="eastAsia" w:ascii="仿宋" w:hAnsi="仿宋" w:eastAsia="仿宋" w:cs="仿宋"/>
          <w:bCs/>
          <w:sz w:val="32"/>
          <w:szCs w:val="32"/>
        </w:rPr>
        <w:t>负责</w:t>
      </w:r>
      <w:r>
        <w:rPr>
          <w:rFonts w:ascii="仿宋" w:hAnsi="仿宋" w:eastAsia="仿宋" w:cs="仿宋"/>
          <w:bCs/>
          <w:sz w:val="32"/>
          <w:szCs w:val="32"/>
        </w:rPr>
        <w:t>安排</w:t>
      </w:r>
      <w:r>
        <w:rPr>
          <w:rFonts w:hint="eastAsia" w:ascii="仿宋" w:hAnsi="仿宋" w:eastAsia="仿宋" w:cs="仿宋"/>
          <w:bCs/>
          <w:sz w:val="32"/>
          <w:szCs w:val="32"/>
        </w:rPr>
        <w:t>。考评员应遵循</w:t>
      </w:r>
      <w:r>
        <w:rPr>
          <w:rFonts w:ascii="仿宋" w:hAnsi="仿宋" w:eastAsia="仿宋" w:cs="仿宋"/>
          <w:bCs/>
          <w:sz w:val="32"/>
          <w:szCs w:val="32"/>
        </w:rPr>
        <w:t>回避</w:t>
      </w:r>
      <w:r>
        <w:rPr>
          <w:rFonts w:hint="eastAsia" w:ascii="仿宋" w:hAnsi="仿宋" w:eastAsia="仿宋" w:cs="仿宋"/>
          <w:bCs/>
          <w:sz w:val="32"/>
          <w:szCs w:val="32"/>
        </w:rPr>
        <w:t>原则。</w:t>
      </w:r>
    </w:p>
    <w:p w14:paraId="4B3811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eastAsia="黑体" w:cs="黑体"/>
          <w:bCs/>
          <w:sz w:val="32"/>
          <w:szCs w:val="32"/>
        </w:rPr>
      </w:pPr>
      <w:r>
        <w:rPr>
          <w:rFonts w:hint="eastAsia" w:eastAsia="黑体" w:cs="黑体"/>
          <w:bCs/>
          <w:sz w:val="32"/>
          <w:szCs w:val="32"/>
        </w:rPr>
        <w:t>五、考点设备配置要求</w:t>
      </w:r>
    </w:p>
    <w:p w14:paraId="3C8C45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ascii="楷体" w:hAnsi="楷体" w:eastAsia="楷体" w:cs="楷体"/>
          <w:b/>
          <w:bCs/>
          <w:sz w:val="32"/>
          <w:szCs w:val="32"/>
        </w:rPr>
      </w:pPr>
      <w:r>
        <w:rPr>
          <w:rFonts w:hint="eastAsia" w:ascii="楷体" w:hAnsi="楷体" w:eastAsia="楷体" w:cs="楷体"/>
          <w:sz w:val="32"/>
          <w:szCs w:val="32"/>
        </w:rPr>
        <w:t>（一）</w:t>
      </w:r>
      <w:r>
        <w:rPr>
          <w:rFonts w:hint="eastAsia" w:eastAsia="楷体"/>
          <w:sz w:val="32"/>
          <w:szCs w:val="32"/>
        </w:rPr>
        <w:t>A场考试</w:t>
      </w:r>
    </w:p>
    <w:p w14:paraId="16CDB1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bCs/>
          <w:color w:val="00000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p>
    <w:p w14:paraId="46F66E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ascii="楷体" w:hAnsi="楷体" w:eastAsia="楷体" w:cs="楷体"/>
          <w:b/>
          <w:bCs/>
          <w:sz w:val="32"/>
          <w:szCs w:val="32"/>
        </w:rPr>
      </w:pPr>
      <w:r>
        <w:rPr>
          <w:rFonts w:hint="eastAsia" w:ascii="楷体" w:hAnsi="楷体" w:eastAsia="楷体" w:cs="楷体"/>
          <w:sz w:val="32"/>
          <w:szCs w:val="32"/>
        </w:rPr>
        <w:t>（二）</w:t>
      </w:r>
      <w:r>
        <w:rPr>
          <w:rFonts w:hint="eastAsia" w:eastAsia="楷体"/>
          <w:sz w:val="32"/>
          <w:szCs w:val="32"/>
        </w:rPr>
        <w:t>B场考试</w:t>
      </w:r>
    </w:p>
    <w:p w14:paraId="29E15B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bCs/>
          <w:color w:val="000000"/>
          <w:sz w:val="32"/>
          <w:szCs w:val="32"/>
        </w:rPr>
      </w:pPr>
      <w:r>
        <w:rPr>
          <w:rFonts w:hint="eastAsia" w:ascii="仿宋" w:hAnsi="仿宋" w:eastAsia="仿宋" w:cs="仿宋"/>
          <w:bCs/>
          <w:color w:val="000000"/>
          <w:sz w:val="32"/>
          <w:szCs w:val="32"/>
        </w:rPr>
        <w:t>综合面试、专业技能考试在一般教室或专业实训室设立的考场进行。</w:t>
      </w:r>
    </w:p>
    <w:p w14:paraId="24AE6DBE">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黑体" w:cs="黑体"/>
          <w:bCs/>
          <w:sz w:val="32"/>
          <w:szCs w:val="32"/>
        </w:rPr>
      </w:pPr>
      <w:r>
        <w:rPr>
          <w:rFonts w:hint="eastAsia" w:eastAsia="黑体" w:cs="黑体"/>
          <w:bCs/>
          <w:sz w:val="32"/>
          <w:szCs w:val="32"/>
        </w:rPr>
        <w:t>考试样题</w:t>
      </w:r>
    </w:p>
    <w:p w14:paraId="752A94EF">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由省教育考试院、</w:t>
      </w:r>
      <w:r>
        <w:rPr>
          <w:rFonts w:hint="eastAsia" w:ascii="仿宋" w:hAnsi="仿宋" w:eastAsia="仿宋" w:cs="仿宋"/>
          <w:color w:val="auto"/>
          <w:sz w:val="32"/>
          <w:szCs w:val="32"/>
          <w:lang w:val="en-US" w:eastAsia="zh-CN"/>
        </w:rPr>
        <w:t>中职学考</w:t>
      </w:r>
      <w:r>
        <w:rPr>
          <w:rFonts w:hint="eastAsia" w:ascii="仿宋" w:hAnsi="仿宋" w:eastAsia="仿宋" w:cs="仿宋"/>
          <w:color w:val="auto"/>
          <w:sz w:val="32"/>
          <w:szCs w:val="32"/>
        </w:rPr>
        <w:t>专委会另行发布。</w:t>
      </w:r>
    </w:p>
    <w:p w14:paraId="4F9F2DB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38B0BC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C312F9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E79EE1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6F608D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DBC655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B274E4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42CD199">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39A2C6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2B64D1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3178DF0">
      <w:pPr>
        <w:spacing w:line="360" w:lineRule="auto"/>
        <w:rPr>
          <w:rFonts w:ascii="黑体" w:hAnsi="黑体" w:eastAsia="黑体" w:cs="方正小标宋简体"/>
          <w:sz w:val="32"/>
          <w:szCs w:val="32"/>
        </w:rPr>
      </w:pPr>
      <w:r>
        <w:rPr>
          <w:rFonts w:hint="eastAsia" w:ascii="黑体" w:hAnsi="黑体" w:eastAsia="黑体" w:cs="方正小标宋简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-18</w:t>
      </w:r>
    </w:p>
    <w:p w14:paraId="28F215A9">
      <w:pPr>
        <w:spacing w:line="360" w:lineRule="auto"/>
        <w:rPr>
          <w:rFonts w:ascii="黑体" w:hAnsi="黑体" w:eastAsia="黑体" w:cs="方正小标宋简体"/>
          <w:sz w:val="32"/>
          <w:szCs w:val="32"/>
          <w:lang w:val="zh-CN"/>
        </w:rPr>
      </w:pPr>
    </w:p>
    <w:p w14:paraId="26B9DDD0">
      <w:pPr>
        <w:spacing w:line="560" w:lineRule="exact"/>
        <w:jc w:val="center"/>
        <w:rPr>
          <w:rFonts w:hint="eastAsia" w:ascii="Times New Roman" w:hAnsi="Times New Roman" w:eastAsia="方正小标宋简体" w:cs="Times New Roman"/>
          <w:color w:val="auto"/>
          <w:kern w:val="0"/>
          <w:sz w:val="40"/>
          <w:szCs w:val="40"/>
          <w:lang w:val="zh-CN"/>
        </w:rPr>
      </w:pPr>
      <w:r>
        <w:rPr>
          <w:rFonts w:hint="eastAsia" w:ascii="Times New Roman" w:hAnsi="Times New Roman" w:eastAsia="方正小标宋简体" w:cs="Times New Roman"/>
          <w:color w:val="auto"/>
          <w:kern w:val="0"/>
          <w:sz w:val="40"/>
          <w:szCs w:val="40"/>
          <w:lang w:val="zh-CN"/>
        </w:rPr>
        <w:t>2024年江苏省中等职业学校学生学业水平考试</w:t>
      </w:r>
    </w:p>
    <w:p w14:paraId="43D8FA47">
      <w:pPr>
        <w:spacing w:line="560" w:lineRule="exact"/>
        <w:jc w:val="center"/>
        <w:rPr>
          <w:rFonts w:hint="eastAsia" w:ascii="Times New Roman" w:hAnsi="Times New Roman" w:eastAsia="方正小标宋简体" w:cs="Times New Roman"/>
          <w:color w:val="auto"/>
          <w:kern w:val="0"/>
          <w:sz w:val="40"/>
          <w:szCs w:val="40"/>
          <w:lang w:val="zh-CN"/>
        </w:rPr>
      </w:pPr>
      <w:r>
        <w:rPr>
          <w:rFonts w:hint="eastAsia" w:ascii="Times New Roman" w:hAnsi="Times New Roman" w:eastAsia="方正小标宋简体" w:cs="Times New Roman"/>
          <w:color w:val="auto"/>
          <w:kern w:val="0"/>
          <w:sz w:val="40"/>
          <w:szCs w:val="40"/>
          <w:lang w:val="zh-CN"/>
        </w:rPr>
        <w:t>烹饪类专业基本技能考试实施方案</w:t>
      </w:r>
    </w:p>
    <w:p w14:paraId="0323F100">
      <w:pPr>
        <w:spacing w:line="560" w:lineRule="exact"/>
        <w:ind w:firstLine="640" w:firstLineChars="200"/>
        <w:rPr>
          <w:rFonts w:ascii="Times New Roman" w:hAnsi="Times New Roman" w:eastAsia="黑体" w:cs="Times New Roman"/>
          <w:kern w:val="0"/>
          <w:sz w:val="32"/>
          <w:szCs w:val="32"/>
        </w:rPr>
      </w:pPr>
    </w:p>
    <w:p w14:paraId="652C895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依据《江苏省高等职业院校面向中等职业学校毕业生考试招生实施方案》和《江苏省中等职业学校学生学业水平考试实施方案》制定2024年江苏省中等职业学校学生学业水平考试烹饪类专业基本技能考试实施方案。</w:t>
      </w:r>
    </w:p>
    <w:p w14:paraId="08D421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烹饪类专业基本技能</w:t>
      </w:r>
      <w:r>
        <w:rPr>
          <w:rFonts w:hint="eastAsia" w:ascii="Times New Roman" w:hAnsi="Times New Roman" w:eastAsia="仿宋" w:cs="仿宋"/>
          <w:kern w:val="0"/>
          <w:sz w:val="32"/>
          <w:szCs w:val="32"/>
          <w:lang w:val="en-US" w:eastAsia="zh-CN"/>
        </w:rPr>
        <w:t>考试</w:t>
      </w:r>
      <w:r>
        <w:rPr>
          <w:rFonts w:hint="eastAsia" w:ascii="Times New Roman" w:hAnsi="Times New Roman" w:eastAsia="仿宋" w:cs="仿宋"/>
          <w:kern w:val="0"/>
          <w:sz w:val="32"/>
          <w:szCs w:val="32"/>
        </w:rPr>
        <w:t>分为A场和B场，参加中职职教高考的考生须参加专业基本技能A、B两场考试，A场考试合格（不含由各设区市组织的补考），方可参加B场考试。不参加中职职教高考的考生只参加A场考试。</w:t>
      </w:r>
    </w:p>
    <w:p w14:paraId="7925AB34">
      <w:pPr>
        <w:spacing w:line="560" w:lineRule="exact"/>
        <w:ind w:firstLine="640" w:firstLineChars="200"/>
        <w:rPr>
          <w:rFonts w:ascii="Times New Roman" w:hAnsi="Times New Roman" w:eastAsia="黑体" w:cs="黑体"/>
          <w:bCs/>
          <w:kern w:val="0"/>
          <w:sz w:val="32"/>
          <w:szCs w:val="32"/>
        </w:rPr>
      </w:pPr>
      <w:r>
        <w:rPr>
          <w:rFonts w:ascii="Times New Roman" w:hAnsi="Times New Roman" w:eastAsia="黑体" w:cs="黑体"/>
          <w:bCs/>
          <w:kern w:val="0"/>
          <w:sz w:val="32"/>
          <w:szCs w:val="32"/>
        </w:rPr>
        <w:t>一、</w:t>
      </w:r>
      <w:r>
        <w:rPr>
          <w:rFonts w:hint="eastAsia" w:ascii="Times New Roman" w:hAnsi="Times New Roman" w:eastAsia="黑体" w:cs="黑体"/>
          <w:bCs/>
          <w:kern w:val="0"/>
          <w:sz w:val="32"/>
          <w:szCs w:val="32"/>
        </w:rPr>
        <w:t>考试内容、方式、时长及配分</w:t>
      </w:r>
    </w:p>
    <w:p w14:paraId="0433F433">
      <w:pPr>
        <w:spacing w:line="560" w:lineRule="exact"/>
        <w:ind w:firstLine="640" w:firstLineChars="200"/>
        <w:rPr>
          <w:rFonts w:ascii="楷体" w:hAnsi="楷体" w:eastAsia="楷体" w:cs="楷体"/>
          <w:kern w:val="0"/>
          <w:sz w:val="32"/>
          <w:szCs w:val="32"/>
        </w:rPr>
      </w:pPr>
      <w:r>
        <w:rPr>
          <w:rFonts w:hint="eastAsia" w:ascii="Times New Roman" w:hAnsi="Times New Roman" w:eastAsia="楷体" w:cs="Times New Roman"/>
          <w:kern w:val="0"/>
          <w:sz w:val="32"/>
          <w:szCs w:val="32"/>
        </w:rPr>
        <w:t>（一）</w:t>
      </w:r>
      <w:r>
        <w:rPr>
          <w:rFonts w:ascii="Times New Roman" w:hAnsi="Times New Roman" w:eastAsia="楷体" w:cs="Times New Roman"/>
          <w:kern w:val="0"/>
          <w:sz w:val="32"/>
          <w:szCs w:val="32"/>
        </w:rPr>
        <w:t>A</w:t>
      </w:r>
      <w:r>
        <w:rPr>
          <w:rFonts w:hint="eastAsia" w:ascii="楷体" w:hAnsi="楷体" w:eastAsia="楷体" w:cs="楷体"/>
          <w:kern w:val="0"/>
          <w:sz w:val="32"/>
          <w:szCs w:val="32"/>
        </w:rPr>
        <w:t>场考试</w:t>
      </w:r>
    </w:p>
    <w:tbl>
      <w:tblPr>
        <w:tblStyle w:val="6"/>
        <w:tblW w:w="9220"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589"/>
        <w:gridCol w:w="926"/>
        <w:gridCol w:w="2003"/>
        <w:gridCol w:w="1077"/>
        <w:gridCol w:w="1625"/>
      </w:tblGrid>
      <w:tr w14:paraId="5B01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3589" w:type="dxa"/>
            <w:vAlign w:val="center"/>
          </w:tcPr>
          <w:p w14:paraId="6E68D4FF">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考试内容</w:t>
            </w:r>
          </w:p>
        </w:tc>
        <w:tc>
          <w:tcPr>
            <w:tcW w:w="926" w:type="dxa"/>
            <w:vAlign w:val="center"/>
          </w:tcPr>
          <w:p w14:paraId="1FFE47BA">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方式</w:t>
            </w:r>
          </w:p>
        </w:tc>
        <w:tc>
          <w:tcPr>
            <w:tcW w:w="2003" w:type="dxa"/>
            <w:vAlign w:val="center"/>
          </w:tcPr>
          <w:p w14:paraId="7A0FA1B4">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时长（分钟）</w:t>
            </w:r>
          </w:p>
        </w:tc>
        <w:tc>
          <w:tcPr>
            <w:tcW w:w="1077" w:type="dxa"/>
            <w:vAlign w:val="center"/>
          </w:tcPr>
          <w:p w14:paraId="07F1A15F">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配分</w:t>
            </w:r>
          </w:p>
        </w:tc>
        <w:tc>
          <w:tcPr>
            <w:tcW w:w="1625" w:type="dxa"/>
            <w:vAlign w:val="center"/>
          </w:tcPr>
          <w:p w14:paraId="7B12BE66">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备注</w:t>
            </w:r>
          </w:p>
        </w:tc>
      </w:tr>
      <w:tr w14:paraId="1D2AF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3589" w:type="dxa"/>
            <w:vAlign w:val="center"/>
          </w:tcPr>
          <w:p w14:paraId="5F7D96EA">
            <w:pPr>
              <w:jc w:val="center"/>
              <w:rPr>
                <w:rFonts w:ascii="仿宋" w:hAnsi="仿宋" w:eastAsia="仿宋" w:cs="仿宋"/>
                <w:kern w:val="0"/>
                <w:sz w:val="32"/>
                <w:szCs w:val="32"/>
              </w:rPr>
            </w:pPr>
            <w:r>
              <w:rPr>
                <w:rFonts w:hint="eastAsia" w:ascii="仿宋" w:hAnsi="仿宋" w:eastAsia="仿宋" w:cs="仿宋"/>
                <w:kern w:val="0"/>
                <w:sz w:val="32"/>
                <w:szCs w:val="32"/>
              </w:rPr>
              <w:t>基础刀工或冷盘拼摆</w:t>
            </w:r>
          </w:p>
        </w:tc>
        <w:tc>
          <w:tcPr>
            <w:tcW w:w="926" w:type="dxa"/>
            <w:vAlign w:val="center"/>
          </w:tcPr>
          <w:p w14:paraId="69C79C95">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003" w:type="dxa"/>
            <w:vMerge w:val="restart"/>
            <w:vAlign w:val="center"/>
          </w:tcPr>
          <w:p w14:paraId="484ED55B">
            <w:pPr>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077" w:type="dxa"/>
            <w:vAlign w:val="center"/>
          </w:tcPr>
          <w:p w14:paraId="0C6AE45A">
            <w:pPr>
              <w:jc w:val="center"/>
              <w:rPr>
                <w:rFonts w:ascii="仿宋" w:hAnsi="仿宋" w:eastAsia="仿宋" w:cs="仿宋"/>
                <w:kern w:val="0"/>
                <w:sz w:val="32"/>
                <w:szCs w:val="32"/>
              </w:rPr>
            </w:pPr>
            <w:r>
              <w:rPr>
                <w:rFonts w:hint="eastAsia" w:ascii="仿宋" w:hAnsi="仿宋" w:eastAsia="仿宋" w:cs="仿宋"/>
                <w:kern w:val="0"/>
                <w:sz w:val="32"/>
                <w:szCs w:val="32"/>
              </w:rPr>
              <w:t>40</w:t>
            </w:r>
          </w:p>
        </w:tc>
        <w:tc>
          <w:tcPr>
            <w:tcW w:w="1625" w:type="dxa"/>
            <w:vMerge w:val="restart"/>
            <w:vAlign w:val="center"/>
          </w:tcPr>
          <w:p w14:paraId="2102760C">
            <w:pPr>
              <w:spacing w:line="400" w:lineRule="exact"/>
              <w:jc w:val="center"/>
              <w:rPr>
                <w:rFonts w:ascii="仿宋" w:hAnsi="仿宋" w:eastAsia="仿宋" w:cs="仿宋"/>
                <w:kern w:val="0"/>
                <w:sz w:val="32"/>
                <w:szCs w:val="32"/>
              </w:rPr>
            </w:pPr>
            <w:r>
              <w:rPr>
                <w:rFonts w:ascii="仿宋" w:hAnsi="仿宋" w:eastAsia="仿宋" w:cs="仿宋"/>
                <w:kern w:val="0"/>
                <w:sz w:val="32"/>
                <w:szCs w:val="32"/>
              </w:rPr>
              <w:t>中餐</w:t>
            </w:r>
            <w:r>
              <w:rPr>
                <w:rFonts w:hint="eastAsia" w:ascii="仿宋" w:hAnsi="仿宋" w:eastAsia="仿宋" w:cs="仿宋"/>
                <w:kern w:val="0"/>
                <w:sz w:val="32"/>
                <w:szCs w:val="32"/>
              </w:rPr>
              <w:t>中</w:t>
            </w:r>
            <w:r>
              <w:rPr>
                <w:rFonts w:ascii="仿宋" w:hAnsi="仿宋" w:eastAsia="仿宋" w:cs="仿宋"/>
                <w:kern w:val="0"/>
                <w:sz w:val="32"/>
                <w:szCs w:val="32"/>
              </w:rPr>
              <w:t>点</w:t>
            </w:r>
          </w:p>
          <w:p w14:paraId="7F83DA4B">
            <w:pPr>
              <w:spacing w:line="400" w:lineRule="exact"/>
              <w:jc w:val="center"/>
              <w:rPr>
                <w:rFonts w:ascii="仿宋" w:hAnsi="仿宋" w:eastAsia="仿宋" w:cs="仿宋"/>
                <w:kern w:val="0"/>
                <w:sz w:val="32"/>
                <w:szCs w:val="32"/>
              </w:rPr>
            </w:pPr>
            <w:r>
              <w:rPr>
                <w:rFonts w:ascii="仿宋" w:hAnsi="仿宋" w:eastAsia="仿宋" w:cs="仿宋"/>
                <w:kern w:val="0"/>
                <w:sz w:val="32"/>
                <w:szCs w:val="32"/>
              </w:rPr>
              <w:t>方向</w:t>
            </w:r>
          </w:p>
        </w:tc>
      </w:tr>
      <w:tr w14:paraId="1691A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3589" w:type="dxa"/>
            <w:vAlign w:val="center"/>
          </w:tcPr>
          <w:p w14:paraId="5944CFA8">
            <w:pPr>
              <w:jc w:val="center"/>
              <w:rPr>
                <w:rFonts w:ascii="仿宋" w:hAnsi="仿宋" w:eastAsia="仿宋" w:cs="仿宋"/>
                <w:kern w:val="0"/>
                <w:sz w:val="32"/>
                <w:szCs w:val="32"/>
              </w:rPr>
            </w:pPr>
            <w:r>
              <w:rPr>
                <w:rFonts w:hint="eastAsia" w:ascii="仿宋" w:hAnsi="仿宋" w:eastAsia="仿宋" w:cs="仿宋"/>
                <w:kern w:val="0"/>
                <w:sz w:val="32"/>
                <w:szCs w:val="32"/>
              </w:rPr>
              <w:t>中餐热菜或中点制作</w:t>
            </w:r>
          </w:p>
        </w:tc>
        <w:tc>
          <w:tcPr>
            <w:tcW w:w="926" w:type="dxa"/>
            <w:vAlign w:val="center"/>
          </w:tcPr>
          <w:p w14:paraId="48C9CA02">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003" w:type="dxa"/>
            <w:vMerge w:val="continue"/>
            <w:vAlign w:val="center"/>
          </w:tcPr>
          <w:p w14:paraId="1C9ECA06">
            <w:pPr>
              <w:jc w:val="center"/>
              <w:rPr>
                <w:rFonts w:ascii="仿宋" w:hAnsi="仿宋" w:eastAsia="仿宋" w:cs="仿宋"/>
                <w:kern w:val="0"/>
                <w:sz w:val="32"/>
                <w:szCs w:val="32"/>
              </w:rPr>
            </w:pPr>
          </w:p>
        </w:tc>
        <w:tc>
          <w:tcPr>
            <w:tcW w:w="1077" w:type="dxa"/>
            <w:vAlign w:val="center"/>
          </w:tcPr>
          <w:p w14:paraId="04B20B5E">
            <w:pPr>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625" w:type="dxa"/>
            <w:vMerge w:val="continue"/>
            <w:vAlign w:val="center"/>
          </w:tcPr>
          <w:p w14:paraId="2A6E49A2">
            <w:pPr>
              <w:spacing w:line="400" w:lineRule="exact"/>
              <w:jc w:val="center"/>
              <w:rPr>
                <w:rFonts w:ascii="仿宋" w:hAnsi="仿宋" w:eastAsia="仿宋" w:cs="仿宋"/>
                <w:kern w:val="0"/>
                <w:sz w:val="32"/>
                <w:szCs w:val="32"/>
              </w:rPr>
            </w:pPr>
          </w:p>
        </w:tc>
      </w:tr>
      <w:tr w14:paraId="5BF89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3589" w:type="dxa"/>
            <w:vAlign w:val="center"/>
          </w:tcPr>
          <w:p w14:paraId="1560EF86">
            <w:pPr>
              <w:jc w:val="center"/>
              <w:rPr>
                <w:rFonts w:ascii="仿宋" w:hAnsi="仿宋" w:eastAsia="仿宋" w:cs="仿宋"/>
                <w:kern w:val="0"/>
                <w:sz w:val="32"/>
                <w:szCs w:val="32"/>
              </w:rPr>
            </w:pPr>
            <w:r>
              <w:rPr>
                <w:rFonts w:ascii="仿宋" w:hAnsi="仿宋" w:eastAsia="仿宋" w:cs="仿宋"/>
                <w:kern w:val="0"/>
                <w:sz w:val="32"/>
                <w:szCs w:val="32"/>
              </w:rPr>
              <w:t>基础刀工或冷菜制作</w:t>
            </w:r>
          </w:p>
        </w:tc>
        <w:tc>
          <w:tcPr>
            <w:tcW w:w="926" w:type="dxa"/>
            <w:vAlign w:val="center"/>
          </w:tcPr>
          <w:p w14:paraId="7331935C">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003" w:type="dxa"/>
            <w:vMerge w:val="restart"/>
            <w:vAlign w:val="center"/>
          </w:tcPr>
          <w:p w14:paraId="4C5E9C04">
            <w:pPr>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077" w:type="dxa"/>
            <w:vAlign w:val="center"/>
          </w:tcPr>
          <w:p w14:paraId="7CD018A0">
            <w:pPr>
              <w:jc w:val="center"/>
              <w:rPr>
                <w:rFonts w:ascii="仿宋" w:hAnsi="仿宋" w:eastAsia="仿宋" w:cs="仿宋"/>
                <w:kern w:val="0"/>
                <w:sz w:val="32"/>
                <w:szCs w:val="32"/>
              </w:rPr>
            </w:pPr>
            <w:r>
              <w:rPr>
                <w:rFonts w:hint="eastAsia" w:ascii="仿宋" w:hAnsi="仿宋" w:eastAsia="仿宋" w:cs="仿宋"/>
                <w:kern w:val="0"/>
                <w:sz w:val="32"/>
                <w:szCs w:val="32"/>
              </w:rPr>
              <w:t>40</w:t>
            </w:r>
          </w:p>
        </w:tc>
        <w:tc>
          <w:tcPr>
            <w:tcW w:w="1625" w:type="dxa"/>
            <w:vMerge w:val="restart"/>
            <w:vAlign w:val="center"/>
          </w:tcPr>
          <w:p w14:paraId="1090B4B0">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西餐西点</w:t>
            </w:r>
          </w:p>
          <w:p w14:paraId="408E2DC7">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方向</w:t>
            </w:r>
          </w:p>
        </w:tc>
      </w:tr>
      <w:tr w14:paraId="0EB4D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3589" w:type="dxa"/>
            <w:vAlign w:val="center"/>
          </w:tcPr>
          <w:p w14:paraId="4B26DE88">
            <w:pPr>
              <w:jc w:val="center"/>
              <w:rPr>
                <w:rFonts w:ascii="仿宋" w:hAnsi="仿宋" w:eastAsia="仿宋" w:cs="仿宋"/>
                <w:kern w:val="0"/>
                <w:sz w:val="32"/>
                <w:szCs w:val="32"/>
              </w:rPr>
            </w:pPr>
            <w:r>
              <w:rPr>
                <w:rFonts w:ascii="仿宋" w:hAnsi="仿宋" w:eastAsia="仿宋" w:cs="仿宋"/>
                <w:kern w:val="0"/>
                <w:sz w:val="32"/>
                <w:szCs w:val="32"/>
              </w:rPr>
              <w:t>西餐热菜或西点制作</w:t>
            </w:r>
          </w:p>
        </w:tc>
        <w:tc>
          <w:tcPr>
            <w:tcW w:w="926" w:type="dxa"/>
            <w:vAlign w:val="center"/>
          </w:tcPr>
          <w:p w14:paraId="3B096953">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003" w:type="dxa"/>
            <w:vMerge w:val="continue"/>
            <w:vAlign w:val="center"/>
          </w:tcPr>
          <w:p w14:paraId="0348AC01">
            <w:pPr>
              <w:spacing w:line="400" w:lineRule="exact"/>
              <w:jc w:val="center"/>
              <w:rPr>
                <w:rFonts w:ascii="仿宋" w:hAnsi="仿宋" w:eastAsia="仿宋" w:cs="仿宋"/>
                <w:kern w:val="0"/>
                <w:sz w:val="32"/>
                <w:szCs w:val="32"/>
              </w:rPr>
            </w:pPr>
          </w:p>
        </w:tc>
        <w:tc>
          <w:tcPr>
            <w:tcW w:w="1077" w:type="dxa"/>
            <w:vAlign w:val="center"/>
          </w:tcPr>
          <w:p w14:paraId="06BEF154">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625" w:type="dxa"/>
            <w:vMerge w:val="continue"/>
            <w:vAlign w:val="center"/>
          </w:tcPr>
          <w:p w14:paraId="4A17FEB3">
            <w:pPr>
              <w:spacing w:line="400" w:lineRule="exact"/>
              <w:jc w:val="center"/>
              <w:rPr>
                <w:rFonts w:ascii="仿宋" w:hAnsi="仿宋" w:eastAsia="仿宋" w:cs="仿宋"/>
                <w:kern w:val="0"/>
                <w:sz w:val="32"/>
                <w:szCs w:val="32"/>
              </w:rPr>
            </w:pPr>
          </w:p>
        </w:tc>
      </w:tr>
      <w:tr w14:paraId="152A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4515" w:type="dxa"/>
            <w:gridSpan w:val="2"/>
            <w:vAlign w:val="center"/>
          </w:tcPr>
          <w:p w14:paraId="261B4361">
            <w:pPr>
              <w:jc w:val="center"/>
              <w:rPr>
                <w:rFonts w:ascii="仿宋" w:hAnsi="仿宋" w:eastAsia="仿宋" w:cs="仿宋"/>
                <w:kern w:val="0"/>
                <w:sz w:val="32"/>
                <w:szCs w:val="32"/>
              </w:rPr>
            </w:pPr>
            <w:r>
              <w:rPr>
                <w:rFonts w:hint="eastAsia" w:ascii="仿宋" w:hAnsi="仿宋" w:eastAsia="仿宋" w:cs="仿宋"/>
                <w:kern w:val="0"/>
                <w:sz w:val="32"/>
                <w:szCs w:val="32"/>
              </w:rPr>
              <w:t>总计</w:t>
            </w:r>
          </w:p>
        </w:tc>
        <w:tc>
          <w:tcPr>
            <w:tcW w:w="2003" w:type="dxa"/>
            <w:vAlign w:val="center"/>
          </w:tcPr>
          <w:p w14:paraId="68DE8538">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077" w:type="dxa"/>
            <w:vAlign w:val="center"/>
          </w:tcPr>
          <w:p w14:paraId="494B0BDD">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100</w:t>
            </w:r>
          </w:p>
        </w:tc>
        <w:tc>
          <w:tcPr>
            <w:tcW w:w="1625" w:type="dxa"/>
            <w:vAlign w:val="center"/>
          </w:tcPr>
          <w:p w14:paraId="11C8CD9A">
            <w:pPr>
              <w:jc w:val="center"/>
              <w:rPr>
                <w:rFonts w:ascii="仿宋" w:hAnsi="仿宋" w:eastAsia="仿宋" w:cs="仿宋"/>
                <w:kern w:val="0"/>
                <w:sz w:val="32"/>
                <w:szCs w:val="32"/>
              </w:rPr>
            </w:pPr>
          </w:p>
        </w:tc>
      </w:tr>
    </w:tbl>
    <w:p w14:paraId="1A310EC8">
      <w:pPr>
        <w:spacing w:line="560" w:lineRule="exact"/>
        <w:ind w:firstLine="640" w:firstLineChars="200"/>
        <w:rPr>
          <w:rFonts w:ascii="楷体" w:hAnsi="楷体" w:eastAsia="楷体" w:cs="楷体"/>
          <w:kern w:val="0"/>
          <w:sz w:val="32"/>
          <w:szCs w:val="32"/>
        </w:rPr>
      </w:pPr>
      <w:r>
        <w:rPr>
          <w:rFonts w:hint="eastAsia" w:ascii="Times New Roman" w:hAnsi="Times New Roman" w:eastAsia="楷体" w:cs="Times New Roman"/>
          <w:kern w:val="0"/>
          <w:sz w:val="32"/>
          <w:szCs w:val="32"/>
        </w:rPr>
        <w:t>（二）B</w:t>
      </w:r>
      <w:r>
        <w:rPr>
          <w:rFonts w:hint="eastAsia" w:ascii="楷体" w:hAnsi="楷体" w:eastAsia="楷体" w:cs="楷体"/>
          <w:kern w:val="0"/>
          <w:sz w:val="32"/>
          <w:szCs w:val="32"/>
        </w:rPr>
        <w:t>场考试</w:t>
      </w:r>
    </w:p>
    <w:tbl>
      <w:tblPr>
        <w:tblStyle w:val="6"/>
        <w:tblW w:w="9242"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67"/>
        <w:gridCol w:w="1388"/>
        <w:gridCol w:w="2466"/>
        <w:gridCol w:w="1384"/>
        <w:gridCol w:w="1337"/>
      </w:tblGrid>
      <w:tr w14:paraId="66C1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8" w:hRule="atLeast"/>
        </w:trPr>
        <w:tc>
          <w:tcPr>
            <w:tcW w:w="2667" w:type="dxa"/>
            <w:vAlign w:val="center"/>
          </w:tcPr>
          <w:p w14:paraId="1CDCE43F">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考试内容</w:t>
            </w:r>
          </w:p>
        </w:tc>
        <w:tc>
          <w:tcPr>
            <w:tcW w:w="1388" w:type="dxa"/>
            <w:vAlign w:val="center"/>
          </w:tcPr>
          <w:p w14:paraId="75394C7C">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方式</w:t>
            </w:r>
          </w:p>
        </w:tc>
        <w:tc>
          <w:tcPr>
            <w:tcW w:w="2466" w:type="dxa"/>
            <w:vAlign w:val="center"/>
          </w:tcPr>
          <w:p w14:paraId="657EDDD1">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时长（分钟）</w:t>
            </w:r>
          </w:p>
        </w:tc>
        <w:tc>
          <w:tcPr>
            <w:tcW w:w="1384" w:type="dxa"/>
            <w:vAlign w:val="center"/>
          </w:tcPr>
          <w:p w14:paraId="72AB97DC">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配分</w:t>
            </w:r>
          </w:p>
        </w:tc>
        <w:tc>
          <w:tcPr>
            <w:tcW w:w="1337" w:type="dxa"/>
            <w:vAlign w:val="center"/>
          </w:tcPr>
          <w:p w14:paraId="37E638DB">
            <w:pPr>
              <w:spacing w:line="360" w:lineRule="exact"/>
              <w:jc w:val="center"/>
              <w:rPr>
                <w:rFonts w:ascii="仿宋" w:hAnsi="仿宋" w:eastAsia="仿宋" w:cs="仿宋"/>
                <w:b/>
                <w:kern w:val="0"/>
                <w:sz w:val="32"/>
                <w:szCs w:val="32"/>
              </w:rPr>
            </w:pPr>
            <w:r>
              <w:rPr>
                <w:rFonts w:hint="eastAsia" w:ascii="仿宋" w:hAnsi="仿宋" w:eastAsia="仿宋" w:cs="仿宋"/>
                <w:b/>
                <w:kern w:val="0"/>
                <w:sz w:val="32"/>
                <w:szCs w:val="32"/>
              </w:rPr>
              <w:t>备注</w:t>
            </w:r>
          </w:p>
        </w:tc>
      </w:tr>
      <w:tr w14:paraId="5BCF4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667" w:type="dxa"/>
            <w:vAlign w:val="center"/>
          </w:tcPr>
          <w:p w14:paraId="4940E6F6">
            <w:pPr>
              <w:jc w:val="center"/>
              <w:rPr>
                <w:rFonts w:ascii="仿宋" w:hAnsi="仿宋" w:eastAsia="仿宋" w:cs="仿宋"/>
                <w:kern w:val="0"/>
                <w:sz w:val="32"/>
                <w:szCs w:val="32"/>
              </w:rPr>
            </w:pPr>
            <w:r>
              <w:rPr>
                <w:rFonts w:ascii="仿宋" w:hAnsi="仿宋" w:eastAsia="仿宋" w:cs="仿宋"/>
                <w:kern w:val="0"/>
                <w:sz w:val="32"/>
                <w:szCs w:val="32"/>
              </w:rPr>
              <w:t>冷</w:t>
            </w:r>
            <w:r>
              <w:rPr>
                <w:rFonts w:hint="eastAsia" w:ascii="仿宋" w:hAnsi="仿宋" w:eastAsia="仿宋" w:cs="仿宋"/>
                <w:kern w:val="0"/>
                <w:sz w:val="32"/>
                <w:szCs w:val="32"/>
              </w:rPr>
              <w:t>盘</w:t>
            </w:r>
            <w:r>
              <w:rPr>
                <w:rFonts w:ascii="仿宋" w:hAnsi="仿宋" w:eastAsia="仿宋" w:cs="仿宋"/>
                <w:kern w:val="0"/>
                <w:sz w:val="32"/>
                <w:szCs w:val="32"/>
              </w:rPr>
              <w:t>拼摆</w:t>
            </w:r>
          </w:p>
        </w:tc>
        <w:tc>
          <w:tcPr>
            <w:tcW w:w="1388" w:type="dxa"/>
            <w:vAlign w:val="center"/>
          </w:tcPr>
          <w:p w14:paraId="380AC12A">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466" w:type="dxa"/>
            <w:vMerge w:val="restart"/>
            <w:vAlign w:val="center"/>
          </w:tcPr>
          <w:p w14:paraId="40BAB831">
            <w:pPr>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384" w:type="dxa"/>
            <w:vAlign w:val="center"/>
          </w:tcPr>
          <w:p w14:paraId="53115991">
            <w:pPr>
              <w:jc w:val="center"/>
              <w:rPr>
                <w:rFonts w:ascii="仿宋" w:hAnsi="仿宋" w:eastAsia="仿宋" w:cs="仿宋"/>
                <w:kern w:val="0"/>
                <w:sz w:val="32"/>
                <w:szCs w:val="32"/>
              </w:rPr>
            </w:pPr>
            <w:r>
              <w:rPr>
                <w:rFonts w:hint="eastAsia" w:ascii="仿宋" w:hAnsi="仿宋" w:eastAsia="仿宋" w:cs="仿宋"/>
                <w:kern w:val="0"/>
                <w:sz w:val="32"/>
                <w:szCs w:val="32"/>
              </w:rPr>
              <w:t>80</w:t>
            </w:r>
          </w:p>
        </w:tc>
        <w:tc>
          <w:tcPr>
            <w:tcW w:w="1337" w:type="dxa"/>
            <w:vAlign w:val="center"/>
          </w:tcPr>
          <w:p w14:paraId="4A72BFE1">
            <w:pPr>
              <w:spacing w:line="400" w:lineRule="exact"/>
              <w:jc w:val="center"/>
              <w:rPr>
                <w:rFonts w:ascii="仿宋" w:hAnsi="仿宋" w:eastAsia="仿宋" w:cs="仿宋"/>
                <w:kern w:val="0"/>
                <w:sz w:val="32"/>
                <w:szCs w:val="32"/>
              </w:rPr>
            </w:pPr>
          </w:p>
        </w:tc>
      </w:tr>
      <w:tr w14:paraId="4028F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2667" w:type="dxa"/>
            <w:vAlign w:val="center"/>
          </w:tcPr>
          <w:p w14:paraId="0DF026E8">
            <w:pPr>
              <w:jc w:val="center"/>
              <w:rPr>
                <w:rFonts w:ascii="仿宋" w:hAnsi="仿宋" w:eastAsia="仿宋" w:cs="仿宋"/>
                <w:kern w:val="0"/>
                <w:sz w:val="32"/>
                <w:szCs w:val="32"/>
              </w:rPr>
            </w:pPr>
            <w:r>
              <w:rPr>
                <w:rFonts w:hint="eastAsia" w:ascii="仿宋" w:hAnsi="仿宋" w:eastAsia="仿宋" w:cs="仿宋"/>
                <w:kern w:val="0"/>
                <w:sz w:val="32"/>
                <w:szCs w:val="32"/>
              </w:rPr>
              <w:t>热菜制作</w:t>
            </w:r>
          </w:p>
        </w:tc>
        <w:tc>
          <w:tcPr>
            <w:tcW w:w="1388" w:type="dxa"/>
            <w:vAlign w:val="center"/>
          </w:tcPr>
          <w:p w14:paraId="6293A829">
            <w:pPr>
              <w:jc w:val="center"/>
              <w:rPr>
                <w:rFonts w:ascii="仿宋" w:hAnsi="仿宋" w:eastAsia="仿宋" w:cs="仿宋"/>
                <w:kern w:val="0"/>
                <w:sz w:val="32"/>
                <w:szCs w:val="32"/>
              </w:rPr>
            </w:pPr>
            <w:r>
              <w:rPr>
                <w:rFonts w:hint="eastAsia" w:ascii="仿宋" w:hAnsi="仿宋" w:eastAsia="仿宋" w:cs="仿宋"/>
                <w:kern w:val="0"/>
                <w:sz w:val="32"/>
                <w:szCs w:val="32"/>
              </w:rPr>
              <w:t>实操</w:t>
            </w:r>
          </w:p>
        </w:tc>
        <w:tc>
          <w:tcPr>
            <w:tcW w:w="2466" w:type="dxa"/>
            <w:vMerge w:val="continue"/>
            <w:vAlign w:val="center"/>
          </w:tcPr>
          <w:p w14:paraId="0DE4F837">
            <w:pPr>
              <w:jc w:val="center"/>
              <w:rPr>
                <w:rFonts w:ascii="仿宋" w:hAnsi="仿宋" w:eastAsia="仿宋" w:cs="仿宋"/>
                <w:kern w:val="0"/>
                <w:sz w:val="32"/>
                <w:szCs w:val="32"/>
              </w:rPr>
            </w:pPr>
          </w:p>
        </w:tc>
        <w:tc>
          <w:tcPr>
            <w:tcW w:w="1384" w:type="dxa"/>
            <w:vAlign w:val="center"/>
          </w:tcPr>
          <w:p w14:paraId="4118B22B">
            <w:pPr>
              <w:jc w:val="center"/>
              <w:rPr>
                <w:rFonts w:ascii="仿宋" w:hAnsi="仿宋" w:eastAsia="仿宋" w:cs="仿宋"/>
                <w:kern w:val="0"/>
                <w:sz w:val="32"/>
                <w:szCs w:val="32"/>
              </w:rPr>
            </w:pPr>
            <w:r>
              <w:rPr>
                <w:rFonts w:hint="eastAsia" w:ascii="仿宋" w:hAnsi="仿宋" w:eastAsia="仿宋" w:cs="仿宋"/>
                <w:kern w:val="0"/>
                <w:sz w:val="32"/>
                <w:szCs w:val="32"/>
              </w:rPr>
              <w:t>120</w:t>
            </w:r>
          </w:p>
        </w:tc>
        <w:tc>
          <w:tcPr>
            <w:tcW w:w="1337" w:type="dxa"/>
            <w:vAlign w:val="center"/>
          </w:tcPr>
          <w:p w14:paraId="2988F91B">
            <w:pPr>
              <w:jc w:val="center"/>
              <w:rPr>
                <w:rFonts w:ascii="仿宋" w:hAnsi="仿宋" w:eastAsia="仿宋" w:cs="仿宋"/>
                <w:kern w:val="0"/>
                <w:sz w:val="32"/>
                <w:szCs w:val="32"/>
              </w:rPr>
            </w:pPr>
          </w:p>
        </w:tc>
      </w:tr>
      <w:tr w14:paraId="41A7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4055" w:type="dxa"/>
            <w:gridSpan w:val="2"/>
            <w:vAlign w:val="center"/>
          </w:tcPr>
          <w:p w14:paraId="540322AD">
            <w:pPr>
              <w:jc w:val="center"/>
              <w:rPr>
                <w:rFonts w:ascii="仿宋" w:hAnsi="仿宋" w:eastAsia="仿宋" w:cs="仿宋"/>
                <w:kern w:val="0"/>
                <w:sz w:val="32"/>
                <w:szCs w:val="32"/>
              </w:rPr>
            </w:pPr>
            <w:r>
              <w:rPr>
                <w:rFonts w:hint="eastAsia" w:ascii="仿宋" w:hAnsi="仿宋" w:eastAsia="仿宋" w:cs="仿宋"/>
                <w:kern w:val="0"/>
                <w:sz w:val="32"/>
                <w:szCs w:val="32"/>
              </w:rPr>
              <w:t>总计</w:t>
            </w:r>
          </w:p>
        </w:tc>
        <w:tc>
          <w:tcPr>
            <w:tcW w:w="2466" w:type="dxa"/>
            <w:vAlign w:val="center"/>
          </w:tcPr>
          <w:p w14:paraId="1A648A96">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60</w:t>
            </w:r>
          </w:p>
        </w:tc>
        <w:tc>
          <w:tcPr>
            <w:tcW w:w="1384" w:type="dxa"/>
            <w:vAlign w:val="center"/>
          </w:tcPr>
          <w:p w14:paraId="2378CBE0">
            <w:pPr>
              <w:spacing w:line="400" w:lineRule="exact"/>
              <w:jc w:val="center"/>
              <w:rPr>
                <w:rFonts w:ascii="仿宋" w:hAnsi="仿宋" w:eastAsia="仿宋" w:cs="仿宋"/>
                <w:kern w:val="0"/>
                <w:sz w:val="32"/>
                <w:szCs w:val="32"/>
              </w:rPr>
            </w:pPr>
            <w:r>
              <w:rPr>
                <w:rFonts w:hint="eastAsia" w:ascii="仿宋" w:hAnsi="仿宋" w:eastAsia="仿宋" w:cs="仿宋"/>
                <w:kern w:val="0"/>
                <w:sz w:val="32"/>
                <w:szCs w:val="32"/>
              </w:rPr>
              <w:t>200</w:t>
            </w:r>
          </w:p>
        </w:tc>
        <w:tc>
          <w:tcPr>
            <w:tcW w:w="1337" w:type="dxa"/>
            <w:vAlign w:val="center"/>
          </w:tcPr>
          <w:p w14:paraId="0872EB8D">
            <w:pPr>
              <w:jc w:val="center"/>
              <w:rPr>
                <w:rFonts w:ascii="仿宋" w:hAnsi="仿宋" w:eastAsia="仿宋" w:cs="仿宋"/>
                <w:kern w:val="0"/>
                <w:sz w:val="32"/>
                <w:szCs w:val="32"/>
              </w:rPr>
            </w:pPr>
          </w:p>
        </w:tc>
      </w:tr>
    </w:tbl>
    <w:p w14:paraId="1A01CD9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二</w:t>
      </w:r>
      <w:r>
        <w:rPr>
          <w:rFonts w:ascii="Times New Roman" w:hAnsi="Times New Roman" w:eastAsia="黑体" w:cs="黑体"/>
          <w:bCs/>
          <w:kern w:val="0"/>
          <w:sz w:val="32"/>
          <w:szCs w:val="32"/>
        </w:rPr>
        <w:t>、考试时间</w:t>
      </w:r>
    </w:p>
    <w:p w14:paraId="79A0D03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A场考试安排在2024年11月。</w:t>
      </w:r>
    </w:p>
    <w:p w14:paraId="238C633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B场考试安排在2025年3月。</w:t>
      </w:r>
    </w:p>
    <w:p w14:paraId="7F3FB13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w:t>
      </w:r>
      <w:r>
        <w:rPr>
          <w:rFonts w:ascii="Times New Roman" w:hAnsi="Times New Roman" w:eastAsia="黑体" w:cs="黑体"/>
          <w:bCs/>
          <w:kern w:val="0"/>
          <w:sz w:val="32"/>
          <w:szCs w:val="32"/>
        </w:rPr>
        <w:t>、组织实施</w:t>
      </w:r>
    </w:p>
    <w:p w14:paraId="341AE8A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hint="eastAsia" w:ascii="Times New Roman" w:hAnsi="Times New Roman" w:eastAsia="仿宋" w:cs="仿宋"/>
          <w:kern w:val="0"/>
          <w:sz w:val="32"/>
          <w:szCs w:val="32"/>
        </w:rPr>
        <w:t>A</w:t>
      </w:r>
      <w:r>
        <w:rPr>
          <w:rFonts w:hint="eastAsia" w:ascii="楷体" w:hAnsi="楷体" w:eastAsia="楷体" w:cs="楷体"/>
          <w:sz w:val="32"/>
          <w:szCs w:val="32"/>
        </w:rPr>
        <w:t>场考试</w:t>
      </w:r>
    </w:p>
    <w:p w14:paraId="4E25233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楷体" w:hAnsi="楷体" w:eastAsia="楷体" w:cs="楷体"/>
          <w:kern w:val="0"/>
          <w:sz w:val="32"/>
          <w:szCs w:val="32"/>
        </w:rPr>
      </w:pPr>
      <w:r>
        <w:rPr>
          <w:rFonts w:ascii="Times New Roman" w:hAnsi="Times New Roman" w:eastAsia="楷体" w:cs="Times New Roman"/>
          <w:sz w:val="32"/>
          <w:szCs w:val="32"/>
        </w:rPr>
        <w:t>1.</w:t>
      </w:r>
      <w:r>
        <w:rPr>
          <w:rFonts w:hint="eastAsia" w:ascii="楷体" w:hAnsi="楷体" w:eastAsia="楷体" w:cs="楷体"/>
          <w:kern w:val="0"/>
          <w:sz w:val="32"/>
          <w:szCs w:val="32"/>
        </w:rPr>
        <w:t>考点设置</w:t>
      </w:r>
    </w:p>
    <w:p w14:paraId="6892B12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13AAD5E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2.考试组织</w:t>
      </w:r>
    </w:p>
    <w:p w14:paraId="4103AE7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33E4B689">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outlineLvl w:val="2"/>
        <w:rPr>
          <w:rFonts w:hint="eastAsia" w:ascii="Times New Roman" w:hAnsi="Times New Roman" w:eastAsia="楷体" w:cs="Times New Roman"/>
          <w:sz w:val="32"/>
          <w:szCs w:val="32"/>
        </w:rPr>
      </w:pPr>
      <w:r>
        <w:rPr>
          <w:rFonts w:hint="eastAsia" w:ascii="Times New Roman" w:hAnsi="Times New Roman" w:eastAsia="楷体" w:cs="Times New Roman"/>
          <w:sz w:val="32"/>
          <w:szCs w:val="32"/>
          <w:lang w:val="en-US" w:eastAsia="zh-CN"/>
        </w:rPr>
        <w:t>3.</w:t>
      </w:r>
      <w:r>
        <w:rPr>
          <w:rFonts w:hint="eastAsia" w:ascii="Times New Roman" w:hAnsi="Times New Roman" w:eastAsia="楷体" w:cs="Times New Roman"/>
          <w:sz w:val="32"/>
          <w:szCs w:val="32"/>
        </w:rPr>
        <w:t>考场安排</w:t>
      </w:r>
    </w:p>
    <w:p w14:paraId="7E76EB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（1）中餐中点标准化考场安排：考场需准备2间教室，各设有50套桌椅，其中</w:t>
      </w:r>
      <w:r>
        <w:rPr>
          <w:rFonts w:ascii="Times New Roman" w:hAnsi="Times New Roman" w:eastAsia="仿宋" w:cs="仿宋"/>
          <w:kern w:val="0"/>
          <w:sz w:val="32"/>
          <w:szCs w:val="32"/>
        </w:rPr>
        <w:t>1</w:t>
      </w:r>
      <w:r>
        <w:rPr>
          <w:rFonts w:hint="eastAsia" w:ascii="Times New Roman" w:hAnsi="Times New Roman" w:eastAsia="仿宋" w:cs="仿宋"/>
          <w:kern w:val="0"/>
          <w:sz w:val="32"/>
          <w:szCs w:val="32"/>
        </w:rPr>
        <w:t>间为检录准备室；2-4间技能考试室，每个技能考场至少需提供30个工位，满足每场28人以上同时考试，须按工位配备好操作用具及器皿等。考场符合江苏省标准化考场建设相关要求，保证采光照明、安全卫生、通风防火。另准备评分室</w:t>
      </w:r>
      <w:r>
        <w:rPr>
          <w:rFonts w:ascii="Times New Roman" w:hAnsi="Times New Roman" w:eastAsia="仿宋" w:cs="仿宋"/>
          <w:kern w:val="0"/>
          <w:sz w:val="32"/>
          <w:szCs w:val="32"/>
        </w:rPr>
        <w:t>1间，不少于</w:t>
      </w:r>
      <w:r>
        <w:rPr>
          <w:rFonts w:hint="eastAsia" w:ascii="Times New Roman" w:hAnsi="Times New Roman" w:eastAsia="仿宋" w:cs="仿宋"/>
          <w:kern w:val="0"/>
          <w:sz w:val="32"/>
          <w:szCs w:val="32"/>
        </w:rPr>
        <w:t>80m</w:t>
      </w:r>
      <w:r>
        <w:rPr>
          <w:rFonts w:hint="eastAsia" w:ascii="Times New Roman" w:hAnsi="Times New Roman" w:eastAsia="仿宋" w:cs="仿宋"/>
          <w:kern w:val="0"/>
          <w:sz w:val="32"/>
          <w:szCs w:val="32"/>
          <w:vertAlign w:val="superscript"/>
        </w:rPr>
        <w:t>2</w:t>
      </w:r>
      <w:r>
        <w:rPr>
          <w:rFonts w:ascii="Times New Roman" w:hAnsi="Times New Roman" w:eastAsia="仿宋" w:cs="仿宋"/>
          <w:kern w:val="0"/>
          <w:sz w:val="32"/>
          <w:szCs w:val="32"/>
        </w:rPr>
        <w:t>，与考场</w:t>
      </w:r>
      <w:r>
        <w:rPr>
          <w:rFonts w:hint="eastAsia" w:ascii="Times New Roman" w:hAnsi="Times New Roman" w:eastAsia="仿宋" w:cs="仿宋"/>
          <w:kern w:val="0"/>
          <w:sz w:val="32"/>
          <w:szCs w:val="32"/>
        </w:rPr>
        <w:t>靠近</w:t>
      </w:r>
      <w:r>
        <w:rPr>
          <w:rFonts w:ascii="Times New Roman" w:hAnsi="Times New Roman" w:eastAsia="仿宋" w:cs="仿宋"/>
          <w:kern w:val="0"/>
          <w:sz w:val="32"/>
          <w:szCs w:val="32"/>
        </w:rPr>
        <w:t>，方便考评。</w:t>
      </w:r>
    </w:p>
    <w:p w14:paraId="4D2877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（2）西餐西点标准化考场安排：考场需准备2间教室，各设有50套桌椅，其中</w:t>
      </w:r>
      <w:r>
        <w:rPr>
          <w:rFonts w:ascii="Times New Roman" w:hAnsi="Times New Roman" w:eastAsia="仿宋" w:cs="仿宋"/>
          <w:kern w:val="0"/>
          <w:sz w:val="32"/>
          <w:szCs w:val="32"/>
        </w:rPr>
        <w:t>1</w:t>
      </w:r>
      <w:r>
        <w:rPr>
          <w:rFonts w:hint="eastAsia" w:ascii="Times New Roman" w:hAnsi="Times New Roman" w:eastAsia="仿宋" w:cs="仿宋"/>
          <w:kern w:val="0"/>
          <w:sz w:val="32"/>
          <w:szCs w:val="32"/>
        </w:rPr>
        <w:t>间为检录准备室；2-4间技能考试室，每个技能考场至少需提供30个工位，满足每场28人以上同时考试，须按工位配备好操作用具及器皿等。考场符合江苏省标准化考场建设相关要求，保证采光照明、安全卫生、通风防火。另准备评分室</w:t>
      </w:r>
      <w:r>
        <w:rPr>
          <w:rFonts w:ascii="Times New Roman" w:hAnsi="Times New Roman" w:eastAsia="仿宋" w:cs="仿宋"/>
          <w:kern w:val="0"/>
          <w:sz w:val="32"/>
          <w:szCs w:val="32"/>
        </w:rPr>
        <w:t>1间，不少于</w:t>
      </w:r>
      <w:r>
        <w:rPr>
          <w:rFonts w:hint="eastAsia" w:ascii="Times New Roman" w:hAnsi="Times New Roman" w:eastAsia="仿宋" w:cs="仿宋"/>
          <w:kern w:val="0"/>
          <w:sz w:val="32"/>
          <w:szCs w:val="32"/>
        </w:rPr>
        <w:t>80m</w:t>
      </w:r>
      <w:r>
        <w:rPr>
          <w:rFonts w:hint="eastAsia" w:ascii="Times New Roman" w:hAnsi="Times New Roman" w:eastAsia="仿宋" w:cs="仿宋"/>
          <w:kern w:val="0"/>
          <w:sz w:val="32"/>
          <w:szCs w:val="32"/>
          <w:vertAlign w:val="superscript"/>
        </w:rPr>
        <w:t>2</w:t>
      </w:r>
      <w:r>
        <w:rPr>
          <w:rFonts w:ascii="Times New Roman" w:hAnsi="Times New Roman" w:eastAsia="仿宋" w:cs="仿宋"/>
          <w:kern w:val="0"/>
          <w:sz w:val="32"/>
          <w:szCs w:val="32"/>
        </w:rPr>
        <w:t>，与考场</w:t>
      </w:r>
      <w:r>
        <w:rPr>
          <w:rFonts w:hint="eastAsia" w:ascii="Times New Roman" w:hAnsi="Times New Roman" w:eastAsia="仿宋" w:cs="仿宋"/>
          <w:kern w:val="0"/>
          <w:sz w:val="32"/>
          <w:szCs w:val="32"/>
        </w:rPr>
        <w:t>靠近</w:t>
      </w:r>
      <w:r>
        <w:rPr>
          <w:rFonts w:ascii="Times New Roman" w:hAnsi="Times New Roman" w:eastAsia="仿宋" w:cs="仿宋"/>
          <w:kern w:val="0"/>
          <w:sz w:val="32"/>
          <w:szCs w:val="32"/>
        </w:rPr>
        <w:t>，方便考评。</w:t>
      </w:r>
    </w:p>
    <w:p w14:paraId="216E17B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4.评分方式</w:t>
      </w:r>
    </w:p>
    <w:p w14:paraId="40CD7D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考试期间，每个考场由考点安排2名监考老师，1名现场设备使用维护人员，5名志愿者。实际操作考试项目由专委会分别安排监考巡考人员1名、1名摄像人员、3名考评员，实际操作考试成绩由考评员根据考生的操作过程和作品质量，按照公平、公正、客观的原则现场评分。</w:t>
      </w:r>
    </w:p>
    <w:p w14:paraId="6694FFA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仿宋" w:cs="仿宋"/>
          <w:kern w:val="0"/>
          <w:sz w:val="32"/>
          <w:szCs w:val="32"/>
        </w:rPr>
        <w:t>B</w:t>
      </w:r>
      <w:r>
        <w:rPr>
          <w:rFonts w:hint="eastAsia" w:ascii="楷体" w:hAnsi="楷体" w:eastAsia="楷体" w:cs="楷体"/>
          <w:sz w:val="32"/>
          <w:szCs w:val="32"/>
        </w:rPr>
        <w:t>场考试</w:t>
      </w:r>
    </w:p>
    <w:p w14:paraId="643E18D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1.考试组织</w:t>
      </w:r>
    </w:p>
    <w:p w14:paraId="0847F47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烹饪类专业技能考试工作在省教育厅、省教育考试院的领导下，由烹饪类专业联考委</w:t>
      </w:r>
      <w:r>
        <w:rPr>
          <w:rFonts w:ascii="Times New Roman" w:hAnsi="Times New Roman" w:eastAsia="仿宋" w:cs="仿宋"/>
          <w:kern w:val="0"/>
          <w:sz w:val="32"/>
          <w:szCs w:val="32"/>
        </w:rPr>
        <w:t>按照省教育考试院制定的专业技能考试有关规定和要求组织实施</w:t>
      </w:r>
      <w:r>
        <w:rPr>
          <w:rFonts w:hint="eastAsia" w:ascii="Times New Roman" w:hAnsi="Times New Roman" w:eastAsia="仿宋" w:cs="仿宋"/>
          <w:kern w:val="0"/>
          <w:sz w:val="32"/>
          <w:szCs w:val="32"/>
        </w:rPr>
        <w:t>。考点学校应组建技术团队，加强考试场所与设施设备的准备，确保考试工作正常运行。</w:t>
      </w:r>
    </w:p>
    <w:p w14:paraId="129714C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2.考场安排</w:t>
      </w:r>
    </w:p>
    <w:p w14:paraId="67243D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烹饪类职教高考技能考试安排在扬州大学旅游烹饪学院，可满足200个工位同时考试。</w:t>
      </w:r>
    </w:p>
    <w:p w14:paraId="354DF28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3.评分方式</w:t>
      </w:r>
    </w:p>
    <w:p w14:paraId="6593F8D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技能操作项目，每场考试安排7名考评员，考评员根据评分标准，按照公平、公正、客观的原则现场评分。</w:t>
      </w:r>
    </w:p>
    <w:p w14:paraId="5A6C8A0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四</w:t>
      </w:r>
      <w:r>
        <w:rPr>
          <w:rFonts w:ascii="Times New Roman" w:hAnsi="Times New Roman" w:eastAsia="黑体" w:cs="黑体"/>
          <w:bCs/>
          <w:kern w:val="0"/>
          <w:sz w:val="32"/>
          <w:szCs w:val="32"/>
        </w:rPr>
        <w:t>、考点设备配置要求</w:t>
      </w:r>
    </w:p>
    <w:p w14:paraId="7021C50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ascii="楷体" w:hAnsi="楷体" w:eastAsia="楷体" w:cs="楷体"/>
          <w:sz w:val="32"/>
          <w:szCs w:val="32"/>
        </w:rPr>
      </w:pPr>
      <w:r>
        <w:rPr>
          <w:rFonts w:hint="eastAsia" w:ascii="楷体" w:hAnsi="楷体" w:eastAsia="楷体" w:cs="楷体"/>
          <w:sz w:val="32"/>
          <w:szCs w:val="32"/>
        </w:rPr>
        <w:t>（一）</w:t>
      </w:r>
      <w:r>
        <w:rPr>
          <w:rFonts w:ascii="Times New Roman" w:hAnsi="Times New Roman" w:eastAsia="楷体" w:cs="Times New Roman"/>
          <w:sz w:val="32"/>
          <w:szCs w:val="32"/>
        </w:rPr>
        <w:t>A</w:t>
      </w:r>
      <w:r>
        <w:rPr>
          <w:rFonts w:hint="eastAsia" w:ascii="楷体" w:hAnsi="楷体" w:eastAsia="楷体" w:cs="楷体"/>
          <w:sz w:val="32"/>
          <w:szCs w:val="32"/>
        </w:rPr>
        <w:t>场考试</w:t>
      </w:r>
    </w:p>
    <w:p w14:paraId="1E414A02">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outlineLvl w:val="2"/>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号），具体</w:t>
      </w:r>
      <w:r>
        <w:rPr>
          <w:rFonts w:hint="eastAsia" w:ascii="Times New Roman" w:hAnsi="Times New Roman" w:eastAsia="仿宋" w:cs="仿宋"/>
          <w:kern w:val="0"/>
          <w:sz w:val="32"/>
          <w:szCs w:val="32"/>
        </w:rPr>
        <w:t>要求如下。</w:t>
      </w:r>
    </w:p>
    <w:p w14:paraId="79D681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kern w:val="0"/>
          <w:sz w:val="32"/>
          <w:szCs w:val="32"/>
        </w:rPr>
      </w:pPr>
      <w:r>
        <w:rPr>
          <w:rFonts w:hint="eastAsia" w:ascii="Times New Roman" w:hAnsi="Times New Roman" w:eastAsia="仿宋" w:cs="仿宋"/>
          <w:kern w:val="0"/>
          <w:sz w:val="32"/>
          <w:szCs w:val="32"/>
        </w:rPr>
        <w:t>1.</w:t>
      </w:r>
      <w:r>
        <w:rPr>
          <w:rFonts w:hint="eastAsia" w:ascii="楷体" w:hAnsi="楷体" w:eastAsia="楷体" w:cs="楷体"/>
          <w:kern w:val="0"/>
          <w:sz w:val="32"/>
          <w:szCs w:val="32"/>
        </w:rPr>
        <w:t>中餐中点方向标准化考场硬件设备/器皿要求</w:t>
      </w:r>
    </w:p>
    <w:tbl>
      <w:tblPr>
        <w:tblStyle w:val="5"/>
        <w:tblW w:w="10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2470"/>
        <w:gridCol w:w="4230"/>
        <w:gridCol w:w="1843"/>
        <w:gridCol w:w="1042"/>
      </w:tblGrid>
      <w:tr w14:paraId="12207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031" w:type="dxa"/>
            <w:vAlign w:val="center"/>
          </w:tcPr>
          <w:p w14:paraId="534497CA">
            <w:pPr>
              <w:spacing w:line="360" w:lineRule="exact"/>
              <w:jc w:val="center"/>
              <w:rPr>
                <w:rFonts w:hint="default" w:ascii="Times New Roman" w:hAnsi="Times New Roman" w:eastAsia="仿宋" w:cs="Times New Roman"/>
                <w:b/>
                <w:sz w:val="32"/>
                <w:szCs w:val="32"/>
              </w:rPr>
            </w:pPr>
            <w:bookmarkStart w:id="7" w:name="_Hlk169160872"/>
            <w:r>
              <w:rPr>
                <w:rFonts w:hint="default" w:ascii="Times New Roman" w:hAnsi="Times New Roman" w:eastAsia="仿宋" w:cs="Times New Roman"/>
                <w:b/>
                <w:sz w:val="32"/>
                <w:szCs w:val="32"/>
              </w:rPr>
              <w:t>序号</w:t>
            </w:r>
          </w:p>
        </w:tc>
        <w:tc>
          <w:tcPr>
            <w:tcW w:w="2470" w:type="dxa"/>
            <w:vAlign w:val="center"/>
          </w:tcPr>
          <w:p w14:paraId="43112445">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设备/器皿名称</w:t>
            </w:r>
          </w:p>
        </w:tc>
        <w:tc>
          <w:tcPr>
            <w:tcW w:w="4230" w:type="dxa"/>
            <w:vAlign w:val="center"/>
          </w:tcPr>
          <w:p w14:paraId="19F6F872">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规格</w:t>
            </w:r>
          </w:p>
        </w:tc>
        <w:tc>
          <w:tcPr>
            <w:tcW w:w="1843" w:type="dxa"/>
            <w:vAlign w:val="center"/>
          </w:tcPr>
          <w:p w14:paraId="187483C3">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数量</w:t>
            </w:r>
          </w:p>
        </w:tc>
        <w:tc>
          <w:tcPr>
            <w:tcW w:w="1042" w:type="dxa"/>
            <w:vAlign w:val="center"/>
          </w:tcPr>
          <w:p w14:paraId="0F89E042">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备注</w:t>
            </w:r>
          </w:p>
        </w:tc>
      </w:tr>
      <w:tr w14:paraId="67DE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31" w:type="dxa"/>
            <w:vAlign w:val="center"/>
          </w:tcPr>
          <w:p w14:paraId="7E24D0ED">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2470" w:type="dxa"/>
            <w:vAlign w:val="center"/>
          </w:tcPr>
          <w:p w14:paraId="6A364E9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排烟罩</w:t>
            </w:r>
          </w:p>
        </w:tc>
        <w:tc>
          <w:tcPr>
            <w:tcW w:w="4230" w:type="dxa"/>
            <w:vAlign w:val="center"/>
          </w:tcPr>
          <w:p w14:paraId="1AB679B0">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2000mm×1800mm</w:t>
            </w:r>
          </w:p>
        </w:tc>
        <w:tc>
          <w:tcPr>
            <w:tcW w:w="1843" w:type="dxa"/>
            <w:vAlign w:val="center"/>
          </w:tcPr>
          <w:p w14:paraId="34C528E5">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8组</w:t>
            </w:r>
          </w:p>
        </w:tc>
        <w:tc>
          <w:tcPr>
            <w:tcW w:w="1042" w:type="dxa"/>
            <w:vAlign w:val="center"/>
          </w:tcPr>
          <w:p w14:paraId="53973678">
            <w:pPr>
              <w:adjustRightInd w:val="0"/>
              <w:snapToGrid w:val="0"/>
              <w:jc w:val="center"/>
              <w:rPr>
                <w:rFonts w:hint="default" w:ascii="Times New Roman" w:hAnsi="Times New Roman" w:eastAsia="仿宋" w:cs="Times New Roman"/>
                <w:color w:val="000000"/>
                <w:kern w:val="0"/>
                <w:sz w:val="32"/>
                <w:szCs w:val="32"/>
              </w:rPr>
            </w:pPr>
          </w:p>
        </w:tc>
      </w:tr>
      <w:tr w14:paraId="2628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031" w:type="dxa"/>
            <w:vAlign w:val="center"/>
          </w:tcPr>
          <w:p w14:paraId="1C07FAE7">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w:t>
            </w:r>
          </w:p>
        </w:tc>
        <w:tc>
          <w:tcPr>
            <w:tcW w:w="2470" w:type="dxa"/>
            <w:vAlign w:val="center"/>
          </w:tcPr>
          <w:p w14:paraId="6B720A6A">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四门储物柜</w:t>
            </w:r>
          </w:p>
        </w:tc>
        <w:tc>
          <w:tcPr>
            <w:tcW w:w="4230" w:type="dxa"/>
            <w:vAlign w:val="center"/>
          </w:tcPr>
          <w:p w14:paraId="1C7942B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2200mm×200mm×50mm</w:t>
            </w:r>
          </w:p>
        </w:tc>
        <w:tc>
          <w:tcPr>
            <w:tcW w:w="1843" w:type="dxa"/>
            <w:vAlign w:val="center"/>
          </w:tcPr>
          <w:p w14:paraId="1CE8C434">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4个</w:t>
            </w:r>
          </w:p>
        </w:tc>
        <w:tc>
          <w:tcPr>
            <w:tcW w:w="1042" w:type="dxa"/>
            <w:vAlign w:val="center"/>
          </w:tcPr>
          <w:p w14:paraId="2D528742">
            <w:pPr>
              <w:adjustRightInd w:val="0"/>
              <w:snapToGrid w:val="0"/>
              <w:jc w:val="center"/>
              <w:rPr>
                <w:rFonts w:hint="default" w:ascii="Times New Roman" w:hAnsi="Times New Roman" w:eastAsia="仿宋" w:cs="Times New Roman"/>
                <w:color w:val="000000"/>
                <w:kern w:val="0"/>
                <w:sz w:val="32"/>
                <w:szCs w:val="32"/>
              </w:rPr>
            </w:pPr>
          </w:p>
        </w:tc>
      </w:tr>
      <w:tr w14:paraId="751FD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31" w:type="dxa"/>
            <w:vAlign w:val="center"/>
          </w:tcPr>
          <w:p w14:paraId="3EAF5694">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3</w:t>
            </w:r>
          </w:p>
        </w:tc>
        <w:tc>
          <w:tcPr>
            <w:tcW w:w="2470" w:type="dxa"/>
            <w:vAlign w:val="center"/>
          </w:tcPr>
          <w:p w14:paraId="6A00FE21">
            <w:pPr>
              <w:widowControl/>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color w:val="000000"/>
                <w:kern w:val="0"/>
                <w:sz w:val="32"/>
                <w:szCs w:val="32"/>
              </w:rPr>
              <w:t>不锈钢操作台</w:t>
            </w:r>
          </w:p>
        </w:tc>
        <w:tc>
          <w:tcPr>
            <w:tcW w:w="4230" w:type="dxa"/>
            <w:vAlign w:val="center"/>
          </w:tcPr>
          <w:p w14:paraId="18D85B1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1800mm×1200mm×800mm</w:t>
            </w:r>
          </w:p>
        </w:tc>
        <w:tc>
          <w:tcPr>
            <w:tcW w:w="1843" w:type="dxa"/>
            <w:vAlign w:val="center"/>
          </w:tcPr>
          <w:p w14:paraId="2891887F">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8张</w:t>
            </w:r>
          </w:p>
        </w:tc>
        <w:tc>
          <w:tcPr>
            <w:tcW w:w="1042" w:type="dxa"/>
            <w:vAlign w:val="center"/>
          </w:tcPr>
          <w:p w14:paraId="4EB86FE5">
            <w:pPr>
              <w:adjustRightInd w:val="0"/>
              <w:snapToGrid w:val="0"/>
              <w:jc w:val="center"/>
              <w:rPr>
                <w:rFonts w:hint="default" w:ascii="Times New Roman" w:hAnsi="Times New Roman" w:eastAsia="仿宋" w:cs="Times New Roman"/>
                <w:color w:val="000000"/>
                <w:kern w:val="0"/>
                <w:sz w:val="32"/>
                <w:szCs w:val="32"/>
              </w:rPr>
            </w:pPr>
          </w:p>
        </w:tc>
      </w:tr>
      <w:tr w14:paraId="0E736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0153369B">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4</w:t>
            </w:r>
          </w:p>
        </w:tc>
        <w:tc>
          <w:tcPr>
            <w:tcW w:w="2470" w:type="dxa"/>
            <w:vAlign w:val="center"/>
          </w:tcPr>
          <w:p w14:paraId="17C8AA97">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水池</w:t>
            </w:r>
          </w:p>
        </w:tc>
        <w:tc>
          <w:tcPr>
            <w:tcW w:w="4230" w:type="dxa"/>
            <w:vAlign w:val="center"/>
          </w:tcPr>
          <w:p w14:paraId="3103AA7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800mm×600mm×800mm</w:t>
            </w:r>
          </w:p>
        </w:tc>
        <w:tc>
          <w:tcPr>
            <w:tcW w:w="1843" w:type="dxa"/>
            <w:vAlign w:val="center"/>
          </w:tcPr>
          <w:p w14:paraId="48B97120">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15个</w:t>
            </w:r>
          </w:p>
        </w:tc>
        <w:tc>
          <w:tcPr>
            <w:tcW w:w="1042" w:type="dxa"/>
            <w:vAlign w:val="center"/>
          </w:tcPr>
          <w:p w14:paraId="24878BE5">
            <w:pPr>
              <w:adjustRightInd w:val="0"/>
              <w:snapToGrid w:val="0"/>
              <w:jc w:val="center"/>
              <w:rPr>
                <w:rFonts w:hint="default" w:ascii="Times New Roman" w:hAnsi="Times New Roman" w:eastAsia="仿宋" w:cs="Times New Roman"/>
                <w:color w:val="000000"/>
                <w:kern w:val="0"/>
                <w:sz w:val="32"/>
                <w:szCs w:val="32"/>
              </w:rPr>
            </w:pPr>
          </w:p>
        </w:tc>
      </w:tr>
      <w:tr w14:paraId="384C4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550C3C45">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w:t>
            </w:r>
          </w:p>
        </w:tc>
        <w:tc>
          <w:tcPr>
            <w:tcW w:w="2470" w:type="dxa"/>
            <w:vAlign w:val="center"/>
          </w:tcPr>
          <w:p w14:paraId="494F2756">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双眼灶具</w:t>
            </w:r>
          </w:p>
        </w:tc>
        <w:tc>
          <w:tcPr>
            <w:tcW w:w="4230" w:type="dxa"/>
            <w:vAlign w:val="center"/>
          </w:tcPr>
          <w:p w14:paraId="0CDF134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1900mm×1000mm×800mm</w:t>
            </w:r>
          </w:p>
        </w:tc>
        <w:tc>
          <w:tcPr>
            <w:tcW w:w="1843" w:type="dxa"/>
            <w:vAlign w:val="center"/>
          </w:tcPr>
          <w:p w14:paraId="61D052C3">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15台</w:t>
            </w:r>
          </w:p>
        </w:tc>
        <w:tc>
          <w:tcPr>
            <w:tcW w:w="1042" w:type="dxa"/>
            <w:vAlign w:val="center"/>
          </w:tcPr>
          <w:p w14:paraId="465777C9">
            <w:pPr>
              <w:adjustRightInd w:val="0"/>
              <w:snapToGrid w:val="0"/>
              <w:jc w:val="center"/>
              <w:rPr>
                <w:rFonts w:hint="default" w:ascii="Times New Roman" w:hAnsi="Times New Roman" w:eastAsia="仿宋" w:cs="Times New Roman"/>
                <w:color w:val="000000"/>
                <w:kern w:val="0"/>
                <w:sz w:val="32"/>
                <w:szCs w:val="32"/>
              </w:rPr>
            </w:pPr>
          </w:p>
        </w:tc>
      </w:tr>
      <w:tr w14:paraId="0A044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1957B5ED">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6</w:t>
            </w:r>
          </w:p>
        </w:tc>
        <w:tc>
          <w:tcPr>
            <w:tcW w:w="2470" w:type="dxa"/>
            <w:vAlign w:val="center"/>
          </w:tcPr>
          <w:p w14:paraId="0C7C0452">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砧板</w:t>
            </w:r>
          </w:p>
        </w:tc>
        <w:tc>
          <w:tcPr>
            <w:tcW w:w="4230" w:type="dxa"/>
            <w:vAlign w:val="center"/>
          </w:tcPr>
          <w:p w14:paraId="745F1B80">
            <w:pPr>
              <w:widowControl/>
              <w:jc w:val="center"/>
              <w:rPr>
                <w:rFonts w:hint="default" w:ascii="Times New Roman" w:hAnsi="Times New Roman" w:eastAsia="仿宋" w:cs="Times New Roman"/>
                <w:kern w:val="0"/>
                <w:sz w:val="32"/>
                <w:szCs w:val="32"/>
              </w:rPr>
            </w:pPr>
          </w:p>
        </w:tc>
        <w:tc>
          <w:tcPr>
            <w:tcW w:w="1843" w:type="dxa"/>
            <w:vAlign w:val="center"/>
          </w:tcPr>
          <w:p w14:paraId="072B7370">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30块</w:t>
            </w:r>
          </w:p>
        </w:tc>
        <w:tc>
          <w:tcPr>
            <w:tcW w:w="1042" w:type="dxa"/>
            <w:vAlign w:val="center"/>
          </w:tcPr>
          <w:p w14:paraId="56ACB7F5">
            <w:pPr>
              <w:adjustRightInd w:val="0"/>
              <w:snapToGrid w:val="0"/>
              <w:jc w:val="center"/>
              <w:rPr>
                <w:rFonts w:hint="default" w:ascii="Times New Roman" w:hAnsi="Times New Roman" w:eastAsia="仿宋" w:cs="Times New Roman"/>
                <w:color w:val="000000"/>
                <w:kern w:val="0"/>
                <w:sz w:val="32"/>
                <w:szCs w:val="32"/>
              </w:rPr>
            </w:pPr>
          </w:p>
        </w:tc>
      </w:tr>
      <w:tr w14:paraId="13509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1E8816E1">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7</w:t>
            </w:r>
          </w:p>
        </w:tc>
        <w:tc>
          <w:tcPr>
            <w:tcW w:w="2470" w:type="dxa"/>
            <w:vAlign w:val="center"/>
          </w:tcPr>
          <w:p w14:paraId="23C4A278">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四门冷藏冰箱</w:t>
            </w:r>
          </w:p>
        </w:tc>
        <w:tc>
          <w:tcPr>
            <w:tcW w:w="4230" w:type="dxa"/>
            <w:vAlign w:val="center"/>
          </w:tcPr>
          <w:p w14:paraId="78E16692">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1200mm×700mm×2200mm</w:t>
            </w:r>
          </w:p>
        </w:tc>
        <w:tc>
          <w:tcPr>
            <w:tcW w:w="1843" w:type="dxa"/>
            <w:vAlign w:val="center"/>
          </w:tcPr>
          <w:p w14:paraId="4537C9E5">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1台</w:t>
            </w:r>
          </w:p>
        </w:tc>
        <w:tc>
          <w:tcPr>
            <w:tcW w:w="1042" w:type="dxa"/>
            <w:vAlign w:val="center"/>
          </w:tcPr>
          <w:p w14:paraId="606E6F40">
            <w:pPr>
              <w:adjustRightInd w:val="0"/>
              <w:snapToGrid w:val="0"/>
              <w:jc w:val="center"/>
              <w:rPr>
                <w:rFonts w:hint="default" w:ascii="Times New Roman" w:hAnsi="Times New Roman" w:eastAsia="仿宋" w:cs="Times New Roman"/>
                <w:color w:val="000000"/>
                <w:kern w:val="0"/>
                <w:sz w:val="32"/>
                <w:szCs w:val="32"/>
              </w:rPr>
            </w:pPr>
          </w:p>
        </w:tc>
      </w:tr>
      <w:tr w14:paraId="07DD8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4758367E">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8</w:t>
            </w:r>
          </w:p>
        </w:tc>
        <w:tc>
          <w:tcPr>
            <w:tcW w:w="2470" w:type="dxa"/>
            <w:vAlign w:val="center"/>
          </w:tcPr>
          <w:p w14:paraId="6C4B68F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平盘</w:t>
            </w:r>
          </w:p>
        </w:tc>
        <w:tc>
          <w:tcPr>
            <w:tcW w:w="4230" w:type="dxa"/>
            <w:vAlign w:val="center"/>
          </w:tcPr>
          <w:p w14:paraId="738711A3">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直径7吋、8吋、9吋</w:t>
            </w:r>
          </w:p>
        </w:tc>
        <w:tc>
          <w:tcPr>
            <w:tcW w:w="1843" w:type="dxa"/>
            <w:vAlign w:val="center"/>
          </w:tcPr>
          <w:p w14:paraId="3E3A5FA2">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1042" w:type="dxa"/>
            <w:vAlign w:val="center"/>
          </w:tcPr>
          <w:p w14:paraId="785E55FF">
            <w:pPr>
              <w:adjustRightInd w:val="0"/>
              <w:snapToGrid w:val="0"/>
              <w:jc w:val="center"/>
              <w:rPr>
                <w:rFonts w:hint="default" w:ascii="Times New Roman" w:hAnsi="Times New Roman" w:eastAsia="仿宋" w:cs="Times New Roman"/>
                <w:color w:val="000000"/>
                <w:kern w:val="0"/>
                <w:sz w:val="32"/>
                <w:szCs w:val="32"/>
              </w:rPr>
            </w:pPr>
          </w:p>
        </w:tc>
      </w:tr>
      <w:tr w14:paraId="7FFCB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309A308C">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9</w:t>
            </w:r>
          </w:p>
        </w:tc>
        <w:tc>
          <w:tcPr>
            <w:tcW w:w="2470" w:type="dxa"/>
            <w:vAlign w:val="center"/>
          </w:tcPr>
          <w:p w14:paraId="43BA571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汤碗</w:t>
            </w:r>
          </w:p>
        </w:tc>
        <w:tc>
          <w:tcPr>
            <w:tcW w:w="4230" w:type="dxa"/>
            <w:vAlign w:val="center"/>
          </w:tcPr>
          <w:p w14:paraId="4CD8A3DB">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直径9寸</w:t>
            </w:r>
          </w:p>
        </w:tc>
        <w:tc>
          <w:tcPr>
            <w:tcW w:w="1843" w:type="dxa"/>
            <w:vAlign w:val="center"/>
          </w:tcPr>
          <w:p w14:paraId="1D362F29">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31982371">
            <w:pPr>
              <w:adjustRightInd w:val="0"/>
              <w:snapToGrid w:val="0"/>
              <w:jc w:val="center"/>
              <w:rPr>
                <w:rFonts w:hint="default" w:ascii="Times New Roman" w:hAnsi="Times New Roman" w:eastAsia="仿宋" w:cs="Times New Roman"/>
                <w:color w:val="000000"/>
                <w:kern w:val="0"/>
                <w:sz w:val="32"/>
                <w:szCs w:val="32"/>
              </w:rPr>
            </w:pPr>
          </w:p>
        </w:tc>
      </w:tr>
      <w:tr w14:paraId="118CA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1F4BA618">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10</w:t>
            </w:r>
          </w:p>
        </w:tc>
        <w:tc>
          <w:tcPr>
            <w:tcW w:w="2470" w:type="dxa"/>
            <w:vAlign w:val="center"/>
          </w:tcPr>
          <w:p w14:paraId="55C01179">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不锈钢盆</w:t>
            </w:r>
          </w:p>
        </w:tc>
        <w:tc>
          <w:tcPr>
            <w:tcW w:w="4230" w:type="dxa"/>
            <w:vAlign w:val="center"/>
          </w:tcPr>
          <w:p w14:paraId="4AC6B60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直径18cm </w:t>
            </w:r>
          </w:p>
        </w:tc>
        <w:tc>
          <w:tcPr>
            <w:tcW w:w="1843" w:type="dxa"/>
            <w:vAlign w:val="center"/>
          </w:tcPr>
          <w:p w14:paraId="6D53BE2B">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63578761">
            <w:pPr>
              <w:adjustRightInd w:val="0"/>
              <w:snapToGrid w:val="0"/>
              <w:jc w:val="center"/>
              <w:rPr>
                <w:rFonts w:hint="default" w:ascii="Times New Roman" w:hAnsi="Times New Roman" w:eastAsia="仿宋" w:cs="Times New Roman"/>
                <w:color w:val="000000"/>
                <w:kern w:val="0"/>
                <w:sz w:val="32"/>
                <w:szCs w:val="32"/>
              </w:rPr>
            </w:pPr>
          </w:p>
        </w:tc>
      </w:tr>
      <w:tr w14:paraId="0CEF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461C9E0F">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11</w:t>
            </w:r>
          </w:p>
        </w:tc>
        <w:tc>
          <w:tcPr>
            <w:tcW w:w="2470" w:type="dxa"/>
            <w:vAlign w:val="center"/>
          </w:tcPr>
          <w:p w14:paraId="45C0A63A">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调味盒（组）</w:t>
            </w:r>
          </w:p>
        </w:tc>
        <w:tc>
          <w:tcPr>
            <w:tcW w:w="4230" w:type="dxa"/>
            <w:vAlign w:val="center"/>
          </w:tcPr>
          <w:p w14:paraId="24F2293E">
            <w:pPr>
              <w:widowControl/>
              <w:jc w:val="center"/>
              <w:rPr>
                <w:rFonts w:hint="default" w:ascii="Times New Roman" w:hAnsi="Times New Roman" w:eastAsia="仿宋" w:cs="Times New Roman"/>
                <w:kern w:val="0"/>
                <w:sz w:val="32"/>
                <w:szCs w:val="32"/>
              </w:rPr>
            </w:pPr>
          </w:p>
        </w:tc>
        <w:tc>
          <w:tcPr>
            <w:tcW w:w="1843" w:type="dxa"/>
            <w:vAlign w:val="center"/>
          </w:tcPr>
          <w:p w14:paraId="363FFF27">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15组</w:t>
            </w:r>
          </w:p>
        </w:tc>
        <w:tc>
          <w:tcPr>
            <w:tcW w:w="1042" w:type="dxa"/>
            <w:vAlign w:val="center"/>
          </w:tcPr>
          <w:p w14:paraId="644D528E">
            <w:pPr>
              <w:adjustRightInd w:val="0"/>
              <w:snapToGrid w:val="0"/>
              <w:jc w:val="center"/>
              <w:rPr>
                <w:rFonts w:hint="default" w:ascii="Times New Roman" w:hAnsi="Times New Roman" w:eastAsia="仿宋" w:cs="Times New Roman"/>
                <w:color w:val="000000"/>
                <w:kern w:val="0"/>
                <w:sz w:val="32"/>
                <w:szCs w:val="32"/>
              </w:rPr>
            </w:pPr>
          </w:p>
        </w:tc>
      </w:tr>
      <w:tr w14:paraId="6240C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7FDC7EEE">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12</w:t>
            </w:r>
          </w:p>
        </w:tc>
        <w:tc>
          <w:tcPr>
            <w:tcW w:w="2470" w:type="dxa"/>
            <w:vAlign w:val="center"/>
          </w:tcPr>
          <w:p w14:paraId="5363778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油桶</w:t>
            </w:r>
          </w:p>
        </w:tc>
        <w:tc>
          <w:tcPr>
            <w:tcW w:w="4230" w:type="dxa"/>
            <w:vAlign w:val="center"/>
          </w:tcPr>
          <w:p w14:paraId="5C64CB93">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843" w:type="dxa"/>
            <w:vAlign w:val="center"/>
          </w:tcPr>
          <w:p w14:paraId="2DCA787C">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579D7950">
            <w:pPr>
              <w:adjustRightInd w:val="0"/>
              <w:snapToGrid w:val="0"/>
              <w:jc w:val="center"/>
              <w:rPr>
                <w:rFonts w:hint="default" w:ascii="Times New Roman" w:hAnsi="Times New Roman" w:eastAsia="仿宋" w:cs="Times New Roman"/>
                <w:color w:val="000000"/>
                <w:kern w:val="0"/>
                <w:sz w:val="32"/>
                <w:szCs w:val="32"/>
              </w:rPr>
            </w:pPr>
          </w:p>
        </w:tc>
      </w:tr>
      <w:tr w14:paraId="30454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7077E32A">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13</w:t>
            </w:r>
          </w:p>
        </w:tc>
        <w:tc>
          <w:tcPr>
            <w:tcW w:w="2470" w:type="dxa"/>
            <w:vAlign w:val="center"/>
          </w:tcPr>
          <w:p w14:paraId="376AC9FE">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炒勺（或锅）</w:t>
            </w:r>
          </w:p>
        </w:tc>
        <w:tc>
          <w:tcPr>
            <w:tcW w:w="4230" w:type="dxa"/>
            <w:vAlign w:val="center"/>
          </w:tcPr>
          <w:p w14:paraId="4E7B6EE9">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直径35cm（40cm）</w:t>
            </w:r>
          </w:p>
        </w:tc>
        <w:tc>
          <w:tcPr>
            <w:tcW w:w="1843" w:type="dxa"/>
            <w:vAlign w:val="center"/>
          </w:tcPr>
          <w:p w14:paraId="0E9454D5">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7377EFC5">
            <w:pPr>
              <w:adjustRightInd w:val="0"/>
              <w:snapToGrid w:val="0"/>
              <w:jc w:val="center"/>
              <w:rPr>
                <w:rFonts w:hint="default" w:ascii="Times New Roman" w:hAnsi="Times New Roman" w:eastAsia="仿宋" w:cs="Times New Roman"/>
                <w:color w:val="000000"/>
                <w:kern w:val="0"/>
                <w:sz w:val="32"/>
                <w:szCs w:val="32"/>
              </w:rPr>
            </w:pPr>
          </w:p>
        </w:tc>
      </w:tr>
      <w:tr w14:paraId="5D41B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26D4D5FE">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14</w:t>
            </w:r>
          </w:p>
        </w:tc>
        <w:tc>
          <w:tcPr>
            <w:tcW w:w="2470" w:type="dxa"/>
            <w:vAlign w:val="center"/>
          </w:tcPr>
          <w:p w14:paraId="40F6B24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漏勺</w:t>
            </w:r>
          </w:p>
        </w:tc>
        <w:tc>
          <w:tcPr>
            <w:tcW w:w="4230" w:type="dxa"/>
            <w:vAlign w:val="center"/>
          </w:tcPr>
          <w:p w14:paraId="5AA01F2B">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843" w:type="dxa"/>
            <w:vAlign w:val="center"/>
          </w:tcPr>
          <w:p w14:paraId="26F70599">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268CDE22">
            <w:pPr>
              <w:adjustRightInd w:val="0"/>
              <w:snapToGrid w:val="0"/>
              <w:jc w:val="center"/>
              <w:rPr>
                <w:rFonts w:hint="default" w:ascii="Times New Roman" w:hAnsi="Times New Roman" w:eastAsia="仿宋" w:cs="Times New Roman"/>
                <w:color w:val="000000"/>
                <w:kern w:val="0"/>
                <w:sz w:val="32"/>
                <w:szCs w:val="32"/>
              </w:rPr>
            </w:pPr>
          </w:p>
        </w:tc>
      </w:tr>
      <w:tr w14:paraId="0DEB2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3AC30A89">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15</w:t>
            </w:r>
          </w:p>
        </w:tc>
        <w:tc>
          <w:tcPr>
            <w:tcW w:w="2470" w:type="dxa"/>
            <w:vAlign w:val="center"/>
          </w:tcPr>
          <w:p w14:paraId="0AF60B1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手勺</w:t>
            </w:r>
          </w:p>
        </w:tc>
        <w:tc>
          <w:tcPr>
            <w:tcW w:w="4230" w:type="dxa"/>
            <w:vAlign w:val="center"/>
          </w:tcPr>
          <w:p w14:paraId="3EAA5A6A">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直径12cm，长50cm</w:t>
            </w:r>
          </w:p>
        </w:tc>
        <w:tc>
          <w:tcPr>
            <w:tcW w:w="1843" w:type="dxa"/>
            <w:vAlign w:val="center"/>
          </w:tcPr>
          <w:p w14:paraId="51701753">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64F7BA68">
            <w:pPr>
              <w:adjustRightInd w:val="0"/>
              <w:snapToGrid w:val="0"/>
              <w:jc w:val="center"/>
              <w:rPr>
                <w:rFonts w:hint="default" w:ascii="Times New Roman" w:hAnsi="Times New Roman" w:eastAsia="仿宋" w:cs="Times New Roman"/>
                <w:color w:val="000000"/>
                <w:kern w:val="0"/>
                <w:sz w:val="32"/>
                <w:szCs w:val="32"/>
              </w:rPr>
            </w:pPr>
          </w:p>
        </w:tc>
      </w:tr>
      <w:tr w14:paraId="4B2DE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36A84DFB">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16</w:t>
            </w:r>
          </w:p>
        </w:tc>
        <w:tc>
          <w:tcPr>
            <w:tcW w:w="2470" w:type="dxa"/>
            <w:vAlign w:val="center"/>
          </w:tcPr>
          <w:p w14:paraId="4F6B7FA3">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锅圈</w:t>
            </w:r>
          </w:p>
        </w:tc>
        <w:tc>
          <w:tcPr>
            <w:tcW w:w="4230" w:type="dxa"/>
            <w:vAlign w:val="center"/>
          </w:tcPr>
          <w:p w14:paraId="34951169">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843" w:type="dxa"/>
            <w:vAlign w:val="center"/>
          </w:tcPr>
          <w:p w14:paraId="1FDEEC1E">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7548D1F1">
            <w:pPr>
              <w:adjustRightInd w:val="0"/>
              <w:snapToGrid w:val="0"/>
              <w:jc w:val="center"/>
              <w:rPr>
                <w:rFonts w:hint="default" w:ascii="Times New Roman" w:hAnsi="Times New Roman" w:eastAsia="仿宋" w:cs="Times New Roman"/>
                <w:color w:val="000000"/>
                <w:kern w:val="0"/>
                <w:sz w:val="32"/>
                <w:szCs w:val="32"/>
              </w:rPr>
            </w:pPr>
          </w:p>
        </w:tc>
      </w:tr>
      <w:tr w14:paraId="65F58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527CF810">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17</w:t>
            </w:r>
          </w:p>
        </w:tc>
        <w:tc>
          <w:tcPr>
            <w:tcW w:w="2470" w:type="dxa"/>
            <w:vAlign w:val="center"/>
          </w:tcPr>
          <w:p w14:paraId="117B101F">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锅刷</w:t>
            </w:r>
          </w:p>
        </w:tc>
        <w:tc>
          <w:tcPr>
            <w:tcW w:w="4230" w:type="dxa"/>
            <w:vAlign w:val="center"/>
          </w:tcPr>
          <w:p w14:paraId="0E1EDED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843" w:type="dxa"/>
            <w:vAlign w:val="center"/>
          </w:tcPr>
          <w:p w14:paraId="6C87429B">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2C9CD684">
            <w:pPr>
              <w:adjustRightInd w:val="0"/>
              <w:snapToGrid w:val="0"/>
              <w:jc w:val="center"/>
              <w:rPr>
                <w:rFonts w:hint="default" w:ascii="Times New Roman" w:hAnsi="Times New Roman" w:eastAsia="仿宋" w:cs="Times New Roman"/>
                <w:color w:val="000000"/>
                <w:kern w:val="0"/>
                <w:sz w:val="32"/>
                <w:szCs w:val="32"/>
              </w:rPr>
            </w:pPr>
          </w:p>
        </w:tc>
      </w:tr>
      <w:tr w14:paraId="64000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5CF5C87C">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18</w:t>
            </w:r>
          </w:p>
        </w:tc>
        <w:tc>
          <w:tcPr>
            <w:tcW w:w="2470" w:type="dxa"/>
            <w:vAlign w:val="center"/>
          </w:tcPr>
          <w:p w14:paraId="09B07286">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不锈钢面粉桶</w:t>
            </w:r>
          </w:p>
        </w:tc>
        <w:tc>
          <w:tcPr>
            <w:tcW w:w="4230" w:type="dxa"/>
            <w:vAlign w:val="center"/>
          </w:tcPr>
          <w:p w14:paraId="56C4BD63">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500mm×600mm</w:t>
            </w:r>
          </w:p>
        </w:tc>
        <w:tc>
          <w:tcPr>
            <w:tcW w:w="1843" w:type="dxa"/>
            <w:vAlign w:val="center"/>
          </w:tcPr>
          <w:p w14:paraId="6F26C8FD">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2只</w:t>
            </w:r>
          </w:p>
        </w:tc>
        <w:tc>
          <w:tcPr>
            <w:tcW w:w="1042" w:type="dxa"/>
            <w:vAlign w:val="center"/>
          </w:tcPr>
          <w:p w14:paraId="56A92ACC">
            <w:pPr>
              <w:adjustRightInd w:val="0"/>
              <w:snapToGrid w:val="0"/>
              <w:jc w:val="center"/>
              <w:rPr>
                <w:rFonts w:hint="default" w:ascii="Times New Roman" w:hAnsi="Times New Roman" w:eastAsia="仿宋" w:cs="Times New Roman"/>
                <w:color w:val="000000"/>
                <w:kern w:val="0"/>
                <w:sz w:val="32"/>
                <w:szCs w:val="32"/>
              </w:rPr>
            </w:pPr>
          </w:p>
        </w:tc>
      </w:tr>
      <w:tr w14:paraId="019C2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7A8B99D2">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19</w:t>
            </w:r>
          </w:p>
        </w:tc>
        <w:tc>
          <w:tcPr>
            <w:tcW w:w="2470" w:type="dxa"/>
            <w:vAlign w:val="center"/>
          </w:tcPr>
          <w:p w14:paraId="7448AAB6">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热水器</w:t>
            </w:r>
          </w:p>
        </w:tc>
        <w:tc>
          <w:tcPr>
            <w:tcW w:w="4230" w:type="dxa"/>
            <w:vAlign w:val="center"/>
          </w:tcPr>
          <w:p w14:paraId="45024C67">
            <w:pPr>
              <w:widowControl/>
              <w:jc w:val="center"/>
              <w:rPr>
                <w:rFonts w:hint="default" w:ascii="Times New Roman" w:hAnsi="Times New Roman" w:eastAsia="仿宋" w:cs="Times New Roman"/>
                <w:kern w:val="0"/>
                <w:sz w:val="32"/>
                <w:szCs w:val="32"/>
              </w:rPr>
            </w:pPr>
          </w:p>
        </w:tc>
        <w:tc>
          <w:tcPr>
            <w:tcW w:w="1843" w:type="dxa"/>
            <w:vAlign w:val="center"/>
          </w:tcPr>
          <w:p w14:paraId="7918AA3E">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2个</w:t>
            </w:r>
          </w:p>
        </w:tc>
        <w:tc>
          <w:tcPr>
            <w:tcW w:w="1042" w:type="dxa"/>
            <w:vAlign w:val="center"/>
          </w:tcPr>
          <w:p w14:paraId="224AF90E">
            <w:pPr>
              <w:adjustRightInd w:val="0"/>
              <w:snapToGrid w:val="0"/>
              <w:jc w:val="center"/>
              <w:rPr>
                <w:rFonts w:hint="default" w:ascii="Times New Roman" w:hAnsi="Times New Roman" w:eastAsia="仿宋" w:cs="Times New Roman"/>
                <w:color w:val="000000"/>
                <w:kern w:val="0"/>
                <w:sz w:val="32"/>
                <w:szCs w:val="32"/>
              </w:rPr>
            </w:pPr>
          </w:p>
        </w:tc>
      </w:tr>
      <w:tr w14:paraId="1DD63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6339C184">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20</w:t>
            </w:r>
          </w:p>
        </w:tc>
        <w:tc>
          <w:tcPr>
            <w:tcW w:w="2470" w:type="dxa"/>
            <w:vAlign w:val="center"/>
          </w:tcPr>
          <w:p w14:paraId="515696A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刮板</w:t>
            </w:r>
          </w:p>
        </w:tc>
        <w:tc>
          <w:tcPr>
            <w:tcW w:w="4230" w:type="dxa"/>
            <w:vAlign w:val="center"/>
          </w:tcPr>
          <w:p w14:paraId="77877F99">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食品级塑料或者不锈钢</w:t>
            </w:r>
          </w:p>
        </w:tc>
        <w:tc>
          <w:tcPr>
            <w:tcW w:w="1843" w:type="dxa"/>
            <w:vAlign w:val="center"/>
          </w:tcPr>
          <w:p w14:paraId="5C072CBE">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16个</w:t>
            </w:r>
          </w:p>
        </w:tc>
        <w:tc>
          <w:tcPr>
            <w:tcW w:w="1042" w:type="dxa"/>
            <w:vAlign w:val="center"/>
          </w:tcPr>
          <w:p w14:paraId="0E23D5AE">
            <w:pPr>
              <w:adjustRightInd w:val="0"/>
              <w:snapToGrid w:val="0"/>
              <w:jc w:val="center"/>
              <w:rPr>
                <w:rFonts w:hint="default" w:ascii="Times New Roman" w:hAnsi="Times New Roman" w:eastAsia="仿宋" w:cs="Times New Roman"/>
                <w:color w:val="000000"/>
                <w:kern w:val="0"/>
                <w:sz w:val="32"/>
                <w:szCs w:val="32"/>
                <w:highlight w:val="yellow"/>
              </w:rPr>
            </w:pPr>
          </w:p>
        </w:tc>
      </w:tr>
      <w:tr w14:paraId="1ECFD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1C79D161">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21</w:t>
            </w:r>
          </w:p>
        </w:tc>
        <w:tc>
          <w:tcPr>
            <w:tcW w:w="2470" w:type="dxa"/>
            <w:vAlign w:val="center"/>
          </w:tcPr>
          <w:p w14:paraId="744B2357">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馅挑板</w:t>
            </w:r>
          </w:p>
        </w:tc>
        <w:tc>
          <w:tcPr>
            <w:tcW w:w="4230" w:type="dxa"/>
            <w:vAlign w:val="center"/>
          </w:tcPr>
          <w:p w14:paraId="62E771F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不锈钢或者木质材质</w:t>
            </w:r>
          </w:p>
        </w:tc>
        <w:tc>
          <w:tcPr>
            <w:tcW w:w="1843" w:type="dxa"/>
            <w:vAlign w:val="center"/>
          </w:tcPr>
          <w:p w14:paraId="2BAD7A29">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06EAE321">
            <w:pPr>
              <w:adjustRightInd w:val="0"/>
              <w:snapToGrid w:val="0"/>
              <w:jc w:val="center"/>
              <w:rPr>
                <w:rFonts w:hint="default" w:ascii="Times New Roman" w:hAnsi="Times New Roman" w:eastAsia="仿宋" w:cs="Times New Roman"/>
                <w:color w:val="000000"/>
                <w:kern w:val="0"/>
                <w:sz w:val="32"/>
                <w:szCs w:val="32"/>
                <w:highlight w:val="yellow"/>
              </w:rPr>
            </w:pPr>
          </w:p>
        </w:tc>
      </w:tr>
      <w:tr w14:paraId="0BDA9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6100197A">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22</w:t>
            </w:r>
          </w:p>
        </w:tc>
        <w:tc>
          <w:tcPr>
            <w:tcW w:w="2470" w:type="dxa"/>
            <w:vAlign w:val="center"/>
          </w:tcPr>
          <w:p w14:paraId="16228A71">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台面垃圾桶</w:t>
            </w:r>
          </w:p>
        </w:tc>
        <w:tc>
          <w:tcPr>
            <w:tcW w:w="4230" w:type="dxa"/>
            <w:vAlign w:val="center"/>
          </w:tcPr>
          <w:p w14:paraId="5F494F1B">
            <w:pPr>
              <w:widowControl/>
              <w:jc w:val="center"/>
              <w:rPr>
                <w:rFonts w:hint="default" w:ascii="Times New Roman" w:hAnsi="Times New Roman" w:eastAsia="仿宋" w:cs="Times New Roman"/>
                <w:kern w:val="0"/>
                <w:sz w:val="32"/>
                <w:szCs w:val="32"/>
              </w:rPr>
            </w:pPr>
          </w:p>
        </w:tc>
        <w:tc>
          <w:tcPr>
            <w:tcW w:w="1843" w:type="dxa"/>
            <w:vAlign w:val="center"/>
          </w:tcPr>
          <w:p w14:paraId="7292A5B7">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42" w:type="dxa"/>
            <w:vAlign w:val="center"/>
          </w:tcPr>
          <w:p w14:paraId="30CD1C14">
            <w:pPr>
              <w:adjustRightInd w:val="0"/>
              <w:snapToGrid w:val="0"/>
              <w:jc w:val="center"/>
              <w:rPr>
                <w:rFonts w:hint="default" w:ascii="Times New Roman" w:hAnsi="Times New Roman" w:eastAsia="仿宋" w:cs="Times New Roman"/>
                <w:color w:val="000000"/>
                <w:kern w:val="0"/>
                <w:sz w:val="32"/>
                <w:szCs w:val="32"/>
              </w:rPr>
            </w:pPr>
          </w:p>
        </w:tc>
      </w:tr>
      <w:tr w14:paraId="35E25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64B2D902">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23</w:t>
            </w:r>
          </w:p>
        </w:tc>
        <w:tc>
          <w:tcPr>
            <w:tcW w:w="2470" w:type="dxa"/>
            <w:vAlign w:val="center"/>
          </w:tcPr>
          <w:p w14:paraId="4BD71327">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监控系统</w:t>
            </w:r>
          </w:p>
        </w:tc>
        <w:tc>
          <w:tcPr>
            <w:tcW w:w="4230" w:type="dxa"/>
            <w:vAlign w:val="center"/>
          </w:tcPr>
          <w:p w14:paraId="65A03AF3">
            <w:pPr>
              <w:widowControl/>
              <w:jc w:val="center"/>
              <w:rPr>
                <w:rFonts w:hint="default" w:ascii="Times New Roman" w:hAnsi="Times New Roman" w:eastAsia="仿宋" w:cs="Times New Roman"/>
                <w:kern w:val="0"/>
                <w:sz w:val="32"/>
                <w:szCs w:val="32"/>
              </w:rPr>
            </w:pPr>
          </w:p>
        </w:tc>
        <w:tc>
          <w:tcPr>
            <w:tcW w:w="1843" w:type="dxa"/>
            <w:vAlign w:val="center"/>
          </w:tcPr>
          <w:p w14:paraId="32B08B6F">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1套</w:t>
            </w:r>
          </w:p>
        </w:tc>
        <w:tc>
          <w:tcPr>
            <w:tcW w:w="1042" w:type="dxa"/>
            <w:vAlign w:val="center"/>
          </w:tcPr>
          <w:p w14:paraId="0BBB5F76">
            <w:pPr>
              <w:widowControl/>
              <w:adjustRightInd w:val="0"/>
              <w:snapToGrid w:val="0"/>
              <w:jc w:val="center"/>
              <w:rPr>
                <w:rFonts w:hint="default" w:ascii="Times New Roman" w:hAnsi="Times New Roman" w:eastAsia="仿宋" w:cs="Times New Roman"/>
                <w:kern w:val="0"/>
                <w:sz w:val="32"/>
                <w:szCs w:val="32"/>
              </w:rPr>
            </w:pPr>
          </w:p>
        </w:tc>
      </w:tr>
      <w:tr w14:paraId="1C879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31" w:type="dxa"/>
            <w:vAlign w:val="center"/>
          </w:tcPr>
          <w:p w14:paraId="6B78DAF7">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24</w:t>
            </w:r>
          </w:p>
        </w:tc>
        <w:tc>
          <w:tcPr>
            <w:tcW w:w="2470" w:type="dxa"/>
            <w:vAlign w:val="center"/>
          </w:tcPr>
          <w:p w14:paraId="3B06AEC2">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防火毯</w:t>
            </w:r>
          </w:p>
        </w:tc>
        <w:tc>
          <w:tcPr>
            <w:tcW w:w="4230" w:type="dxa"/>
            <w:vAlign w:val="center"/>
          </w:tcPr>
          <w:p w14:paraId="376D9BF4">
            <w:pPr>
              <w:widowControl/>
              <w:jc w:val="center"/>
              <w:rPr>
                <w:rFonts w:hint="default" w:ascii="Times New Roman" w:hAnsi="Times New Roman" w:eastAsia="仿宋" w:cs="Times New Roman"/>
                <w:kern w:val="0"/>
                <w:sz w:val="32"/>
                <w:szCs w:val="32"/>
              </w:rPr>
            </w:pPr>
          </w:p>
        </w:tc>
        <w:tc>
          <w:tcPr>
            <w:tcW w:w="1843" w:type="dxa"/>
            <w:vAlign w:val="center"/>
          </w:tcPr>
          <w:p w14:paraId="309D7403">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2套</w:t>
            </w:r>
          </w:p>
        </w:tc>
        <w:tc>
          <w:tcPr>
            <w:tcW w:w="1042" w:type="dxa"/>
            <w:vAlign w:val="center"/>
          </w:tcPr>
          <w:p w14:paraId="30BA99C1">
            <w:pPr>
              <w:widowControl/>
              <w:adjustRightInd w:val="0"/>
              <w:snapToGrid w:val="0"/>
              <w:jc w:val="center"/>
              <w:rPr>
                <w:rFonts w:hint="default" w:ascii="Times New Roman" w:hAnsi="Times New Roman" w:eastAsia="仿宋" w:cs="Times New Roman"/>
                <w:kern w:val="0"/>
                <w:sz w:val="32"/>
                <w:szCs w:val="32"/>
              </w:rPr>
            </w:pPr>
          </w:p>
        </w:tc>
      </w:tr>
      <w:bookmarkEnd w:id="7"/>
    </w:tbl>
    <w:p w14:paraId="27B6CB98">
      <w:pPr>
        <w:spacing w:line="460" w:lineRule="exact"/>
        <w:ind w:firstLine="640" w:firstLineChars="200"/>
        <w:rPr>
          <w:rFonts w:hint="eastAsia" w:ascii="楷体" w:hAnsi="楷体" w:eastAsia="楷体" w:cs="楷体"/>
          <w:kern w:val="0"/>
          <w:sz w:val="32"/>
          <w:szCs w:val="32"/>
        </w:rPr>
      </w:pPr>
      <w:r>
        <w:rPr>
          <w:rFonts w:hint="eastAsia" w:ascii="Times New Roman" w:hAnsi="Times New Roman" w:eastAsia="仿宋" w:cs="仿宋"/>
          <w:kern w:val="0"/>
          <w:sz w:val="32"/>
          <w:szCs w:val="32"/>
        </w:rPr>
        <w:t>2.</w:t>
      </w:r>
      <w:r>
        <w:rPr>
          <w:rFonts w:hint="eastAsia" w:ascii="楷体" w:hAnsi="楷体" w:eastAsia="楷体" w:cs="楷体"/>
          <w:kern w:val="0"/>
          <w:sz w:val="32"/>
          <w:szCs w:val="32"/>
        </w:rPr>
        <w:t>西餐西点方向标准化考场硬件设备/器皿要求</w:t>
      </w:r>
    </w:p>
    <w:tbl>
      <w:tblPr>
        <w:tblStyle w:val="6"/>
        <w:tblW w:w="9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2630"/>
        <w:gridCol w:w="3839"/>
        <w:gridCol w:w="1543"/>
        <w:gridCol w:w="842"/>
      </w:tblGrid>
      <w:tr w14:paraId="56599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C9C30D2">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序号</w:t>
            </w:r>
          </w:p>
        </w:tc>
        <w:tc>
          <w:tcPr>
            <w:tcW w:w="2630" w:type="dxa"/>
            <w:tcBorders>
              <w:top w:val="single" w:color="auto" w:sz="4" w:space="0"/>
              <w:left w:val="single" w:color="auto" w:sz="4" w:space="0"/>
              <w:bottom w:val="single" w:color="auto" w:sz="4" w:space="0"/>
              <w:right w:val="single" w:color="auto" w:sz="4" w:space="0"/>
            </w:tcBorders>
            <w:vAlign w:val="center"/>
          </w:tcPr>
          <w:p w14:paraId="7D349319">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设备/器皿名称</w:t>
            </w:r>
          </w:p>
        </w:tc>
        <w:tc>
          <w:tcPr>
            <w:tcW w:w="3839" w:type="dxa"/>
            <w:tcBorders>
              <w:top w:val="single" w:color="auto" w:sz="4" w:space="0"/>
              <w:left w:val="single" w:color="auto" w:sz="4" w:space="0"/>
              <w:bottom w:val="single" w:color="auto" w:sz="4" w:space="0"/>
              <w:right w:val="single" w:color="auto" w:sz="4" w:space="0"/>
            </w:tcBorders>
            <w:vAlign w:val="center"/>
          </w:tcPr>
          <w:p w14:paraId="48F96A46">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规格</w:t>
            </w:r>
          </w:p>
        </w:tc>
        <w:tc>
          <w:tcPr>
            <w:tcW w:w="1543" w:type="dxa"/>
            <w:tcBorders>
              <w:top w:val="single" w:color="auto" w:sz="4" w:space="0"/>
              <w:left w:val="single" w:color="auto" w:sz="4" w:space="0"/>
              <w:bottom w:val="single" w:color="auto" w:sz="4" w:space="0"/>
              <w:right w:val="single" w:color="auto" w:sz="4" w:space="0"/>
            </w:tcBorders>
            <w:vAlign w:val="center"/>
          </w:tcPr>
          <w:p w14:paraId="142ADCDB">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数量</w:t>
            </w:r>
          </w:p>
        </w:tc>
        <w:tc>
          <w:tcPr>
            <w:tcW w:w="842" w:type="dxa"/>
            <w:tcBorders>
              <w:top w:val="single" w:color="auto" w:sz="4" w:space="0"/>
              <w:left w:val="single" w:color="auto" w:sz="4" w:space="0"/>
              <w:bottom w:val="single" w:color="auto" w:sz="4" w:space="0"/>
              <w:right w:val="single" w:color="auto" w:sz="4" w:space="0"/>
            </w:tcBorders>
            <w:vAlign w:val="center"/>
          </w:tcPr>
          <w:p w14:paraId="4B97BF2A">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备注</w:t>
            </w:r>
          </w:p>
        </w:tc>
      </w:tr>
      <w:tr w14:paraId="7C14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E27196A">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w:t>
            </w:r>
          </w:p>
        </w:tc>
        <w:tc>
          <w:tcPr>
            <w:tcW w:w="2630" w:type="dxa"/>
            <w:tcBorders>
              <w:top w:val="single" w:color="auto" w:sz="4" w:space="0"/>
              <w:left w:val="single" w:color="auto" w:sz="4" w:space="0"/>
              <w:bottom w:val="single" w:color="auto" w:sz="4" w:space="0"/>
              <w:right w:val="single" w:color="auto" w:sz="4" w:space="0"/>
            </w:tcBorders>
            <w:vAlign w:val="center"/>
          </w:tcPr>
          <w:p w14:paraId="79D73BF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煤气（或电磁）四头煲仔炉连电焗炉</w:t>
            </w:r>
          </w:p>
        </w:tc>
        <w:tc>
          <w:tcPr>
            <w:tcW w:w="3839" w:type="dxa"/>
            <w:tcBorders>
              <w:top w:val="single" w:color="auto" w:sz="4" w:space="0"/>
              <w:left w:val="single" w:color="auto" w:sz="4" w:space="0"/>
              <w:bottom w:val="single" w:color="auto" w:sz="4" w:space="0"/>
              <w:right w:val="single" w:color="auto" w:sz="4" w:space="0"/>
            </w:tcBorders>
            <w:vAlign w:val="center"/>
          </w:tcPr>
          <w:p w14:paraId="5644CCF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700mm×775mm×800mm,配烤盘</w:t>
            </w:r>
          </w:p>
        </w:tc>
        <w:tc>
          <w:tcPr>
            <w:tcW w:w="1543" w:type="dxa"/>
            <w:tcBorders>
              <w:top w:val="single" w:color="auto" w:sz="4" w:space="0"/>
              <w:left w:val="single" w:color="auto" w:sz="4" w:space="0"/>
              <w:bottom w:val="single" w:color="auto" w:sz="4" w:space="0"/>
              <w:right w:val="single" w:color="auto" w:sz="4" w:space="0"/>
            </w:tcBorders>
            <w:vAlign w:val="center"/>
          </w:tcPr>
          <w:p w14:paraId="6C68B9A3">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15套</w:t>
            </w:r>
          </w:p>
        </w:tc>
        <w:tc>
          <w:tcPr>
            <w:tcW w:w="842" w:type="dxa"/>
            <w:tcBorders>
              <w:top w:val="single" w:color="auto" w:sz="4" w:space="0"/>
              <w:left w:val="single" w:color="auto" w:sz="4" w:space="0"/>
              <w:bottom w:val="single" w:color="auto" w:sz="4" w:space="0"/>
              <w:right w:val="single" w:color="auto" w:sz="4" w:space="0"/>
            </w:tcBorders>
            <w:vAlign w:val="center"/>
          </w:tcPr>
          <w:p w14:paraId="31375FC6">
            <w:pPr>
              <w:widowControl/>
              <w:spacing w:line="360" w:lineRule="exact"/>
              <w:jc w:val="center"/>
              <w:rPr>
                <w:rFonts w:hint="default" w:ascii="Times New Roman" w:hAnsi="Times New Roman" w:eastAsia="仿宋" w:cs="Times New Roman"/>
                <w:kern w:val="0"/>
                <w:sz w:val="32"/>
                <w:szCs w:val="32"/>
              </w:rPr>
            </w:pPr>
          </w:p>
        </w:tc>
      </w:tr>
      <w:tr w14:paraId="6D033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9A69D62">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w:t>
            </w:r>
          </w:p>
        </w:tc>
        <w:tc>
          <w:tcPr>
            <w:tcW w:w="2630" w:type="dxa"/>
            <w:tcBorders>
              <w:top w:val="single" w:color="auto" w:sz="4" w:space="0"/>
              <w:left w:val="single" w:color="auto" w:sz="4" w:space="0"/>
              <w:bottom w:val="single" w:color="auto" w:sz="4" w:space="0"/>
              <w:right w:val="single" w:color="auto" w:sz="4" w:space="0"/>
            </w:tcBorders>
            <w:vAlign w:val="center"/>
          </w:tcPr>
          <w:p w14:paraId="5CB2944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单眼平台水池</w:t>
            </w:r>
          </w:p>
        </w:tc>
        <w:tc>
          <w:tcPr>
            <w:tcW w:w="3839" w:type="dxa"/>
            <w:tcBorders>
              <w:top w:val="single" w:color="auto" w:sz="4" w:space="0"/>
              <w:left w:val="single" w:color="auto" w:sz="4" w:space="0"/>
              <w:bottom w:val="single" w:color="auto" w:sz="4" w:space="0"/>
              <w:right w:val="single" w:color="auto" w:sz="4" w:space="0"/>
            </w:tcBorders>
            <w:vAlign w:val="center"/>
          </w:tcPr>
          <w:p w14:paraId="316016E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600mm×700mm×800mm</w:t>
            </w:r>
          </w:p>
        </w:tc>
        <w:tc>
          <w:tcPr>
            <w:tcW w:w="1543" w:type="dxa"/>
            <w:tcBorders>
              <w:top w:val="single" w:color="auto" w:sz="4" w:space="0"/>
              <w:left w:val="single" w:color="auto" w:sz="4" w:space="0"/>
              <w:bottom w:val="single" w:color="auto" w:sz="4" w:space="0"/>
              <w:right w:val="single" w:color="auto" w:sz="4" w:space="0"/>
            </w:tcBorders>
            <w:vAlign w:val="center"/>
          </w:tcPr>
          <w:p w14:paraId="7B13636A">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15个</w:t>
            </w:r>
          </w:p>
        </w:tc>
        <w:tc>
          <w:tcPr>
            <w:tcW w:w="842" w:type="dxa"/>
            <w:tcBorders>
              <w:top w:val="single" w:color="auto" w:sz="4" w:space="0"/>
              <w:left w:val="single" w:color="auto" w:sz="4" w:space="0"/>
              <w:bottom w:val="single" w:color="auto" w:sz="4" w:space="0"/>
              <w:right w:val="single" w:color="auto" w:sz="4" w:space="0"/>
            </w:tcBorders>
            <w:vAlign w:val="center"/>
          </w:tcPr>
          <w:p w14:paraId="26EC80E4">
            <w:pPr>
              <w:widowControl/>
              <w:spacing w:line="360" w:lineRule="exact"/>
              <w:jc w:val="center"/>
              <w:rPr>
                <w:rFonts w:hint="default" w:ascii="Times New Roman" w:hAnsi="Times New Roman" w:eastAsia="仿宋" w:cs="Times New Roman"/>
                <w:kern w:val="0"/>
                <w:sz w:val="32"/>
                <w:szCs w:val="32"/>
              </w:rPr>
            </w:pPr>
          </w:p>
        </w:tc>
      </w:tr>
      <w:tr w14:paraId="413A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EF57D1D">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w:t>
            </w:r>
          </w:p>
        </w:tc>
        <w:tc>
          <w:tcPr>
            <w:tcW w:w="2630" w:type="dxa"/>
            <w:tcBorders>
              <w:top w:val="single" w:color="auto" w:sz="4" w:space="0"/>
              <w:left w:val="single" w:color="auto" w:sz="4" w:space="0"/>
              <w:bottom w:val="single" w:color="auto" w:sz="4" w:space="0"/>
              <w:right w:val="single" w:color="auto" w:sz="4" w:space="0"/>
            </w:tcBorders>
            <w:vAlign w:val="center"/>
          </w:tcPr>
          <w:p w14:paraId="4BE054D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双层不锈钢操作台</w:t>
            </w:r>
          </w:p>
        </w:tc>
        <w:tc>
          <w:tcPr>
            <w:tcW w:w="3839" w:type="dxa"/>
            <w:tcBorders>
              <w:top w:val="single" w:color="auto" w:sz="4" w:space="0"/>
              <w:left w:val="single" w:color="auto" w:sz="4" w:space="0"/>
              <w:bottom w:val="single" w:color="auto" w:sz="4" w:space="0"/>
              <w:right w:val="single" w:color="auto" w:sz="4" w:space="0"/>
            </w:tcBorders>
            <w:vAlign w:val="center"/>
          </w:tcPr>
          <w:p w14:paraId="52FBA030">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1800mm×1200mm×800mm</w:t>
            </w:r>
          </w:p>
        </w:tc>
        <w:tc>
          <w:tcPr>
            <w:tcW w:w="1543" w:type="dxa"/>
            <w:tcBorders>
              <w:top w:val="single" w:color="auto" w:sz="4" w:space="0"/>
              <w:left w:val="single" w:color="auto" w:sz="4" w:space="0"/>
              <w:bottom w:val="single" w:color="auto" w:sz="4" w:space="0"/>
              <w:right w:val="single" w:color="auto" w:sz="4" w:space="0"/>
            </w:tcBorders>
            <w:vAlign w:val="center"/>
          </w:tcPr>
          <w:p w14:paraId="7465DCA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15个</w:t>
            </w:r>
          </w:p>
        </w:tc>
        <w:tc>
          <w:tcPr>
            <w:tcW w:w="842" w:type="dxa"/>
            <w:tcBorders>
              <w:top w:val="single" w:color="auto" w:sz="4" w:space="0"/>
              <w:left w:val="single" w:color="auto" w:sz="4" w:space="0"/>
              <w:bottom w:val="single" w:color="auto" w:sz="4" w:space="0"/>
              <w:right w:val="single" w:color="auto" w:sz="4" w:space="0"/>
            </w:tcBorders>
            <w:vAlign w:val="center"/>
          </w:tcPr>
          <w:p w14:paraId="7AA78F51">
            <w:pPr>
              <w:widowControl/>
              <w:spacing w:line="360" w:lineRule="exact"/>
              <w:jc w:val="center"/>
              <w:rPr>
                <w:rFonts w:hint="default" w:ascii="Times New Roman" w:hAnsi="Times New Roman" w:eastAsia="仿宋" w:cs="Times New Roman"/>
                <w:kern w:val="0"/>
                <w:sz w:val="32"/>
                <w:szCs w:val="32"/>
              </w:rPr>
            </w:pPr>
          </w:p>
        </w:tc>
      </w:tr>
      <w:tr w14:paraId="4C29E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38A9E54A">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w:t>
            </w:r>
          </w:p>
        </w:tc>
        <w:tc>
          <w:tcPr>
            <w:tcW w:w="2630" w:type="dxa"/>
            <w:tcBorders>
              <w:top w:val="single" w:color="auto" w:sz="4" w:space="0"/>
              <w:left w:val="single" w:color="auto" w:sz="4" w:space="0"/>
              <w:bottom w:val="single" w:color="auto" w:sz="4" w:space="0"/>
              <w:right w:val="single" w:color="auto" w:sz="4" w:space="0"/>
            </w:tcBorders>
            <w:vAlign w:val="center"/>
          </w:tcPr>
          <w:p w14:paraId="58C8B41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排烟罩</w:t>
            </w:r>
          </w:p>
        </w:tc>
        <w:tc>
          <w:tcPr>
            <w:tcW w:w="3839" w:type="dxa"/>
            <w:tcBorders>
              <w:top w:val="single" w:color="auto" w:sz="4" w:space="0"/>
              <w:left w:val="single" w:color="auto" w:sz="4" w:space="0"/>
              <w:bottom w:val="single" w:color="auto" w:sz="4" w:space="0"/>
              <w:right w:val="single" w:color="auto" w:sz="4" w:space="0"/>
            </w:tcBorders>
            <w:vAlign w:val="center"/>
          </w:tcPr>
          <w:p w14:paraId="33698130">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2000mm×1800mm</w:t>
            </w:r>
          </w:p>
        </w:tc>
        <w:tc>
          <w:tcPr>
            <w:tcW w:w="1543" w:type="dxa"/>
            <w:tcBorders>
              <w:top w:val="single" w:color="auto" w:sz="4" w:space="0"/>
              <w:left w:val="single" w:color="auto" w:sz="4" w:space="0"/>
              <w:bottom w:val="single" w:color="auto" w:sz="4" w:space="0"/>
              <w:right w:val="single" w:color="auto" w:sz="4" w:space="0"/>
            </w:tcBorders>
            <w:vAlign w:val="center"/>
          </w:tcPr>
          <w:p w14:paraId="3E1AE51D">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8组</w:t>
            </w:r>
          </w:p>
        </w:tc>
        <w:tc>
          <w:tcPr>
            <w:tcW w:w="842" w:type="dxa"/>
            <w:tcBorders>
              <w:top w:val="single" w:color="auto" w:sz="4" w:space="0"/>
              <w:left w:val="single" w:color="auto" w:sz="4" w:space="0"/>
              <w:bottom w:val="single" w:color="auto" w:sz="4" w:space="0"/>
              <w:right w:val="single" w:color="auto" w:sz="4" w:space="0"/>
            </w:tcBorders>
            <w:vAlign w:val="center"/>
          </w:tcPr>
          <w:p w14:paraId="4E37CB7D">
            <w:pPr>
              <w:widowControl/>
              <w:spacing w:line="360" w:lineRule="exact"/>
              <w:jc w:val="center"/>
              <w:rPr>
                <w:rFonts w:hint="default" w:ascii="Times New Roman" w:hAnsi="Times New Roman" w:eastAsia="仿宋" w:cs="Times New Roman"/>
                <w:kern w:val="0"/>
                <w:sz w:val="32"/>
                <w:szCs w:val="32"/>
              </w:rPr>
            </w:pPr>
          </w:p>
        </w:tc>
      </w:tr>
      <w:tr w14:paraId="2F78B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A98D361">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5</w:t>
            </w:r>
          </w:p>
        </w:tc>
        <w:tc>
          <w:tcPr>
            <w:tcW w:w="2630" w:type="dxa"/>
            <w:tcBorders>
              <w:top w:val="single" w:color="auto" w:sz="4" w:space="0"/>
              <w:left w:val="single" w:color="auto" w:sz="4" w:space="0"/>
              <w:bottom w:val="single" w:color="auto" w:sz="4" w:space="0"/>
              <w:right w:val="single" w:color="auto" w:sz="4" w:space="0"/>
            </w:tcBorders>
            <w:vAlign w:val="center"/>
          </w:tcPr>
          <w:p w14:paraId="7936172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4开门冰箱</w:t>
            </w:r>
          </w:p>
        </w:tc>
        <w:tc>
          <w:tcPr>
            <w:tcW w:w="3839" w:type="dxa"/>
            <w:tcBorders>
              <w:top w:val="single" w:color="auto" w:sz="4" w:space="0"/>
              <w:left w:val="single" w:color="auto" w:sz="4" w:space="0"/>
              <w:bottom w:val="single" w:color="auto" w:sz="4" w:space="0"/>
              <w:right w:val="single" w:color="auto" w:sz="4" w:space="0"/>
            </w:tcBorders>
            <w:vAlign w:val="center"/>
          </w:tcPr>
          <w:p w14:paraId="21817E0E">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43EF642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2台</w:t>
            </w:r>
          </w:p>
        </w:tc>
        <w:tc>
          <w:tcPr>
            <w:tcW w:w="842" w:type="dxa"/>
            <w:tcBorders>
              <w:top w:val="single" w:color="auto" w:sz="4" w:space="0"/>
              <w:left w:val="single" w:color="auto" w:sz="4" w:space="0"/>
              <w:bottom w:val="single" w:color="auto" w:sz="4" w:space="0"/>
              <w:right w:val="single" w:color="auto" w:sz="4" w:space="0"/>
            </w:tcBorders>
            <w:vAlign w:val="center"/>
          </w:tcPr>
          <w:p w14:paraId="13B206F6">
            <w:pPr>
              <w:widowControl/>
              <w:spacing w:line="360" w:lineRule="exact"/>
              <w:jc w:val="center"/>
              <w:rPr>
                <w:rFonts w:hint="default" w:ascii="Times New Roman" w:hAnsi="Times New Roman" w:eastAsia="仿宋" w:cs="Times New Roman"/>
                <w:kern w:val="0"/>
                <w:sz w:val="32"/>
                <w:szCs w:val="32"/>
              </w:rPr>
            </w:pPr>
          </w:p>
        </w:tc>
      </w:tr>
      <w:tr w14:paraId="0D70D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7CC6026">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w:t>
            </w:r>
          </w:p>
        </w:tc>
        <w:tc>
          <w:tcPr>
            <w:tcW w:w="2630" w:type="dxa"/>
            <w:tcBorders>
              <w:top w:val="single" w:color="auto" w:sz="4" w:space="0"/>
              <w:left w:val="single" w:color="auto" w:sz="4" w:space="0"/>
              <w:bottom w:val="single" w:color="auto" w:sz="4" w:space="0"/>
              <w:right w:val="single" w:color="auto" w:sz="4" w:space="0"/>
            </w:tcBorders>
            <w:vAlign w:val="center"/>
          </w:tcPr>
          <w:p w14:paraId="1944A31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净水机</w:t>
            </w:r>
          </w:p>
        </w:tc>
        <w:tc>
          <w:tcPr>
            <w:tcW w:w="3839" w:type="dxa"/>
            <w:tcBorders>
              <w:top w:val="single" w:color="auto" w:sz="4" w:space="0"/>
              <w:left w:val="single" w:color="auto" w:sz="4" w:space="0"/>
              <w:bottom w:val="single" w:color="auto" w:sz="4" w:space="0"/>
              <w:right w:val="single" w:color="auto" w:sz="4" w:space="0"/>
            </w:tcBorders>
            <w:vAlign w:val="center"/>
          </w:tcPr>
          <w:p w14:paraId="77A5BD39">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1A5E633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1台</w:t>
            </w:r>
          </w:p>
        </w:tc>
        <w:tc>
          <w:tcPr>
            <w:tcW w:w="842" w:type="dxa"/>
            <w:tcBorders>
              <w:top w:val="single" w:color="auto" w:sz="4" w:space="0"/>
              <w:left w:val="single" w:color="auto" w:sz="4" w:space="0"/>
              <w:bottom w:val="single" w:color="auto" w:sz="4" w:space="0"/>
              <w:right w:val="single" w:color="auto" w:sz="4" w:space="0"/>
            </w:tcBorders>
            <w:vAlign w:val="center"/>
          </w:tcPr>
          <w:p w14:paraId="7BB7568C">
            <w:pPr>
              <w:widowControl/>
              <w:spacing w:line="360" w:lineRule="exact"/>
              <w:jc w:val="center"/>
              <w:rPr>
                <w:rFonts w:hint="default" w:ascii="Times New Roman" w:hAnsi="Times New Roman" w:eastAsia="仿宋" w:cs="Times New Roman"/>
                <w:kern w:val="0"/>
                <w:sz w:val="32"/>
                <w:szCs w:val="32"/>
              </w:rPr>
            </w:pPr>
          </w:p>
        </w:tc>
      </w:tr>
      <w:tr w14:paraId="497CB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31940FC">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7</w:t>
            </w:r>
          </w:p>
        </w:tc>
        <w:tc>
          <w:tcPr>
            <w:tcW w:w="2630" w:type="dxa"/>
            <w:tcBorders>
              <w:top w:val="single" w:color="auto" w:sz="4" w:space="0"/>
              <w:left w:val="single" w:color="auto" w:sz="4" w:space="0"/>
              <w:bottom w:val="single" w:color="auto" w:sz="4" w:space="0"/>
              <w:right w:val="single" w:color="auto" w:sz="4" w:space="0"/>
            </w:tcBorders>
            <w:vAlign w:val="center"/>
          </w:tcPr>
          <w:p w14:paraId="7DBCE90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制冰机</w:t>
            </w:r>
          </w:p>
        </w:tc>
        <w:tc>
          <w:tcPr>
            <w:tcW w:w="3839" w:type="dxa"/>
            <w:tcBorders>
              <w:top w:val="single" w:color="auto" w:sz="4" w:space="0"/>
              <w:left w:val="single" w:color="auto" w:sz="4" w:space="0"/>
              <w:bottom w:val="single" w:color="auto" w:sz="4" w:space="0"/>
              <w:right w:val="single" w:color="auto" w:sz="4" w:space="0"/>
            </w:tcBorders>
            <w:vAlign w:val="center"/>
          </w:tcPr>
          <w:p w14:paraId="4BCB631F">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15F46962">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1台</w:t>
            </w:r>
          </w:p>
        </w:tc>
        <w:tc>
          <w:tcPr>
            <w:tcW w:w="842" w:type="dxa"/>
            <w:tcBorders>
              <w:top w:val="single" w:color="auto" w:sz="4" w:space="0"/>
              <w:left w:val="single" w:color="auto" w:sz="4" w:space="0"/>
              <w:bottom w:val="single" w:color="auto" w:sz="4" w:space="0"/>
              <w:right w:val="single" w:color="auto" w:sz="4" w:space="0"/>
            </w:tcBorders>
            <w:vAlign w:val="center"/>
          </w:tcPr>
          <w:p w14:paraId="75FEB9B7">
            <w:pPr>
              <w:widowControl/>
              <w:spacing w:line="360" w:lineRule="exact"/>
              <w:jc w:val="center"/>
              <w:rPr>
                <w:rFonts w:hint="default" w:ascii="Times New Roman" w:hAnsi="Times New Roman" w:eastAsia="仿宋" w:cs="Times New Roman"/>
                <w:kern w:val="0"/>
                <w:sz w:val="32"/>
                <w:szCs w:val="32"/>
              </w:rPr>
            </w:pPr>
          </w:p>
        </w:tc>
      </w:tr>
      <w:tr w14:paraId="4D945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CF6415A">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8</w:t>
            </w:r>
          </w:p>
        </w:tc>
        <w:tc>
          <w:tcPr>
            <w:tcW w:w="2630" w:type="dxa"/>
            <w:tcBorders>
              <w:top w:val="single" w:color="auto" w:sz="4" w:space="0"/>
              <w:left w:val="single" w:color="auto" w:sz="4" w:space="0"/>
              <w:bottom w:val="single" w:color="auto" w:sz="4" w:space="0"/>
              <w:right w:val="single" w:color="auto" w:sz="4" w:space="0"/>
            </w:tcBorders>
            <w:vAlign w:val="center"/>
          </w:tcPr>
          <w:p w14:paraId="0330A24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六色墩板</w:t>
            </w:r>
          </w:p>
        </w:tc>
        <w:tc>
          <w:tcPr>
            <w:tcW w:w="3839" w:type="dxa"/>
            <w:tcBorders>
              <w:top w:val="single" w:color="auto" w:sz="4" w:space="0"/>
              <w:left w:val="single" w:color="auto" w:sz="4" w:space="0"/>
              <w:bottom w:val="single" w:color="auto" w:sz="4" w:space="0"/>
              <w:right w:val="single" w:color="auto" w:sz="4" w:space="0"/>
            </w:tcBorders>
            <w:vAlign w:val="center"/>
          </w:tcPr>
          <w:p w14:paraId="6CE61B5E">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4DADEC5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1套/工位</w:t>
            </w:r>
          </w:p>
        </w:tc>
        <w:tc>
          <w:tcPr>
            <w:tcW w:w="842" w:type="dxa"/>
            <w:tcBorders>
              <w:top w:val="single" w:color="auto" w:sz="4" w:space="0"/>
              <w:left w:val="single" w:color="auto" w:sz="4" w:space="0"/>
              <w:bottom w:val="single" w:color="auto" w:sz="4" w:space="0"/>
              <w:right w:val="single" w:color="auto" w:sz="4" w:space="0"/>
            </w:tcBorders>
            <w:vAlign w:val="center"/>
          </w:tcPr>
          <w:p w14:paraId="450A4964">
            <w:pPr>
              <w:widowControl/>
              <w:spacing w:line="360" w:lineRule="exact"/>
              <w:jc w:val="center"/>
              <w:rPr>
                <w:rFonts w:hint="default" w:ascii="Times New Roman" w:hAnsi="Times New Roman" w:eastAsia="仿宋" w:cs="Times New Roman"/>
                <w:kern w:val="0"/>
                <w:sz w:val="32"/>
                <w:szCs w:val="32"/>
              </w:rPr>
            </w:pPr>
          </w:p>
        </w:tc>
      </w:tr>
      <w:tr w14:paraId="0104E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DB96EA8">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9</w:t>
            </w:r>
          </w:p>
        </w:tc>
        <w:tc>
          <w:tcPr>
            <w:tcW w:w="2630" w:type="dxa"/>
            <w:tcBorders>
              <w:top w:val="single" w:color="auto" w:sz="4" w:space="0"/>
              <w:left w:val="single" w:color="auto" w:sz="4" w:space="0"/>
              <w:bottom w:val="single" w:color="auto" w:sz="4" w:space="0"/>
              <w:right w:val="single" w:color="auto" w:sz="4" w:space="0"/>
            </w:tcBorders>
            <w:vAlign w:val="center"/>
          </w:tcPr>
          <w:p w14:paraId="5ED3588A">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不锈钢配菜盆</w:t>
            </w:r>
          </w:p>
        </w:tc>
        <w:tc>
          <w:tcPr>
            <w:tcW w:w="3839" w:type="dxa"/>
            <w:tcBorders>
              <w:top w:val="single" w:color="auto" w:sz="4" w:space="0"/>
              <w:left w:val="single" w:color="auto" w:sz="4" w:space="0"/>
              <w:bottom w:val="single" w:color="auto" w:sz="4" w:space="0"/>
              <w:right w:val="single" w:color="auto" w:sz="4" w:space="0"/>
            </w:tcBorders>
            <w:vAlign w:val="center"/>
          </w:tcPr>
          <w:p w14:paraId="01B80A0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18cm</w:t>
            </w:r>
          </w:p>
        </w:tc>
        <w:tc>
          <w:tcPr>
            <w:tcW w:w="1543" w:type="dxa"/>
            <w:tcBorders>
              <w:top w:val="single" w:color="auto" w:sz="4" w:space="0"/>
              <w:left w:val="single" w:color="auto" w:sz="4" w:space="0"/>
              <w:bottom w:val="single" w:color="auto" w:sz="4" w:space="0"/>
              <w:right w:val="single" w:color="auto" w:sz="4" w:space="0"/>
            </w:tcBorders>
            <w:vAlign w:val="center"/>
          </w:tcPr>
          <w:p w14:paraId="7B6D9C3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842" w:type="dxa"/>
            <w:tcBorders>
              <w:top w:val="single" w:color="auto" w:sz="4" w:space="0"/>
              <w:left w:val="single" w:color="auto" w:sz="4" w:space="0"/>
              <w:bottom w:val="single" w:color="auto" w:sz="4" w:space="0"/>
              <w:right w:val="single" w:color="auto" w:sz="4" w:space="0"/>
            </w:tcBorders>
            <w:vAlign w:val="center"/>
          </w:tcPr>
          <w:p w14:paraId="1991372C">
            <w:pPr>
              <w:widowControl/>
              <w:spacing w:line="360" w:lineRule="exact"/>
              <w:jc w:val="center"/>
              <w:rPr>
                <w:rFonts w:hint="default" w:ascii="Times New Roman" w:hAnsi="Times New Roman" w:eastAsia="仿宋" w:cs="Times New Roman"/>
                <w:kern w:val="0"/>
                <w:sz w:val="32"/>
                <w:szCs w:val="32"/>
              </w:rPr>
            </w:pPr>
          </w:p>
        </w:tc>
      </w:tr>
      <w:tr w14:paraId="4DE38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6F40B98F">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w:t>
            </w:r>
          </w:p>
        </w:tc>
        <w:tc>
          <w:tcPr>
            <w:tcW w:w="2630" w:type="dxa"/>
            <w:tcBorders>
              <w:top w:val="single" w:color="auto" w:sz="4" w:space="0"/>
              <w:left w:val="single" w:color="auto" w:sz="4" w:space="0"/>
              <w:bottom w:val="single" w:color="auto" w:sz="4" w:space="0"/>
              <w:right w:val="single" w:color="auto" w:sz="4" w:space="0"/>
            </w:tcBorders>
            <w:vAlign w:val="center"/>
          </w:tcPr>
          <w:p w14:paraId="537356B0">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腰盘</w:t>
            </w:r>
          </w:p>
        </w:tc>
        <w:tc>
          <w:tcPr>
            <w:tcW w:w="3839" w:type="dxa"/>
            <w:tcBorders>
              <w:top w:val="single" w:color="auto" w:sz="4" w:space="0"/>
              <w:left w:val="single" w:color="auto" w:sz="4" w:space="0"/>
              <w:bottom w:val="single" w:color="auto" w:sz="4" w:space="0"/>
              <w:right w:val="single" w:color="auto" w:sz="4" w:space="0"/>
            </w:tcBorders>
            <w:vAlign w:val="center"/>
          </w:tcPr>
          <w:p w14:paraId="3DECEA38">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6100B899">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5EF638BA">
            <w:pPr>
              <w:widowControl/>
              <w:spacing w:line="360" w:lineRule="exact"/>
              <w:jc w:val="center"/>
              <w:rPr>
                <w:rFonts w:hint="default" w:ascii="Times New Roman" w:hAnsi="Times New Roman" w:eastAsia="仿宋" w:cs="Times New Roman"/>
                <w:kern w:val="0"/>
                <w:sz w:val="32"/>
                <w:szCs w:val="32"/>
              </w:rPr>
            </w:pPr>
          </w:p>
        </w:tc>
      </w:tr>
      <w:tr w14:paraId="57E07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6DEF430C">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11</w:t>
            </w:r>
          </w:p>
        </w:tc>
        <w:tc>
          <w:tcPr>
            <w:tcW w:w="2630" w:type="dxa"/>
            <w:tcBorders>
              <w:top w:val="single" w:color="auto" w:sz="4" w:space="0"/>
              <w:left w:val="single" w:color="auto" w:sz="4" w:space="0"/>
              <w:bottom w:val="single" w:color="auto" w:sz="4" w:space="0"/>
              <w:right w:val="single" w:color="auto" w:sz="4" w:space="0"/>
            </w:tcBorders>
            <w:vAlign w:val="center"/>
          </w:tcPr>
          <w:p w14:paraId="2E85CAA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平盘</w:t>
            </w:r>
          </w:p>
        </w:tc>
        <w:tc>
          <w:tcPr>
            <w:tcW w:w="3839" w:type="dxa"/>
            <w:tcBorders>
              <w:top w:val="single" w:color="auto" w:sz="4" w:space="0"/>
              <w:left w:val="single" w:color="auto" w:sz="4" w:space="0"/>
              <w:bottom w:val="single" w:color="auto" w:sz="4" w:space="0"/>
              <w:right w:val="single" w:color="auto" w:sz="4" w:space="0"/>
            </w:tcBorders>
            <w:vAlign w:val="center"/>
          </w:tcPr>
          <w:p w14:paraId="1F36C63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直径35cm</w:t>
            </w:r>
          </w:p>
        </w:tc>
        <w:tc>
          <w:tcPr>
            <w:tcW w:w="1543" w:type="dxa"/>
            <w:tcBorders>
              <w:top w:val="single" w:color="auto" w:sz="4" w:space="0"/>
              <w:left w:val="single" w:color="auto" w:sz="4" w:space="0"/>
              <w:bottom w:val="single" w:color="auto" w:sz="4" w:space="0"/>
              <w:right w:val="single" w:color="auto" w:sz="4" w:space="0"/>
            </w:tcBorders>
            <w:vAlign w:val="center"/>
          </w:tcPr>
          <w:p w14:paraId="5FECC2E9">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842" w:type="dxa"/>
            <w:tcBorders>
              <w:top w:val="single" w:color="auto" w:sz="4" w:space="0"/>
              <w:left w:val="single" w:color="auto" w:sz="4" w:space="0"/>
              <w:bottom w:val="single" w:color="auto" w:sz="4" w:space="0"/>
              <w:right w:val="single" w:color="auto" w:sz="4" w:space="0"/>
            </w:tcBorders>
            <w:vAlign w:val="center"/>
          </w:tcPr>
          <w:p w14:paraId="7174ECEA">
            <w:pPr>
              <w:widowControl/>
              <w:spacing w:line="360" w:lineRule="exact"/>
              <w:jc w:val="center"/>
              <w:rPr>
                <w:rFonts w:hint="default" w:ascii="Times New Roman" w:hAnsi="Times New Roman" w:eastAsia="仿宋" w:cs="Times New Roman"/>
                <w:kern w:val="0"/>
                <w:sz w:val="32"/>
                <w:szCs w:val="32"/>
              </w:rPr>
            </w:pPr>
          </w:p>
        </w:tc>
      </w:tr>
      <w:tr w14:paraId="121C6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348887F2">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w:t>
            </w:r>
          </w:p>
        </w:tc>
        <w:tc>
          <w:tcPr>
            <w:tcW w:w="2630" w:type="dxa"/>
            <w:tcBorders>
              <w:top w:val="single" w:color="auto" w:sz="4" w:space="0"/>
              <w:left w:val="single" w:color="auto" w:sz="4" w:space="0"/>
              <w:bottom w:val="single" w:color="auto" w:sz="4" w:space="0"/>
              <w:right w:val="single" w:color="auto" w:sz="4" w:space="0"/>
            </w:tcBorders>
            <w:vAlign w:val="center"/>
          </w:tcPr>
          <w:p w14:paraId="223A82A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色拉碗</w:t>
            </w:r>
          </w:p>
        </w:tc>
        <w:tc>
          <w:tcPr>
            <w:tcW w:w="3839" w:type="dxa"/>
            <w:tcBorders>
              <w:top w:val="single" w:color="auto" w:sz="4" w:space="0"/>
              <w:left w:val="single" w:color="auto" w:sz="4" w:space="0"/>
              <w:bottom w:val="single" w:color="auto" w:sz="4" w:space="0"/>
              <w:right w:val="single" w:color="auto" w:sz="4" w:space="0"/>
            </w:tcBorders>
            <w:vAlign w:val="center"/>
          </w:tcPr>
          <w:p w14:paraId="166DF0F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直径20cm</w:t>
            </w:r>
          </w:p>
        </w:tc>
        <w:tc>
          <w:tcPr>
            <w:tcW w:w="1543" w:type="dxa"/>
            <w:tcBorders>
              <w:top w:val="single" w:color="auto" w:sz="4" w:space="0"/>
              <w:left w:val="single" w:color="auto" w:sz="4" w:space="0"/>
              <w:bottom w:val="single" w:color="auto" w:sz="4" w:space="0"/>
              <w:right w:val="single" w:color="auto" w:sz="4" w:space="0"/>
            </w:tcBorders>
            <w:vAlign w:val="center"/>
          </w:tcPr>
          <w:p w14:paraId="01379EE5">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842" w:type="dxa"/>
            <w:tcBorders>
              <w:top w:val="single" w:color="auto" w:sz="4" w:space="0"/>
              <w:left w:val="single" w:color="auto" w:sz="4" w:space="0"/>
              <w:bottom w:val="single" w:color="auto" w:sz="4" w:space="0"/>
              <w:right w:val="single" w:color="auto" w:sz="4" w:space="0"/>
            </w:tcBorders>
            <w:vAlign w:val="center"/>
          </w:tcPr>
          <w:p w14:paraId="0924E303">
            <w:pPr>
              <w:widowControl/>
              <w:spacing w:line="360" w:lineRule="exact"/>
              <w:jc w:val="center"/>
              <w:rPr>
                <w:rFonts w:hint="default" w:ascii="Times New Roman" w:hAnsi="Times New Roman" w:eastAsia="仿宋" w:cs="Times New Roman"/>
                <w:kern w:val="0"/>
                <w:sz w:val="32"/>
                <w:szCs w:val="32"/>
              </w:rPr>
            </w:pPr>
          </w:p>
        </w:tc>
      </w:tr>
      <w:tr w14:paraId="68B26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6B7F4C69">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13</w:t>
            </w:r>
          </w:p>
        </w:tc>
        <w:tc>
          <w:tcPr>
            <w:tcW w:w="2630" w:type="dxa"/>
            <w:tcBorders>
              <w:top w:val="single" w:color="auto" w:sz="4" w:space="0"/>
              <w:left w:val="single" w:color="auto" w:sz="4" w:space="0"/>
              <w:bottom w:val="single" w:color="auto" w:sz="4" w:space="0"/>
              <w:right w:val="single" w:color="auto" w:sz="4" w:space="0"/>
            </w:tcBorders>
            <w:vAlign w:val="center"/>
          </w:tcPr>
          <w:p w14:paraId="76C49DC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台面垃圾筒</w:t>
            </w:r>
          </w:p>
        </w:tc>
        <w:tc>
          <w:tcPr>
            <w:tcW w:w="3839" w:type="dxa"/>
            <w:tcBorders>
              <w:top w:val="single" w:color="auto" w:sz="4" w:space="0"/>
              <w:left w:val="single" w:color="auto" w:sz="4" w:space="0"/>
              <w:bottom w:val="single" w:color="auto" w:sz="4" w:space="0"/>
              <w:right w:val="single" w:color="auto" w:sz="4" w:space="0"/>
            </w:tcBorders>
            <w:vAlign w:val="center"/>
          </w:tcPr>
          <w:p w14:paraId="68BD1AC0">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15FFB3A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842" w:type="dxa"/>
            <w:tcBorders>
              <w:top w:val="single" w:color="auto" w:sz="4" w:space="0"/>
              <w:left w:val="single" w:color="auto" w:sz="4" w:space="0"/>
              <w:bottom w:val="single" w:color="auto" w:sz="4" w:space="0"/>
              <w:right w:val="single" w:color="auto" w:sz="4" w:space="0"/>
            </w:tcBorders>
            <w:vAlign w:val="center"/>
          </w:tcPr>
          <w:p w14:paraId="0B0C4F6E">
            <w:pPr>
              <w:widowControl/>
              <w:spacing w:line="360" w:lineRule="exact"/>
              <w:jc w:val="center"/>
              <w:rPr>
                <w:rFonts w:hint="default" w:ascii="Times New Roman" w:hAnsi="Times New Roman" w:eastAsia="仿宋" w:cs="Times New Roman"/>
                <w:kern w:val="0"/>
                <w:sz w:val="32"/>
                <w:szCs w:val="32"/>
              </w:rPr>
            </w:pPr>
          </w:p>
        </w:tc>
      </w:tr>
      <w:tr w14:paraId="22751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64C4C030">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14</w:t>
            </w:r>
          </w:p>
        </w:tc>
        <w:tc>
          <w:tcPr>
            <w:tcW w:w="2630" w:type="dxa"/>
            <w:tcBorders>
              <w:top w:val="single" w:color="auto" w:sz="4" w:space="0"/>
              <w:left w:val="single" w:color="auto" w:sz="4" w:space="0"/>
              <w:bottom w:val="single" w:color="auto" w:sz="4" w:space="0"/>
              <w:right w:val="single" w:color="auto" w:sz="4" w:space="0"/>
            </w:tcBorders>
            <w:vAlign w:val="center"/>
          </w:tcPr>
          <w:p w14:paraId="096A4CA5">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标准汤碗</w:t>
            </w:r>
          </w:p>
        </w:tc>
        <w:tc>
          <w:tcPr>
            <w:tcW w:w="3839" w:type="dxa"/>
            <w:tcBorders>
              <w:top w:val="single" w:color="auto" w:sz="4" w:space="0"/>
              <w:left w:val="single" w:color="auto" w:sz="4" w:space="0"/>
              <w:bottom w:val="single" w:color="auto" w:sz="4" w:space="0"/>
              <w:right w:val="single" w:color="auto" w:sz="4" w:space="0"/>
            </w:tcBorders>
            <w:vAlign w:val="center"/>
          </w:tcPr>
          <w:p w14:paraId="509553F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直径20cm</w:t>
            </w:r>
          </w:p>
        </w:tc>
        <w:tc>
          <w:tcPr>
            <w:tcW w:w="1543" w:type="dxa"/>
            <w:tcBorders>
              <w:top w:val="single" w:color="auto" w:sz="4" w:space="0"/>
              <w:left w:val="single" w:color="auto" w:sz="4" w:space="0"/>
              <w:bottom w:val="single" w:color="auto" w:sz="4" w:space="0"/>
              <w:right w:val="single" w:color="auto" w:sz="4" w:space="0"/>
            </w:tcBorders>
            <w:vAlign w:val="center"/>
          </w:tcPr>
          <w:p w14:paraId="61B603D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400D8FE1">
            <w:pPr>
              <w:widowControl/>
              <w:spacing w:line="360" w:lineRule="exact"/>
              <w:jc w:val="center"/>
              <w:rPr>
                <w:rFonts w:hint="default" w:ascii="Times New Roman" w:hAnsi="Times New Roman" w:eastAsia="仿宋" w:cs="Times New Roman"/>
                <w:kern w:val="0"/>
                <w:sz w:val="32"/>
                <w:szCs w:val="32"/>
              </w:rPr>
            </w:pPr>
          </w:p>
        </w:tc>
      </w:tr>
      <w:tr w14:paraId="434C8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5B26AE70">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w:t>
            </w:r>
          </w:p>
        </w:tc>
        <w:tc>
          <w:tcPr>
            <w:tcW w:w="2630" w:type="dxa"/>
            <w:tcBorders>
              <w:top w:val="single" w:color="auto" w:sz="4" w:space="0"/>
              <w:left w:val="single" w:color="auto" w:sz="4" w:space="0"/>
              <w:bottom w:val="single" w:color="auto" w:sz="4" w:space="0"/>
              <w:right w:val="single" w:color="auto" w:sz="4" w:space="0"/>
            </w:tcBorders>
            <w:vAlign w:val="center"/>
          </w:tcPr>
          <w:p w14:paraId="12CFF453">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意面汤盆（草帽碗）</w:t>
            </w:r>
          </w:p>
        </w:tc>
        <w:tc>
          <w:tcPr>
            <w:tcW w:w="3839" w:type="dxa"/>
            <w:tcBorders>
              <w:top w:val="single" w:color="auto" w:sz="4" w:space="0"/>
              <w:left w:val="single" w:color="auto" w:sz="4" w:space="0"/>
              <w:bottom w:val="single" w:color="auto" w:sz="4" w:space="0"/>
              <w:right w:val="single" w:color="auto" w:sz="4" w:space="0"/>
            </w:tcBorders>
            <w:vAlign w:val="center"/>
          </w:tcPr>
          <w:p w14:paraId="0CFE851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内径125mm，高45mm</w:t>
            </w:r>
          </w:p>
        </w:tc>
        <w:tc>
          <w:tcPr>
            <w:tcW w:w="1543" w:type="dxa"/>
            <w:tcBorders>
              <w:top w:val="single" w:color="auto" w:sz="4" w:space="0"/>
              <w:left w:val="single" w:color="auto" w:sz="4" w:space="0"/>
              <w:bottom w:val="single" w:color="auto" w:sz="4" w:space="0"/>
              <w:right w:val="single" w:color="auto" w:sz="4" w:space="0"/>
            </w:tcBorders>
            <w:vAlign w:val="center"/>
          </w:tcPr>
          <w:p w14:paraId="62114600">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1E98E81C">
            <w:pPr>
              <w:widowControl/>
              <w:spacing w:line="360" w:lineRule="exact"/>
              <w:jc w:val="center"/>
              <w:rPr>
                <w:rFonts w:hint="default" w:ascii="Times New Roman" w:hAnsi="Times New Roman" w:eastAsia="仿宋" w:cs="Times New Roman"/>
                <w:kern w:val="0"/>
                <w:sz w:val="32"/>
                <w:szCs w:val="32"/>
              </w:rPr>
            </w:pPr>
          </w:p>
        </w:tc>
      </w:tr>
      <w:tr w14:paraId="16D36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E27AEFE">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16</w:t>
            </w:r>
          </w:p>
        </w:tc>
        <w:tc>
          <w:tcPr>
            <w:tcW w:w="2630" w:type="dxa"/>
            <w:tcBorders>
              <w:top w:val="single" w:color="auto" w:sz="4" w:space="0"/>
              <w:left w:val="single" w:color="auto" w:sz="4" w:space="0"/>
              <w:bottom w:val="single" w:color="auto" w:sz="4" w:space="0"/>
              <w:right w:val="single" w:color="auto" w:sz="4" w:space="0"/>
            </w:tcBorders>
            <w:vAlign w:val="center"/>
          </w:tcPr>
          <w:p w14:paraId="14F8760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长柄汤勺</w:t>
            </w:r>
          </w:p>
        </w:tc>
        <w:tc>
          <w:tcPr>
            <w:tcW w:w="3839" w:type="dxa"/>
            <w:tcBorders>
              <w:top w:val="single" w:color="auto" w:sz="4" w:space="0"/>
              <w:left w:val="single" w:color="auto" w:sz="4" w:space="0"/>
              <w:bottom w:val="single" w:color="auto" w:sz="4" w:space="0"/>
              <w:right w:val="single" w:color="auto" w:sz="4" w:space="0"/>
            </w:tcBorders>
            <w:vAlign w:val="center"/>
          </w:tcPr>
          <w:p w14:paraId="2D5A328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100ml</w:t>
            </w:r>
          </w:p>
        </w:tc>
        <w:tc>
          <w:tcPr>
            <w:tcW w:w="1543" w:type="dxa"/>
            <w:tcBorders>
              <w:top w:val="single" w:color="auto" w:sz="4" w:space="0"/>
              <w:left w:val="single" w:color="auto" w:sz="4" w:space="0"/>
              <w:bottom w:val="single" w:color="auto" w:sz="4" w:space="0"/>
              <w:right w:val="single" w:color="auto" w:sz="4" w:space="0"/>
            </w:tcBorders>
            <w:vAlign w:val="center"/>
          </w:tcPr>
          <w:p w14:paraId="29B60E7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383B2002">
            <w:pPr>
              <w:widowControl/>
              <w:spacing w:line="360" w:lineRule="exact"/>
              <w:jc w:val="center"/>
              <w:rPr>
                <w:rFonts w:hint="default" w:ascii="Times New Roman" w:hAnsi="Times New Roman" w:eastAsia="仿宋" w:cs="Times New Roman"/>
                <w:kern w:val="0"/>
                <w:sz w:val="32"/>
                <w:szCs w:val="32"/>
              </w:rPr>
            </w:pPr>
          </w:p>
        </w:tc>
      </w:tr>
      <w:tr w14:paraId="0073A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26E7582">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17</w:t>
            </w:r>
          </w:p>
        </w:tc>
        <w:tc>
          <w:tcPr>
            <w:tcW w:w="2630" w:type="dxa"/>
            <w:tcBorders>
              <w:top w:val="single" w:color="auto" w:sz="4" w:space="0"/>
              <w:left w:val="single" w:color="auto" w:sz="4" w:space="0"/>
              <w:bottom w:val="single" w:color="auto" w:sz="4" w:space="0"/>
              <w:right w:val="single" w:color="auto" w:sz="4" w:space="0"/>
            </w:tcBorders>
            <w:vAlign w:val="center"/>
          </w:tcPr>
          <w:p w14:paraId="050DD8D2">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不锈钢食品夹</w:t>
            </w:r>
          </w:p>
        </w:tc>
        <w:tc>
          <w:tcPr>
            <w:tcW w:w="3839" w:type="dxa"/>
            <w:tcBorders>
              <w:top w:val="single" w:color="auto" w:sz="4" w:space="0"/>
              <w:left w:val="single" w:color="auto" w:sz="4" w:space="0"/>
              <w:bottom w:val="single" w:color="auto" w:sz="4" w:space="0"/>
              <w:right w:val="single" w:color="auto" w:sz="4" w:space="0"/>
            </w:tcBorders>
            <w:vAlign w:val="center"/>
          </w:tcPr>
          <w:p w14:paraId="5AAD81F5">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17E5644B">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3685C017">
            <w:pPr>
              <w:widowControl/>
              <w:spacing w:line="360" w:lineRule="exact"/>
              <w:jc w:val="center"/>
              <w:rPr>
                <w:rFonts w:hint="default" w:ascii="Times New Roman" w:hAnsi="Times New Roman" w:eastAsia="仿宋" w:cs="Times New Roman"/>
                <w:kern w:val="0"/>
                <w:sz w:val="32"/>
                <w:szCs w:val="32"/>
              </w:rPr>
            </w:pPr>
          </w:p>
        </w:tc>
      </w:tr>
      <w:tr w14:paraId="2841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308ED4E3">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18</w:t>
            </w:r>
          </w:p>
        </w:tc>
        <w:tc>
          <w:tcPr>
            <w:tcW w:w="2630" w:type="dxa"/>
            <w:tcBorders>
              <w:top w:val="single" w:color="auto" w:sz="4" w:space="0"/>
              <w:left w:val="single" w:color="auto" w:sz="4" w:space="0"/>
              <w:bottom w:val="single" w:color="auto" w:sz="4" w:space="0"/>
              <w:right w:val="single" w:color="auto" w:sz="4" w:space="0"/>
            </w:tcBorders>
            <w:vAlign w:val="center"/>
          </w:tcPr>
          <w:p w14:paraId="35732369">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复底汤锅</w:t>
            </w:r>
          </w:p>
        </w:tc>
        <w:tc>
          <w:tcPr>
            <w:tcW w:w="3839" w:type="dxa"/>
            <w:tcBorders>
              <w:top w:val="single" w:color="auto" w:sz="4" w:space="0"/>
              <w:left w:val="single" w:color="auto" w:sz="4" w:space="0"/>
              <w:bottom w:val="single" w:color="auto" w:sz="4" w:space="0"/>
              <w:right w:val="single" w:color="auto" w:sz="4" w:space="0"/>
            </w:tcBorders>
            <w:vAlign w:val="center"/>
          </w:tcPr>
          <w:p w14:paraId="3F1D6A9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直径25cm</w:t>
            </w:r>
          </w:p>
        </w:tc>
        <w:tc>
          <w:tcPr>
            <w:tcW w:w="1543" w:type="dxa"/>
            <w:tcBorders>
              <w:top w:val="single" w:color="auto" w:sz="4" w:space="0"/>
              <w:left w:val="single" w:color="auto" w:sz="4" w:space="0"/>
              <w:bottom w:val="single" w:color="auto" w:sz="4" w:space="0"/>
              <w:right w:val="single" w:color="auto" w:sz="4" w:space="0"/>
            </w:tcBorders>
            <w:vAlign w:val="center"/>
          </w:tcPr>
          <w:p w14:paraId="6B6C6000">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0F7C4FC4">
            <w:pPr>
              <w:widowControl/>
              <w:spacing w:line="360" w:lineRule="exact"/>
              <w:jc w:val="center"/>
              <w:rPr>
                <w:rFonts w:hint="default" w:ascii="Times New Roman" w:hAnsi="Times New Roman" w:eastAsia="仿宋" w:cs="Times New Roman"/>
                <w:kern w:val="0"/>
                <w:sz w:val="32"/>
                <w:szCs w:val="32"/>
              </w:rPr>
            </w:pPr>
          </w:p>
        </w:tc>
      </w:tr>
      <w:tr w14:paraId="7D819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69F7285">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19</w:t>
            </w:r>
          </w:p>
        </w:tc>
        <w:tc>
          <w:tcPr>
            <w:tcW w:w="2630" w:type="dxa"/>
            <w:tcBorders>
              <w:top w:val="single" w:color="auto" w:sz="4" w:space="0"/>
              <w:left w:val="single" w:color="auto" w:sz="4" w:space="0"/>
              <w:bottom w:val="single" w:color="auto" w:sz="4" w:space="0"/>
              <w:right w:val="single" w:color="auto" w:sz="4" w:space="0"/>
            </w:tcBorders>
            <w:vAlign w:val="center"/>
          </w:tcPr>
          <w:p w14:paraId="14A34D9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煎锅</w:t>
            </w:r>
          </w:p>
        </w:tc>
        <w:tc>
          <w:tcPr>
            <w:tcW w:w="3839" w:type="dxa"/>
            <w:tcBorders>
              <w:top w:val="single" w:color="auto" w:sz="4" w:space="0"/>
              <w:left w:val="single" w:color="auto" w:sz="4" w:space="0"/>
              <w:bottom w:val="single" w:color="auto" w:sz="4" w:space="0"/>
              <w:right w:val="single" w:color="auto" w:sz="4" w:space="0"/>
            </w:tcBorders>
            <w:vAlign w:val="center"/>
          </w:tcPr>
          <w:p w14:paraId="03593E4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直径20cm、直径25cm</w:t>
            </w:r>
          </w:p>
        </w:tc>
        <w:tc>
          <w:tcPr>
            <w:tcW w:w="1543" w:type="dxa"/>
            <w:tcBorders>
              <w:top w:val="single" w:color="auto" w:sz="4" w:space="0"/>
              <w:left w:val="single" w:color="auto" w:sz="4" w:space="0"/>
              <w:bottom w:val="single" w:color="auto" w:sz="4" w:space="0"/>
              <w:right w:val="single" w:color="auto" w:sz="4" w:space="0"/>
            </w:tcBorders>
            <w:vAlign w:val="center"/>
          </w:tcPr>
          <w:p w14:paraId="59CC201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842" w:type="dxa"/>
            <w:tcBorders>
              <w:top w:val="single" w:color="auto" w:sz="4" w:space="0"/>
              <w:left w:val="single" w:color="auto" w:sz="4" w:space="0"/>
              <w:bottom w:val="single" w:color="auto" w:sz="4" w:space="0"/>
              <w:right w:val="single" w:color="auto" w:sz="4" w:space="0"/>
            </w:tcBorders>
            <w:vAlign w:val="center"/>
          </w:tcPr>
          <w:p w14:paraId="100DFD24">
            <w:pPr>
              <w:widowControl/>
              <w:spacing w:line="360" w:lineRule="exact"/>
              <w:jc w:val="center"/>
              <w:rPr>
                <w:rFonts w:hint="default" w:ascii="Times New Roman" w:hAnsi="Times New Roman" w:eastAsia="仿宋" w:cs="Times New Roman"/>
                <w:kern w:val="0"/>
                <w:sz w:val="32"/>
                <w:szCs w:val="32"/>
              </w:rPr>
            </w:pPr>
          </w:p>
        </w:tc>
      </w:tr>
      <w:tr w14:paraId="3A349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570AE571">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w:t>
            </w:r>
          </w:p>
        </w:tc>
        <w:tc>
          <w:tcPr>
            <w:tcW w:w="2630" w:type="dxa"/>
            <w:tcBorders>
              <w:top w:val="single" w:color="auto" w:sz="4" w:space="0"/>
              <w:left w:val="single" w:color="auto" w:sz="4" w:space="0"/>
              <w:bottom w:val="single" w:color="auto" w:sz="4" w:space="0"/>
              <w:right w:val="single" w:color="auto" w:sz="4" w:space="0"/>
            </w:tcBorders>
            <w:vAlign w:val="center"/>
          </w:tcPr>
          <w:p w14:paraId="69E91F80">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复底奶锅</w:t>
            </w:r>
          </w:p>
        </w:tc>
        <w:tc>
          <w:tcPr>
            <w:tcW w:w="3839" w:type="dxa"/>
            <w:tcBorders>
              <w:top w:val="single" w:color="auto" w:sz="4" w:space="0"/>
              <w:left w:val="single" w:color="auto" w:sz="4" w:space="0"/>
              <w:bottom w:val="single" w:color="auto" w:sz="4" w:space="0"/>
              <w:right w:val="single" w:color="auto" w:sz="4" w:space="0"/>
            </w:tcBorders>
            <w:vAlign w:val="center"/>
          </w:tcPr>
          <w:p w14:paraId="6525FF6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直径16cm</w:t>
            </w:r>
          </w:p>
        </w:tc>
        <w:tc>
          <w:tcPr>
            <w:tcW w:w="1543" w:type="dxa"/>
            <w:tcBorders>
              <w:top w:val="single" w:color="auto" w:sz="4" w:space="0"/>
              <w:left w:val="single" w:color="auto" w:sz="4" w:space="0"/>
              <w:bottom w:val="single" w:color="auto" w:sz="4" w:space="0"/>
              <w:right w:val="single" w:color="auto" w:sz="4" w:space="0"/>
            </w:tcBorders>
            <w:vAlign w:val="center"/>
          </w:tcPr>
          <w:p w14:paraId="3747CC9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5A05D2C3">
            <w:pPr>
              <w:widowControl/>
              <w:spacing w:line="360" w:lineRule="exact"/>
              <w:jc w:val="center"/>
              <w:rPr>
                <w:rFonts w:hint="default" w:ascii="Times New Roman" w:hAnsi="Times New Roman" w:eastAsia="仿宋" w:cs="Times New Roman"/>
                <w:kern w:val="0"/>
                <w:sz w:val="32"/>
                <w:szCs w:val="32"/>
              </w:rPr>
            </w:pPr>
          </w:p>
        </w:tc>
      </w:tr>
      <w:tr w14:paraId="352E0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2908356E">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21</w:t>
            </w:r>
          </w:p>
        </w:tc>
        <w:tc>
          <w:tcPr>
            <w:tcW w:w="2630" w:type="dxa"/>
            <w:tcBorders>
              <w:top w:val="single" w:color="auto" w:sz="4" w:space="0"/>
              <w:left w:val="single" w:color="auto" w:sz="4" w:space="0"/>
              <w:bottom w:val="single" w:color="auto" w:sz="4" w:space="0"/>
              <w:right w:val="single" w:color="auto" w:sz="4" w:space="0"/>
            </w:tcBorders>
            <w:vAlign w:val="center"/>
          </w:tcPr>
          <w:p w14:paraId="60F79B80">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木铲</w:t>
            </w:r>
          </w:p>
        </w:tc>
        <w:tc>
          <w:tcPr>
            <w:tcW w:w="3839" w:type="dxa"/>
            <w:tcBorders>
              <w:top w:val="single" w:color="auto" w:sz="4" w:space="0"/>
              <w:left w:val="single" w:color="auto" w:sz="4" w:space="0"/>
              <w:bottom w:val="single" w:color="auto" w:sz="4" w:space="0"/>
              <w:right w:val="single" w:color="auto" w:sz="4" w:space="0"/>
            </w:tcBorders>
            <w:vAlign w:val="center"/>
          </w:tcPr>
          <w:p w14:paraId="487C1859">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3955B23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679FFC43">
            <w:pPr>
              <w:widowControl/>
              <w:spacing w:line="360" w:lineRule="exact"/>
              <w:jc w:val="center"/>
              <w:rPr>
                <w:rFonts w:hint="default" w:ascii="Times New Roman" w:hAnsi="Times New Roman" w:eastAsia="仿宋" w:cs="Times New Roman"/>
                <w:kern w:val="0"/>
                <w:sz w:val="32"/>
                <w:szCs w:val="32"/>
              </w:rPr>
            </w:pPr>
          </w:p>
        </w:tc>
      </w:tr>
      <w:tr w14:paraId="4D7C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EA4191C">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22</w:t>
            </w:r>
          </w:p>
        </w:tc>
        <w:tc>
          <w:tcPr>
            <w:tcW w:w="2630" w:type="dxa"/>
            <w:tcBorders>
              <w:top w:val="single" w:color="auto" w:sz="4" w:space="0"/>
              <w:left w:val="single" w:color="auto" w:sz="4" w:space="0"/>
              <w:bottom w:val="single" w:color="auto" w:sz="4" w:space="0"/>
              <w:right w:val="single" w:color="auto" w:sz="4" w:space="0"/>
            </w:tcBorders>
            <w:vAlign w:val="center"/>
          </w:tcPr>
          <w:p w14:paraId="3161BD99">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调味盒（组）</w:t>
            </w:r>
          </w:p>
        </w:tc>
        <w:tc>
          <w:tcPr>
            <w:tcW w:w="3839" w:type="dxa"/>
            <w:tcBorders>
              <w:top w:val="single" w:color="auto" w:sz="4" w:space="0"/>
              <w:left w:val="single" w:color="auto" w:sz="4" w:space="0"/>
              <w:bottom w:val="single" w:color="auto" w:sz="4" w:space="0"/>
              <w:right w:val="single" w:color="auto" w:sz="4" w:space="0"/>
            </w:tcBorders>
            <w:vAlign w:val="center"/>
          </w:tcPr>
          <w:p w14:paraId="0C78EEA9">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63A5DB95">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15组</w:t>
            </w:r>
          </w:p>
        </w:tc>
        <w:tc>
          <w:tcPr>
            <w:tcW w:w="842" w:type="dxa"/>
            <w:tcBorders>
              <w:top w:val="single" w:color="auto" w:sz="4" w:space="0"/>
              <w:left w:val="single" w:color="auto" w:sz="4" w:space="0"/>
              <w:bottom w:val="single" w:color="auto" w:sz="4" w:space="0"/>
              <w:right w:val="single" w:color="auto" w:sz="4" w:space="0"/>
            </w:tcBorders>
            <w:vAlign w:val="center"/>
          </w:tcPr>
          <w:p w14:paraId="17528907">
            <w:pPr>
              <w:widowControl/>
              <w:spacing w:line="360" w:lineRule="exact"/>
              <w:jc w:val="center"/>
              <w:rPr>
                <w:rFonts w:hint="default" w:ascii="Times New Roman" w:hAnsi="Times New Roman" w:eastAsia="仿宋" w:cs="Times New Roman"/>
                <w:kern w:val="0"/>
                <w:sz w:val="32"/>
                <w:szCs w:val="32"/>
              </w:rPr>
            </w:pPr>
          </w:p>
        </w:tc>
      </w:tr>
      <w:tr w14:paraId="12432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D838BE0">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23</w:t>
            </w:r>
          </w:p>
        </w:tc>
        <w:tc>
          <w:tcPr>
            <w:tcW w:w="2630" w:type="dxa"/>
            <w:tcBorders>
              <w:top w:val="single" w:color="auto" w:sz="4" w:space="0"/>
              <w:left w:val="single" w:color="auto" w:sz="4" w:space="0"/>
              <w:bottom w:val="single" w:color="auto" w:sz="4" w:space="0"/>
              <w:right w:val="single" w:color="auto" w:sz="4" w:space="0"/>
            </w:tcBorders>
            <w:vAlign w:val="center"/>
          </w:tcPr>
          <w:p w14:paraId="41662E1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耐热手套</w:t>
            </w:r>
          </w:p>
        </w:tc>
        <w:tc>
          <w:tcPr>
            <w:tcW w:w="3839" w:type="dxa"/>
            <w:tcBorders>
              <w:top w:val="single" w:color="auto" w:sz="4" w:space="0"/>
              <w:left w:val="single" w:color="auto" w:sz="4" w:space="0"/>
              <w:bottom w:val="single" w:color="auto" w:sz="4" w:space="0"/>
              <w:right w:val="single" w:color="auto" w:sz="4" w:space="0"/>
            </w:tcBorders>
            <w:vAlign w:val="center"/>
          </w:tcPr>
          <w:p w14:paraId="39E43946">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255B645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1副/工位</w:t>
            </w:r>
          </w:p>
        </w:tc>
        <w:tc>
          <w:tcPr>
            <w:tcW w:w="842" w:type="dxa"/>
            <w:tcBorders>
              <w:top w:val="single" w:color="auto" w:sz="4" w:space="0"/>
              <w:left w:val="single" w:color="auto" w:sz="4" w:space="0"/>
              <w:bottom w:val="single" w:color="auto" w:sz="4" w:space="0"/>
              <w:right w:val="single" w:color="auto" w:sz="4" w:space="0"/>
            </w:tcBorders>
            <w:vAlign w:val="center"/>
          </w:tcPr>
          <w:p w14:paraId="5CFB1CAE">
            <w:pPr>
              <w:widowControl/>
              <w:spacing w:line="360" w:lineRule="exact"/>
              <w:jc w:val="center"/>
              <w:rPr>
                <w:rFonts w:hint="default" w:ascii="Times New Roman" w:hAnsi="Times New Roman" w:eastAsia="仿宋" w:cs="Times New Roman"/>
                <w:kern w:val="0"/>
                <w:sz w:val="32"/>
                <w:szCs w:val="32"/>
              </w:rPr>
            </w:pPr>
          </w:p>
        </w:tc>
      </w:tr>
      <w:tr w14:paraId="31681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B13E1EF">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24</w:t>
            </w:r>
          </w:p>
        </w:tc>
        <w:tc>
          <w:tcPr>
            <w:tcW w:w="2630" w:type="dxa"/>
            <w:tcBorders>
              <w:top w:val="single" w:color="auto" w:sz="4" w:space="0"/>
              <w:left w:val="single" w:color="auto" w:sz="4" w:space="0"/>
              <w:bottom w:val="single" w:color="auto" w:sz="4" w:space="0"/>
              <w:right w:val="single" w:color="auto" w:sz="4" w:space="0"/>
            </w:tcBorders>
            <w:vAlign w:val="center"/>
          </w:tcPr>
          <w:p w14:paraId="6C9C8BD4">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烤箱</w:t>
            </w:r>
          </w:p>
        </w:tc>
        <w:tc>
          <w:tcPr>
            <w:tcW w:w="3839" w:type="dxa"/>
            <w:tcBorders>
              <w:top w:val="single" w:color="auto" w:sz="4" w:space="0"/>
              <w:left w:val="single" w:color="auto" w:sz="4" w:space="0"/>
              <w:bottom w:val="single" w:color="auto" w:sz="4" w:space="0"/>
              <w:right w:val="single" w:color="auto" w:sz="4" w:space="0"/>
            </w:tcBorders>
            <w:vAlign w:val="center"/>
          </w:tcPr>
          <w:p w14:paraId="7334B178">
            <w:pPr>
              <w:adjustRightInd w:val="0"/>
              <w:snapToGrid w:val="0"/>
              <w:spacing w:line="360" w:lineRule="exact"/>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1719A10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1层/工位</w:t>
            </w:r>
          </w:p>
        </w:tc>
        <w:tc>
          <w:tcPr>
            <w:tcW w:w="842" w:type="dxa"/>
            <w:tcBorders>
              <w:top w:val="single" w:color="auto" w:sz="4" w:space="0"/>
              <w:left w:val="single" w:color="auto" w:sz="4" w:space="0"/>
              <w:bottom w:val="single" w:color="auto" w:sz="4" w:space="0"/>
              <w:right w:val="single" w:color="auto" w:sz="4" w:space="0"/>
            </w:tcBorders>
            <w:vAlign w:val="center"/>
          </w:tcPr>
          <w:p w14:paraId="7677C84D">
            <w:pPr>
              <w:widowControl/>
              <w:spacing w:line="360" w:lineRule="exact"/>
              <w:jc w:val="center"/>
              <w:rPr>
                <w:rFonts w:hint="default" w:ascii="Times New Roman" w:hAnsi="Times New Roman" w:eastAsia="仿宋" w:cs="Times New Roman"/>
                <w:kern w:val="0"/>
                <w:sz w:val="32"/>
                <w:szCs w:val="32"/>
              </w:rPr>
            </w:pPr>
          </w:p>
        </w:tc>
      </w:tr>
      <w:tr w14:paraId="08C2F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7C1ACED">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25</w:t>
            </w:r>
          </w:p>
        </w:tc>
        <w:tc>
          <w:tcPr>
            <w:tcW w:w="2630" w:type="dxa"/>
            <w:tcBorders>
              <w:top w:val="single" w:color="auto" w:sz="4" w:space="0"/>
              <w:left w:val="single" w:color="auto" w:sz="4" w:space="0"/>
              <w:bottom w:val="single" w:color="auto" w:sz="4" w:space="0"/>
              <w:right w:val="single" w:color="auto" w:sz="4" w:space="0"/>
            </w:tcBorders>
            <w:vAlign w:val="center"/>
          </w:tcPr>
          <w:p w14:paraId="1E16EA4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电动手提打蛋机</w:t>
            </w:r>
          </w:p>
        </w:tc>
        <w:tc>
          <w:tcPr>
            <w:tcW w:w="3839" w:type="dxa"/>
            <w:tcBorders>
              <w:top w:val="single" w:color="auto" w:sz="4" w:space="0"/>
              <w:left w:val="single" w:color="auto" w:sz="4" w:space="0"/>
              <w:bottom w:val="single" w:color="auto" w:sz="4" w:space="0"/>
              <w:right w:val="single" w:color="auto" w:sz="4" w:space="0"/>
            </w:tcBorders>
            <w:vAlign w:val="center"/>
          </w:tcPr>
          <w:p w14:paraId="33ABD5D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N30D,功率300W</w:t>
            </w:r>
          </w:p>
        </w:tc>
        <w:tc>
          <w:tcPr>
            <w:tcW w:w="1543" w:type="dxa"/>
            <w:tcBorders>
              <w:top w:val="single" w:color="auto" w:sz="4" w:space="0"/>
              <w:left w:val="single" w:color="auto" w:sz="4" w:space="0"/>
              <w:bottom w:val="single" w:color="auto" w:sz="4" w:space="0"/>
              <w:right w:val="single" w:color="auto" w:sz="4" w:space="0"/>
            </w:tcBorders>
            <w:vAlign w:val="center"/>
          </w:tcPr>
          <w:p w14:paraId="0C45F8B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7AFC9A1D">
            <w:pPr>
              <w:widowControl/>
              <w:spacing w:line="360" w:lineRule="exact"/>
              <w:jc w:val="center"/>
              <w:rPr>
                <w:rFonts w:hint="default" w:ascii="Times New Roman" w:hAnsi="Times New Roman" w:eastAsia="仿宋" w:cs="Times New Roman"/>
                <w:kern w:val="0"/>
                <w:sz w:val="32"/>
                <w:szCs w:val="32"/>
              </w:rPr>
            </w:pPr>
          </w:p>
        </w:tc>
      </w:tr>
      <w:tr w14:paraId="6879D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5EF8BA7D">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26</w:t>
            </w:r>
          </w:p>
        </w:tc>
        <w:tc>
          <w:tcPr>
            <w:tcW w:w="2630" w:type="dxa"/>
            <w:tcBorders>
              <w:top w:val="single" w:color="auto" w:sz="4" w:space="0"/>
              <w:left w:val="single" w:color="auto" w:sz="4" w:space="0"/>
              <w:bottom w:val="single" w:color="auto" w:sz="4" w:space="0"/>
              <w:right w:val="single" w:color="auto" w:sz="4" w:space="0"/>
            </w:tcBorders>
            <w:vAlign w:val="center"/>
          </w:tcPr>
          <w:p w14:paraId="12A9D82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橡胶铲</w:t>
            </w:r>
          </w:p>
        </w:tc>
        <w:tc>
          <w:tcPr>
            <w:tcW w:w="3839" w:type="dxa"/>
            <w:tcBorders>
              <w:top w:val="single" w:color="auto" w:sz="4" w:space="0"/>
              <w:left w:val="single" w:color="auto" w:sz="4" w:space="0"/>
              <w:bottom w:val="single" w:color="auto" w:sz="4" w:space="0"/>
              <w:right w:val="single" w:color="auto" w:sz="4" w:space="0"/>
            </w:tcBorders>
            <w:vAlign w:val="center"/>
          </w:tcPr>
          <w:p w14:paraId="6D02B4F2">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SN4742，总长345mm，刃长114mm</w:t>
            </w:r>
          </w:p>
        </w:tc>
        <w:tc>
          <w:tcPr>
            <w:tcW w:w="1543" w:type="dxa"/>
            <w:tcBorders>
              <w:top w:val="single" w:color="auto" w:sz="4" w:space="0"/>
              <w:left w:val="single" w:color="auto" w:sz="4" w:space="0"/>
              <w:bottom w:val="single" w:color="auto" w:sz="4" w:space="0"/>
              <w:right w:val="single" w:color="auto" w:sz="4" w:space="0"/>
            </w:tcBorders>
            <w:vAlign w:val="center"/>
          </w:tcPr>
          <w:p w14:paraId="6E259F9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785316A0">
            <w:pPr>
              <w:widowControl/>
              <w:spacing w:line="360" w:lineRule="exact"/>
              <w:jc w:val="center"/>
              <w:rPr>
                <w:rFonts w:hint="default" w:ascii="Times New Roman" w:hAnsi="Times New Roman" w:eastAsia="仿宋" w:cs="Times New Roman"/>
                <w:kern w:val="0"/>
                <w:sz w:val="32"/>
                <w:szCs w:val="32"/>
              </w:rPr>
            </w:pPr>
          </w:p>
        </w:tc>
      </w:tr>
      <w:tr w14:paraId="5C63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2F573EF2">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27</w:t>
            </w:r>
          </w:p>
        </w:tc>
        <w:tc>
          <w:tcPr>
            <w:tcW w:w="2630" w:type="dxa"/>
            <w:tcBorders>
              <w:top w:val="single" w:color="auto" w:sz="4" w:space="0"/>
              <w:left w:val="single" w:color="auto" w:sz="4" w:space="0"/>
              <w:bottom w:val="single" w:color="auto" w:sz="4" w:space="0"/>
              <w:right w:val="single" w:color="auto" w:sz="4" w:space="0"/>
            </w:tcBorders>
            <w:vAlign w:val="center"/>
          </w:tcPr>
          <w:p w14:paraId="260F6189">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不锈钢碗</w:t>
            </w:r>
          </w:p>
        </w:tc>
        <w:tc>
          <w:tcPr>
            <w:tcW w:w="3839" w:type="dxa"/>
            <w:tcBorders>
              <w:top w:val="single" w:color="auto" w:sz="4" w:space="0"/>
              <w:left w:val="single" w:color="auto" w:sz="4" w:space="0"/>
              <w:bottom w:val="single" w:color="auto" w:sz="4" w:space="0"/>
              <w:right w:val="single" w:color="auto" w:sz="4" w:space="0"/>
            </w:tcBorders>
            <w:vAlign w:val="center"/>
          </w:tcPr>
          <w:p w14:paraId="16F65ACF">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直径16cm</w:t>
            </w:r>
          </w:p>
        </w:tc>
        <w:tc>
          <w:tcPr>
            <w:tcW w:w="1543" w:type="dxa"/>
            <w:tcBorders>
              <w:top w:val="single" w:color="auto" w:sz="4" w:space="0"/>
              <w:left w:val="single" w:color="auto" w:sz="4" w:space="0"/>
              <w:bottom w:val="single" w:color="auto" w:sz="4" w:space="0"/>
              <w:right w:val="single" w:color="auto" w:sz="4" w:space="0"/>
            </w:tcBorders>
            <w:vAlign w:val="center"/>
          </w:tcPr>
          <w:p w14:paraId="1063089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3个/工位</w:t>
            </w:r>
          </w:p>
        </w:tc>
        <w:tc>
          <w:tcPr>
            <w:tcW w:w="842" w:type="dxa"/>
            <w:tcBorders>
              <w:top w:val="single" w:color="auto" w:sz="4" w:space="0"/>
              <w:left w:val="single" w:color="auto" w:sz="4" w:space="0"/>
              <w:bottom w:val="single" w:color="auto" w:sz="4" w:space="0"/>
              <w:right w:val="single" w:color="auto" w:sz="4" w:space="0"/>
            </w:tcBorders>
            <w:vAlign w:val="center"/>
          </w:tcPr>
          <w:p w14:paraId="697CF974">
            <w:pPr>
              <w:widowControl/>
              <w:spacing w:line="360" w:lineRule="exact"/>
              <w:jc w:val="center"/>
              <w:rPr>
                <w:rFonts w:hint="default" w:ascii="Times New Roman" w:hAnsi="Times New Roman" w:eastAsia="仿宋" w:cs="Times New Roman"/>
                <w:kern w:val="0"/>
                <w:sz w:val="32"/>
                <w:szCs w:val="32"/>
              </w:rPr>
            </w:pPr>
          </w:p>
        </w:tc>
      </w:tr>
      <w:tr w14:paraId="0BC4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18335525">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28</w:t>
            </w:r>
          </w:p>
        </w:tc>
        <w:tc>
          <w:tcPr>
            <w:tcW w:w="2630" w:type="dxa"/>
            <w:tcBorders>
              <w:top w:val="single" w:color="auto" w:sz="4" w:space="0"/>
              <w:left w:val="single" w:color="auto" w:sz="4" w:space="0"/>
              <w:bottom w:val="single" w:color="auto" w:sz="4" w:space="0"/>
              <w:right w:val="single" w:color="auto" w:sz="4" w:space="0"/>
            </w:tcBorders>
            <w:vAlign w:val="center"/>
          </w:tcPr>
          <w:p w14:paraId="5C0FBA03">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半球型不锈钢盆</w:t>
            </w:r>
          </w:p>
        </w:tc>
        <w:tc>
          <w:tcPr>
            <w:tcW w:w="3839" w:type="dxa"/>
            <w:tcBorders>
              <w:top w:val="single" w:color="auto" w:sz="4" w:space="0"/>
              <w:left w:val="single" w:color="auto" w:sz="4" w:space="0"/>
              <w:bottom w:val="single" w:color="auto" w:sz="4" w:space="0"/>
              <w:right w:val="single" w:color="auto" w:sz="4" w:space="0"/>
            </w:tcBorders>
            <w:vAlign w:val="center"/>
          </w:tcPr>
          <w:p w14:paraId="66517B0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直径28cm、直径24cm、直径20cm</w:t>
            </w:r>
          </w:p>
        </w:tc>
        <w:tc>
          <w:tcPr>
            <w:tcW w:w="1543" w:type="dxa"/>
            <w:tcBorders>
              <w:top w:val="single" w:color="auto" w:sz="4" w:space="0"/>
              <w:left w:val="single" w:color="auto" w:sz="4" w:space="0"/>
              <w:bottom w:val="single" w:color="auto" w:sz="4" w:space="0"/>
              <w:right w:val="single" w:color="auto" w:sz="4" w:space="0"/>
            </w:tcBorders>
            <w:vAlign w:val="center"/>
          </w:tcPr>
          <w:p w14:paraId="56CC4A84">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3个/工位</w:t>
            </w:r>
          </w:p>
        </w:tc>
        <w:tc>
          <w:tcPr>
            <w:tcW w:w="842" w:type="dxa"/>
            <w:tcBorders>
              <w:top w:val="single" w:color="auto" w:sz="4" w:space="0"/>
              <w:left w:val="single" w:color="auto" w:sz="4" w:space="0"/>
              <w:bottom w:val="single" w:color="auto" w:sz="4" w:space="0"/>
              <w:right w:val="single" w:color="auto" w:sz="4" w:space="0"/>
            </w:tcBorders>
            <w:vAlign w:val="center"/>
          </w:tcPr>
          <w:p w14:paraId="0F424DF1">
            <w:pPr>
              <w:widowControl/>
              <w:spacing w:line="360" w:lineRule="exact"/>
              <w:jc w:val="center"/>
              <w:rPr>
                <w:rFonts w:hint="default" w:ascii="Times New Roman" w:hAnsi="Times New Roman" w:eastAsia="仿宋" w:cs="Times New Roman"/>
                <w:kern w:val="0"/>
                <w:sz w:val="32"/>
                <w:szCs w:val="32"/>
              </w:rPr>
            </w:pPr>
          </w:p>
        </w:tc>
      </w:tr>
      <w:tr w14:paraId="5E475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77815615">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29</w:t>
            </w:r>
          </w:p>
        </w:tc>
        <w:tc>
          <w:tcPr>
            <w:tcW w:w="2630" w:type="dxa"/>
            <w:tcBorders>
              <w:top w:val="single" w:color="auto" w:sz="4" w:space="0"/>
              <w:left w:val="single" w:color="auto" w:sz="4" w:space="0"/>
              <w:bottom w:val="single" w:color="auto" w:sz="4" w:space="0"/>
              <w:right w:val="single" w:color="auto" w:sz="4" w:space="0"/>
            </w:tcBorders>
            <w:vAlign w:val="center"/>
          </w:tcPr>
          <w:p w14:paraId="57397FF4">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面粉筛</w:t>
            </w:r>
          </w:p>
        </w:tc>
        <w:tc>
          <w:tcPr>
            <w:tcW w:w="3839" w:type="dxa"/>
            <w:tcBorders>
              <w:top w:val="single" w:color="auto" w:sz="4" w:space="0"/>
              <w:left w:val="single" w:color="auto" w:sz="4" w:space="0"/>
              <w:bottom w:val="single" w:color="auto" w:sz="4" w:space="0"/>
              <w:right w:val="single" w:color="auto" w:sz="4" w:space="0"/>
            </w:tcBorders>
            <w:vAlign w:val="center"/>
          </w:tcPr>
          <w:p w14:paraId="2AF527B5">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SN4251，外径200mm×60mm</w:t>
            </w:r>
          </w:p>
        </w:tc>
        <w:tc>
          <w:tcPr>
            <w:tcW w:w="1543" w:type="dxa"/>
            <w:tcBorders>
              <w:top w:val="single" w:color="auto" w:sz="4" w:space="0"/>
              <w:left w:val="single" w:color="auto" w:sz="4" w:space="0"/>
              <w:bottom w:val="single" w:color="auto" w:sz="4" w:space="0"/>
              <w:right w:val="single" w:color="auto" w:sz="4" w:space="0"/>
            </w:tcBorders>
            <w:vAlign w:val="center"/>
          </w:tcPr>
          <w:p w14:paraId="5D852DD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5B35133C">
            <w:pPr>
              <w:widowControl/>
              <w:spacing w:line="360" w:lineRule="exact"/>
              <w:jc w:val="center"/>
              <w:rPr>
                <w:rFonts w:hint="default" w:ascii="Times New Roman" w:hAnsi="Times New Roman" w:eastAsia="仿宋" w:cs="Times New Roman"/>
                <w:kern w:val="0"/>
                <w:sz w:val="32"/>
                <w:szCs w:val="32"/>
              </w:rPr>
            </w:pPr>
          </w:p>
        </w:tc>
      </w:tr>
      <w:tr w14:paraId="7A09C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5989550B">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30</w:t>
            </w:r>
          </w:p>
        </w:tc>
        <w:tc>
          <w:tcPr>
            <w:tcW w:w="2630" w:type="dxa"/>
            <w:tcBorders>
              <w:top w:val="single" w:color="auto" w:sz="4" w:space="0"/>
              <w:left w:val="single" w:color="auto" w:sz="4" w:space="0"/>
              <w:bottom w:val="single" w:color="auto" w:sz="4" w:space="0"/>
              <w:right w:val="single" w:color="auto" w:sz="4" w:space="0"/>
            </w:tcBorders>
            <w:vAlign w:val="center"/>
          </w:tcPr>
          <w:p w14:paraId="4D54977E">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塑料刮板</w:t>
            </w:r>
          </w:p>
        </w:tc>
        <w:tc>
          <w:tcPr>
            <w:tcW w:w="3839" w:type="dxa"/>
            <w:tcBorders>
              <w:top w:val="single" w:color="auto" w:sz="4" w:space="0"/>
              <w:left w:val="single" w:color="auto" w:sz="4" w:space="0"/>
              <w:bottom w:val="single" w:color="auto" w:sz="4" w:space="0"/>
              <w:right w:val="single" w:color="auto" w:sz="4" w:space="0"/>
            </w:tcBorders>
            <w:vAlign w:val="center"/>
          </w:tcPr>
          <w:p w14:paraId="1A01EA76">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SN4056，133mm×95mm×5mm</w:t>
            </w:r>
          </w:p>
        </w:tc>
        <w:tc>
          <w:tcPr>
            <w:tcW w:w="1543" w:type="dxa"/>
            <w:tcBorders>
              <w:top w:val="single" w:color="auto" w:sz="4" w:space="0"/>
              <w:left w:val="single" w:color="auto" w:sz="4" w:space="0"/>
              <w:bottom w:val="single" w:color="auto" w:sz="4" w:space="0"/>
              <w:right w:val="single" w:color="auto" w:sz="4" w:space="0"/>
            </w:tcBorders>
            <w:vAlign w:val="center"/>
          </w:tcPr>
          <w:p w14:paraId="304ADB71">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16个</w:t>
            </w:r>
          </w:p>
        </w:tc>
        <w:tc>
          <w:tcPr>
            <w:tcW w:w="842" w:type="dxa"/>
            <w:tcBorders>
              <w:top w:val="single" w:color="auto" w:sz="4" w:space="0"/>
              <w:left w:val="single" w:color="auto" w:sz="4" w:space="0"/>
              <w:bottom w:val="single" w:color="auto" w:sz="4" w:space="0"/>
              <w:right w:val="single" w:color="auto" w:sz="4" w:space="0"/>
            </w:tcBorders>
            <w:vAlign w:val="center"/>
          </w:tcPr>
          <w:p w14:paraId="03B72CC1">
            <w:pPr>
              <w:widowControl/>
              <w:spacing w:line="360" w:lineRule="exact"/>
              <w:jc w:val="center"/>
              <w:rPr>
                <w:rFonts w:hint="default" w:ascii="Times New Roman" w:hAnsi="Times New Roman" w:eastAsia="仿宋" w:cs="Times New Roman"/>
                <w:kern w:val="0"/>
                <w:sz w:val="32"/>
                <w:szCs w:val="32"/>
              </w:rPr>
            </w:pPr>
          </w:p>
        </w:tc>
      </w:tr>
      <w:tr w14:paraId="0AE64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6CC5857">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31</w:t>
            </w:r>
          </w:p>
        </w:tc>
        <w:tc>
          <w:tcPr>
            <w:tcW w:w="2630" w:type="dxa"/>
            <w:tcBorders>
              <w:top w:val="single" w:color="auto" w:sz="4" w:space="0"/>
              <w:left w:val="single" w:color="auto" w:sz="4" w:space="0"/>
              <w:bottom w:val="single" w:color="auto" w:sz="4" w:space="0"/>
              <w:right w:val="single" w:color="auto" w:sz="4" w:space="0"/>
            </w:tcBorders>
            <w:vAlign w:val="center"/>
          </w:tcPr>
          <w:p w14:paraId="36F2AB8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8寸圆型白瓷盘</w:t>
            </w:r>
          </w:p>
        </w:tc>
        <w:tc>
          <w:tcPr>
            <w:tcW w:w="3839" w:type="dxa"/>
            <w:tcBorders>
              <w:top w:val="single" w:color="auto" w:sz="4" w:space="0"/>
              <w:left w:val="single" w:color="auto" w:sz="4" w:space="0"/>
              <w:bottom w:val="single" w:color="auto" w:sz="4" w:space="0"/>
              <w:right w:val="single" w:color="auto" w:sz="4" w:space="0"/>
            </w:tcBorders>
            <w:vAlign w:val="center"/>
          </w:tcPr>
          <w:p w14:paraId="16EE1F73">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外直径23cm/内直径16cm</w:t>
            </w:r>
          </w:p>
        </w:tc>
        <w:tc>
          <w:tcPr>
            <w:tcW w:w="1543" w:type="dxa"/>
            <w:tcBorders>
              <w:top w:val="single" w:color="auto" w:sz="4" w:space="0"/>
              <w:left w:val="single" w:color="auto" w:sz="4" w:space="0"/>
              <w:bottom w:val="single" w:color="auto" w:sz="4" w:space="0"/>
              <w:right w:val="single" w:color="auto" w:sz="4" w:space="0"/>
            </w:tcBorders>
            <w:vAlign w:val="center"/>
          </w:tcPr>
          <w:p w14:paraId="017B773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842" w:type="dxa"/>
            <w:tcBorders>
              <w:top w:val="single" w:color="auto" w:sz="4" w:space="0"/>
              <w:left w:val="single" w:color="auto" w:sz="4" w:space="0"/>
              <w:bottom w:val="single" w:color="auto" w:sz="4" w:space="0"/>
              <w:right w:val="single" w:color="auto" w:sz="4" w:space="0"/>
            </w:tcBorders>
            <w:vAlign w:val="center"/>
          </w:tcPr>
          <w:p w14:paraId="19927FBB">
            <w:pPr>
              <w:widowControl/>
              <w:spacing w:line="360" w:lineRule="exact"/>
              <w:jc w:val="center"/>
              <w:rPr>
                <w:rFonts w:hint="default" w:ascii="Times New Roman" w:hAnsi="Times New Roman" w:eastAsia="仿宋" w:cs="Times New Roman"/>
                <w:kern w:val="0"/>
                <w:sz w:val="32"/>
                <w:szCs w:val="32"/>
              </w:rPr>
            </w:pPr>
          </w:p>
        </w:tc>
      </w:tr>
      <w:tr w14:paraId="0CE13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2000B969">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32</w:t>
            </w:r>
          </w:p>
        </w:tc>
        <w:tc>
          <w:tcPr>
            <w:tcW w:w="2630" w:type="dxa"/>
            <w:tcBorders>
              <w:top w:val="single" w:color="auto" w:sz="4" w:space="0"/>
              <w:left w:val="single" w:color="auto" w:sz="4" w:space="0"/>
              <w:bottom w:val="single" w:color="auto" w:sz="4" w:space="0"/>
              <w:right w:val="single" w:color="auto" w:sz="4" w:space="0"/>
            </w:tcBorders>
            <w:vAlign w:val="center"/>
          </w:tcPr>
          <w:p w14:paraId="28392A1C">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12寸圆型白瓷盘</w:t>
            </w:r>
          </w:p>
        </w:tc>
        <w:tc>
          <w:tcPr>
            <w:tcW w:w="3839" w:type="dxa"/>
            <w:tcBorders>
              <w:top w:val="single" w:color="auto" w:sz="4" w:space="0"/>
              <w:left w:val="single" w:color="auto" w:sz="4" w:space="0"/>
              <w:bottom w:val="single" w:color="auto" w:sz="4" w:space="0"/>
              <w:right w:val="single" w:color="auto" w:sz="4" w:space="0"/>
            </w:tcBorders>
            <w:vAlign w:val="center"/>
          </w:tcPr>
          <w:p w14:paraId="3FB83F58">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外直径30cm/内直径21cm</w:t>
            </w:r>
          </w:p>
        </w:tc>
        <w:tc>
          <w:tcPr>
            <w:tcW w:w="1543" w:type="dxa"/>
            <w:tcBorders>
              <w:top w:val="single" w:color="auto" w:sz="4" w:space="0"/>
              <w:left w:val="single" w:color="auto" w:sz="4" w:space="0"/>
              <w:bottom w:val="single" w:color="auto" w:sz="4" w:space="0"/>
              <w:right w:val="single" w:color="auto" w:sz="4" w:space="0"/>
            </w:tcBorders>
            <w:vAlign w:val="center"/>
          </w:tcPr>
          <w:p w14:paraId="1AB2FE8A">
            <w:pPr>
              <w:adjustRightInd w:val="0"/>
              <w:snapToGrid w:val="0"/>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842" w:type="dxa"/>
            <w:tcBorders>
              <w:top w:val="single" w:color="auto" w:sz="4" w:space="0"/>
              <w:left w:val="single" w:color="auto" w:sz="4" w:space="0"/>
              <w:bottom w:val="single" w:color="auto" w:sz="4" w:space="0"/>
              <w:right w:val="single" w:color="auto" w:sz="4" w:space="0"/>
            </w:tcBorders>
            <w:vAlign w:val="center"/>
          </w:tcPr>
          <w:p w14:paraId="626148AC">
            <w:pPr>
              <w:widowControl/>
              <w:spacing w:line="360" w:lineRule="exact"/>
              <w:jc w:val="center"/>
              <w:rPr>
                <w:rFonts w:hint="default" w:ascii="Times New Roman" w:hAnsi="Times New Roman" w:eastAsia="仿宋" w:cs="Times New Roman"/>
                <w:kern w:val="0"/>
                <w:sz w:val="32"/>
                <w:szCs w:val="32"/>
              </w:rPr>
            </w:pPr>
          </w:p>
        </w:tc>
      </w:tr>
      <w:tr w14:paraId="7C6F3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9E95AFF">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33</w:t>
            </w:r>
          </w:p>
        </w:tc>
        <w:tc>
          <w:tcPr>
            <w:tcW w:w="2630" w:type="dxa"/>
            <w:tcBorders>
              <w:top w:val="single" w:color="auto" w:sz="4" w:space="0"/>
              <w:left w:val="single" w:color="auto" w:sz="4" w:space="0"/>
              <w:bottom w:val="single" w:color="auto" w:sz="4" w:space="0"/>
              <w:right w:val="single" w:color="auto" w:sz="4" w:space="0"/>
            </w:tcBorders>
            <w:vAlign w:val="center"/>
          </w:tcPr>
          <w:p w14:paraId="7370962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监控系统</w:t>
            </w:r>
          </w:p>
        </w:tc>
        <w:tc>
          <w:tcPr>
            <w:tcW w:w="3839" w:type="dxa"/>
            <w:tcBorders>
              <w:top w:val="single" w:color="auto" w:sz="4" w:space="0"/>
              <w:left w:val="single" w:color="auto" w:sz="4" w:space="0"/>
              <w:bottom w:val="single" w:color="auto" w:sz="4" w:space="0"/>
              <w:right w:val="single" w:color="auto" w:sz="4" w:space="0"/>
            </w:tcBorders>
            <w:vAlign w:val="center"/>
          </w:tcPr>
          <w:p w14:paraId="0672FBB6">
            <w:pPr>
              <w:widowControl/>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104986E6">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1套</w:t>
            </w:r>
          </w:p>
        </w:tc>
        <w:tc>
          <w:tcPr>
            <w:tcW w:w="842" w:type="dxa"/>
            <w:tcBorders>
              <w:top w:val="single" w:color="auto" w:sz="4" w:space="0"/>
              <w:left w:val="single" w:color="auto" w:sz="4" w:space="0"/>
              <w:bottom w:val="single" w:color="auto" w:sz="4" w:space="0"/>
              <w:right w:val="single" w:color="auto" w:sz="4" w:space="0"/>
            </w:tcBorders>
            <w:vAlign w:val="center"/>
          </w:tcPr>
          <w:p w14:paraId="090907AD">
            <w:pPr>
              <w:widowControl/>
              <w:spacing w:line="360" w:lineRule="exact"/>
              <w:jc w:val="center"/>
              <w:rPr>
                <w:rFonts w:hint="default" w:ascii="Times New Roman" w:hAnsi="Times New Roman" w:eastAsia="仿宋" w:cs="Times New Roman"/>
                <w:kern w:val="0"/>
                <w:sz w:val="32"/>
                <w:szCs w:val="32"/>
              </w:rPr>
            </w:pPr>
          </w:p>
        </w:tc>
      </w:tr>
      <w:tr w14:paraId="45EC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0DAB8E49">
            <w:pPr>
              <w:widowControl/>
              <w:spacing w:line="36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34</w:t>
            </w:r>
          </w:p>
        </w:tc>
        <w:tc>
          <w:tcPr>
            <w:tcW w:w="2630" w:type="dxa"/>
            <w:tcBorders>
              <w:top w:val="single" w:color="auto" w:sz="4" w:space="0"/>
              <w:left w:val="single" w:color="auto" w:sz="4" w:space="0"/>
              <w:bottom w:val="single" w:color="auto" w:sz="4" w:space="0"/>
              <w:right w:val="single" w:color="auto" w:sz="4" w:space="0"/>
            </w:tcBorders>
            <w:vAlign w:val="center"/>
          </w:tcPr>
          <w:p w14:paraId="576D3EE0">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防火毯</w:t>
            </w:r>
          </w:p>
        </w:tc>
        <w:tc>
          <w:tcPr>
            <w:tcW w:w="3839" w:type="dxa"/>
            <w:tcBorders>
              <w:top w:val="single" w:color="auto" w:sz="4" w:space="0"/>
              <w:left w:val="single" w:color="auto" w:sz="4" w:space="0"/>
              <w:bottom w:val="single" w:color="auto" w:sz="4" w:space="0"/>
              <w:right w:val="single" w:color="auto" w:sz="4" w:space="0"/>
            </w:tcBorders>
            <w:vAlign w:val="center"/>
          </w:tcPr>
          <w:p w14:paraId="6E10149F">
            <w:pPr>
              <w:widowControl/>
              <w:jc w:val="center"/>
              <w:rPr>
                <w:rFonts w:hint="default" w:ascii="Times New Roman" w:hAnsi="Times New Roman" w:eastAsia="仿宋" w:cs="Times New Roman"/>
                <w:kern w:val="0"/>
                <w:sz w:val="32"/>
                <w:szCs w:val="32"/>
              </w:rPr>
            </w:pPr>
          </w:p>
        </w:tc>
        <w:tc>
          <w:tcPr>
            <w:tcW w:w="1543" w:type="dxa"/>
            <w:tcBorders>
              <w:top w:val="single" w:color="auto" w:sz="4" w:space="0"/>
              <w:left w:val="single" w:color="auto" w:sz="4" w:space="0"/>
              <w:bottom w:val="single" w:color="auto" w:sz="4" w:space="0"/>
              <w:right w:val="single" w:color="auto" w:sz="4" w:space="0"/>
            </w:tcBorders>
            <w:vAlign w:val="center"/>
          </w:tcPr>
          <w:p w14:paraId="2D3202DC">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2套</w:t>
            </w:r>
          </w:p>
        </w:tc>
        <w:tc>
          <w:tcPr>
            <w:tcW w:w="842" w:type="dxa"/>
            <w:tcBorders>
              <w:top w:val="single" w:color="auto" w:sz="4" w:space="0"/>
              <w:left w:val="single" w:color="auto" w:sz="4" w:space="0"/>
              <w:bottom w:val="single" w:color="auto" w:sz="4" w:space="0"/>
              <w:right w:val="single" w:color="auto" w:sz="4" w:space="0"/>
            </w:tcBorders>
            <w:vAlign w:val="center"/>
          </w:tcPr>
          <w:p w14:paraId="18C7CFBA">
            <w:pPr>
              <w:widowControl/>
              <w:spacing w:line="360" w:lineRule="exact"/>
              <w:jc w:val="center"/>
              <w:rPr>
                <w:rFonts w:hint="default" w:ascii="Times New Roman" w:hAnsi="Times New Roman" w:eastAsia="仿宋" w:cs="Times New Roman"/>
                <w:kern w:val="0"/>
                <w:sz w:val="32"/>
                <w:szCs w:val="32"/>
              </w:rPr>
            </w:pPr>
          </w:p>
        </w:tc>
      </w:tr>
    </w:tbl>
    <w:p w14:paraId="58A1D09F">
      <w:pPr>
        <w:spacing w:line="560" w:lineRule="exact"/>
        <w:ind w:firstLine="320" w:firstLineChars="100"/>
        <w:outlineLvl w:val="1"/>
        <w:rPr>
          <w:rFonts w:ascii="楷体" w:hAnsi="楷体" w:eastAsia="楷体" w:cs="楷体"/>
          <w:sz w:val="32"/>
          <w:szCs w:val="32"/>
        </w:rPr>
      </w:pPr>
      <w:r>
        <w:rPr>
          <w:rFonts w:hint="eastAsia" w:ascii="楷体" w:hAnsi="楷体" w:eastAsia="楷体" w:cs="楷体"/>
          <w:sz w:val="32"/>
          <w:szCs w:val="32"/>
        </w:rPr>
        <w:t>（二）</w:t>
      </w:r>
      <w:r>
        <w:rPr>
          <w:rFonts w:hint="eastAsia" w:ascii="Times New Roman" w:hAnsi="Times New Roman" w:eastAsia="楷体" w:cs="Times New Roman"/>
          <w:sz w:val="32"/>
          <w:szCs w:val="32"/>
        </w:rPr>
        <w:t>B</w:t>
      </w:r>
      <w:r>
        <w:rPr>
          <w:rFonts w:hint="eastAsia" w:ascii="楷体" w:hAnsi="楷体" w:eastAsia="楷体" w:cs="楷体"/>
          <w:sz w:val="32"/>
          <w:szCs w:val="32"/>
        </w:rPr>
        <w:t>场考试</w:t>
      </w:r>
    </w:p>
    <w:p w14:paraId="7FBB3115">
      <w:pPr>
        <w:spacing w:line="460" w:lineRule="exact"/>
        <w:ind w:firstLine="320" w:firstLineChars="100"/>
        <w:rPr>
          <w:rFonts w:hint="eastAsia" w:ascii="楷体" w:hAnsi="楷体" w:eastAsia="楷体" w:cs="楷体"/>
          <w:kern w:val="0"/>
          <w:sz w:val="32"/>
          <w:szCs w:val="32"/>
        </w:rPr>
      </w:pPr>
      <w:r>
        <w:rPr>
          <w:rFonts w:hint="eastAsia" w:ascii="楷体" w:hAnsi="楷体" w:eastAsia="楷体" w:cs="楷体"/>
          <w:kern w:val="0"/>
          <w:sz w:val="32"/>
          <w:szCs w:val="32"/>
        </w:rPr>
        <w:t>标准化考场硬件设备/器皿要求</w:t>
      </w:r>
    </w:p>
    <w:tbl>
      <w:tblPr>
        <w:tblStyle w:val="5"/>
        <w:tblW w:w="10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2691"/>
        <w:gridCol w:w="4217"/>
        <w:gridCol w:w="1606"/>
        <w:gridCol w:w="1018"/>
      </w:tblGrid>
      <w:tr w14:paraId="056EC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84" w:type="dxa"/>
            <w:vAlign w:val="center"/>
          </w:tcPr>
          <w:p w14:paraId="4E616B57">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序号</w:t>
            </w:r>
          </w:p>
        </w:tc>
        <w:tc>
          <w:tcPr>
            <w:tcW w:w="2691" w:type="dxa"/>
            <w:vAlign w:val="center"/>
          </w:tcPr>
          <w:p w14:paraId="52AD7970">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设备/器皿名称</w:t>
            </w:r>
          </w:p>
        </w:tc>
        <w:tc>
          <w:tcPr>
            <w:tcW w:w="4217" w:type="dxa"/>
            <w:vAlign w:val="center"/>
          </w:tcPr>
          <w:p w14:paraId="6B326A1B">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规格</w:t>
            </w:r>
          </w:p>
        </w:tc>
        <w:tc>
          <w:tcPr>
            <w:tcW w:w="1606" w:type="dxa"/>
            <w:vAlign w:val="center"/>
          </w:tcPr>
          <w:p w14:paraId="4E371996">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数量</w:t>
            </w:r>
          </w:p>
        </w:tc>
        <w:tc>
          <w:tcPr>
            <w:tcW w:w="1018" w:type="dxa"/>
            <w:vAlign w:val="center"/>
          </w:tcPr>
          <w:p w14:paraId="087420E0">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备注</w:t>
            </w:r>
          </w:p>
        </w:tc>
      </w:tr>
      <w:tr w14:paraId="72276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1084" w:type="dxa"/>
            <w:vAlign w:val="center"/>
          </w:tcPr>
          <w:p w14:paraId="5912DAAE">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w:t>
            </w:r>
          </w:p>
        </w:tc>
        <w:tc>
          <w:tcPr>
            <w:tcW w:w="2691" w:type="dxa"/>
            <w:vAlign w:val="center"/>
          </w:tcPr>
          <w:p w14:paraId="5F74AB16">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排烟罩</w:t>
            </w:r>
          </w:p>
        </w:tc>
        <w:tc>
          <w:tcPr>
            <w:tcW w:w="4217" w:type="dxa"/>
            <w:vAlign w:val="center"/>
          </w:tcPr>
          <w:p w14:paraId="453D31D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2000mm×1800mm</w:t>
            </w:r>
          </w:p>
        </w:tc>
        <w:tc>
          <w:tcPr>
            <w:tcW w:w="1606" w:type="dxa"/>
            <w:vAlign w:val="center"/>
          </w:tcPr>
          <w:p w14:paraId="49C747B1">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8组</w:t>
            </w:r>
          </w:p>
        </w:tc>
        <w:tc>
          <w:tcPr>
            <w:tcW w:w="1018" w:type="dxa"/>
            <w:vAlign w:val="center"/>
          </w:tcPr>
          <w:p w14:paraId="4F3D16EF">
            <w:pPr>
              <w:adjustRightInd w:val="0"/>
              <w:snapToGrid w:val="0"/>
              <w:jc w:val="center"/>
              <w:rPr>
                <w:rFonts w:hint="default" w:ascii="Times New Roman" w:hAnsi="Times New Roman" w:eastAsia="仿宋" w:cs="Times New Roman"/>
                <w:color w:val="000000"/>
                <w:kern w:val="0"/>
                <w:sz w:val="32"/>
                <w:szCs w:val="32"/>
              </w:rPr>
            </w:pPr>
          </w:p>
        </w:tc>
      </w:tr>
      <w:tr w14:paraId="50F6C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084" w:type="dxa"/>
            <w:vAlign w:val="center"/>
          </w:tcPr>
          <w:p w14:paraId="36635D4C">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2</w:t>
            </w:r>
          </w:p>
        </w:tc>
        <w:tc>
          <w:tcPr>
            <w:tcW w:w="2691" w:type="dxa"/>
            <w:vAlign w:val="center"/>
          </w:tcPr>
          <w:p w14:paraId="27A7AEC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四门储物柜</w:t>
            </w:r>
          </w:p>
        </w:tc>
        <w:tc>
          <w:tcPr>
            <w:tcW w:w="4217" w:type="dxa"/>
            <w:vAlign w:val="center"/>
          </w:tcPr>
          <w:p w14:paraId="65F169BA">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2200mm×200mm×50mm</w:t>
            </w:r>
          </w:p>
        </w:tc>
        <w:tc>
          <w:tcPr>
            <w:tcW w:w="1606" w:type="dxa"/>
            <w:vAlign w:val="center"/>
          </w:tcPr>
          <w:p w14:paraId="2CFE8269">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4个</w:t>
            </w:r>
          </w:p>
        </w:tc>
        <w:tc>
          <w:tcPr>
            <w:tcW w:w="1018" w:type="dxa"/>
            <w:vAlign w:val="center"/>
          </w:tcPr>
          <w:p w14:paraId="7068E502">
            <w:pPr>
              <w:adjustRightInd w:val="0"/>
              <w:snapToGrid w:val="0"/>
              <w:jc w:val="center"/>
              <w:rPr>
                <w:rFonts w:hint="default" w:ascii="Times New Roman" w:hAnsi="Times New Roman" w:eastAsia="仿宋" w:cs="Times New Roman"/>
                <w:color w:val="000000"/>
                <w:kern w:val="0"/>
                <w:sz w:val="32"/>
                <w:szCs w:val="32"/>
              </w:rPr>
            </w:pPr>
          </w:p>
        </w:tc>
      </w:tr>
      <w:tr w14:paraId="53BB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084" w:type="dxa"/>
            <w:vAlign w:val="center"/>
          </w:tcPr>
          <w:p w14:paraId="1BCF82DF">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3</w:t>
            </w:r>
          </w:p>
        </w:tc>
        <w:tc>
          <w:tcPr>
            <w:tcW w:w="2691" w:type="dxa"/>
            <w:vAlign w:val="center"/>
          </w:tcPr>
          <w:p w14:paraId="3EEDA287">
            <w:pPr>
              <w:widowControl/>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color w:val="000000"/>
                <w:kern w:val="0"/>
                <w:sz w:val="32"/>
                <w:szCs w:val="32"/>
              </w:rPr>
              <w:t>不锈钢操作台</w:t>
            </w:r>
          </w:p>
        </w:tc>
        <w:tc>
          <w:tcPr>
            <w:tcW w:w="4217" w:type="dxa"/>
            <w:vAlign w:val="center"/>
          </w:tcPr>
          <w:p w14:paraId="4965D4B3">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1800mm×1200mm×800mm</w:t>
            </w:r>
          </w:p>
        </w:tc>
        <w:tc>
          <w:tcPr>
            <w:tcW w:w="1606" w:type="dxa"/>
            <w:vAlign w:val="center"/>
          </w:tcPr>
          <w:p w14:paraId="31A63DC9">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8张</w:t>
            </w:r>
          </w:p>
        </w:tc>
        <w:tc>
          <w:tcPr>
            <w:tcW w:w="1018" w:type="dxa"/>
            <w:vAlign w:val="center"/>
          </w:tcPr>
          <w:p w14:paraId="2278FC32">
            <w:pPr>
              <w:adjustRightInd w:val="0"/>
              <w:snapToGrid w:val="0"/>
              <w:jc w:val="center"/>
              <w:rPr>
                <w:rFonts w:hint="default" w:ascii="Times New Roman" w:hAnsi="Times New Roman" w:eastAsia="仿宋" w:cs="Times New Roman"/>
                <w:color w:val="000000"/>
                <w:kern w:val="0"/>
                <w:sz w:val="32"/>
                <w:szCs w:val="32"/>
              </w:rPr>
            </w:pPr>
          </w:p>
        </w:tc>
      </w:tr>
      <w:tr w14:paraId="03BDA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39164405">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4</w:t>
            </w:r>
          </w:p>
        </w:tc>
        <w:tc>
          <w:tcPr>
            <w:tcW w:w="2691" w:type="dxa"/>
            <w:vAlign w:val="center"/>
          </w:tcPr>
          <w:p w14:paraId="56EB7A76">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水池</w:t>
            </w:r>
          </w:p>
        </w:tc>
        <w:tc>
          <w:tcPr>
            <w:tcW w:w="4217" w:type="dxa"/>
            <w:vAlign w:val="center"/>
          </w:tcPr>
          <w:p w14:paraId="0A2815AF">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800mm×600mm×800mm</w:t>
            </w:r>
          </w:p>
        </w:tc>
        <w:tc>
          <w:tcPr>
            <w:tcW w:w="1606" w:type="dxa"/>
            <w:vAlign w:val="center"/>
          </w:tcPr>
          <w:p w14:paraId="0FADC795">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15个</w:t>
            </w:r>
          </w:p>
        </w:tc>
        <w:tc>
          <w:tcPr>
            <w:tcW w:w="1018" w:type="dxa"/>
            <w:vAlign w:val="center"/>
          </w:tcPr>
          <w:p w14:paraId="18890078">
            <w:pPr>
              <w:adjustRightInd w:val="0"/>
              <w:snapToGrid w:val="0"/>
              <w:jc w:val="center"/>
              <w:rPr>
                <w:rFonts w:hint="default" w:ascii="Times New Roman" w:hAnsi="Times New Roman" w:eastAsia="仿宋" w:cs="Times New Roman"/>
                <w:color w:val="000000"/>
                <w:kern w:val="0"/>
                <w:sz w:val="32"/>
                <w:szCs w:val="32"/>
              </w:rPr>
            </w:pPr>
          </w:p>
        </w:tc>
      </w:tr>
      <w:tr w14:paraId="31F2E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36CBF487">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5</w:t>
            </w:r>
          </w:p>
        </w:tc>
        <w:tc>
          <w:tcPr>
            <w:tcW w:w="2691" w:type="dxa"/>
            <w:vAlign w:val="center"/>
          </w:tcPr>
          <w:p w14:paraId="7911542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双眼灶具</w:t>
            </w:r>
          </w:p>
        </w:tc>
        <w:tc>
          <w:tcPr>
            <w:tcW w:w="4217" w:type="dxa"/>
            <w:vAlign w:val="center"/>
          </w:tcPr>
          <w:p w14:paraId="24E9DD9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1900mm×1000mm×800mm</w:t>
            </w:r>
          </w:p>
        </w:tc>
        <w:tc>
          <w:tcPr>
            <w:tcW w:w="1606" w:type="dxa"/>
            <w:vAlign w:val="center"/>
          </w:tcPr>
          <w:p w14:paraId="7C92A892">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15台</w:t>
            </w:r>
          </w:p>
        </w:tc>
        <w:tc>
          <w:tcPr>
            <w:tcW w:w="1018" w:type="dxa"/>
            <w:vAlign w:val="center"/>
          </w:tcPr>
          <w:p w14:paraId="3DAF5CFE">
            <w:pPr>
              <w:adjustRightInd w:val="0"/>
              <w:snapToGrid w:val="0"/>
              <w:jc w:val="center"/>
              <w:rPr>
                <w:rFonts w:hint="default" w:ascii="Times New Roman" w:hAnsi="Times New Roman" w:eastAsia="仿宋" w:cs="Times New Roman"/>
                <w:color w:val="000000"/>
                <w:kern w:val="0"/>
                <w:sz w:val="32"/>
                <w:szCs w:val="32"/>
              </w:rPr>
            </w:pPr>
          </w:p>
        </w:tc>
      </w:tr>
      <w:tr w14:paraId="74097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72D621E4">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6</w:t>
            </w:r>
          </w:p>
        </w:tc>
        <w:tc>
          <w:tcPr>
            <w:tcW w:w="2691" w:type="dxa"/>
            <w:vAlign w:val="center"/>
          </w:tcPr>
          <w:p w14:paraId="32B42C02">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砧板</w:t>
            </w:r>
          </w:p>
        </w:tc>
        <w:tc>
          <w:tcPr>
            <w:tcW w:w="4217" w:type="dxa"/>
            <w:vAlign w:val="center"/>
          </w:tcPr>
          <w:p w14:paraId="7FBFE6BC">
            <w:pPr>
              <w:widowControl/>
              <w:jc w:val="center"/>
              <w:rPr>
                <w:rFonts w:hint="default" w:ascii="Times New Roman" w:hAnsi="Times New Roman" w:eastAsia="仿宋" w:cs="Times New Roman"/>
                <w:kern w:val="0"/>
                <w:sz w:val="32"/>
                <w:szCs w:val="32"/>
              </w:rPr>
            </w:pPr>
          </w:p>
        </w:tc>
        <w:tc>
          <w:tcPr>
            <w:tcW w:w="1606" w:type="dxa"/>
            <w:vAlign w:val="center"/>
          </w:tcPr>
          <w:p w14:paraId="1C1E39F3">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30块</w:t>
            </w:r>
          </w:p>
        </w:tc>
        <w:tc>
          <w:tcPr>
            <w:tcW w:w="1018" w:type="dxa"/>
            <w:vAlign w:val="center"/>
          </w:tcPr>
          <w:p w14:paraId="3D80D15F">
            <w:pPr>
              <w:adjustRightInd w:val="0"/>
              <w:snapToGrid w:val="0"/>
              <w:jc w:val="center"/>
              <w:rPr>
                <w:rFonts w:hint="default" w:ascii="Times New Roman" w:hAnsi="Times New Roman" w:eastAsia="仿宋" w:cs="Times New Roman"/>
                <w:color w:val="000000"/>
                <w:kern w:val="0"/>
                <w:sz w:val="32"/>
                <w:szCs w:val="32"/>
              </w:rPr>
            </w:pPr>
          </w:p>
        </w:tc>
      </w:tr>
      <w:tr w14:paraId="11C27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30B96E84">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7</w:t>
            </w:r>
          </w:p>
        </w:tc>
        <w:tc>
          <w:tcPr>
            <w:tcW w:w="2691" w:type="dxa"/>
            <w:vAlign w:val="center"/>
          </w:tcPr>
          <w:p w14:paraId="2DBBB3AF">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平盘</w:t>
            </w:r>
          </w:p>
        </w:tc>
        <w:tc>
          <w:tcPr>
            <w:tcW w:w="4217" w:type="dxa"/>
            <w:vAlign w:val="center"/>
          </w:tcPr>
          <w:p w14:paraId="1D742F5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直径8吋</w:t>
            </w:r>
          </w:p>
        </w:tc>
        <w:tc>
          <w:tcPr>
            <w:tcW w:w="1606" w:type="dxa"/>
            <w:vAlign w:val="center"/>
          </w:tcPr>
          <w:p w14:paraId="16E07EB5">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2个/工位</w:t>
            </w:r>
          </w:p>
        </w:tc>
        <w:tc>
          <w:tcPr>
            <w:tcW w:w="1018" w:type="dxa"/>
            <w:vAlign w:val="center"/>
          </w:tcPr>
          <w:p w14:paraId="7D935357">
            <w:pPr>
              <w:adjustRightInd w:val="0"/>
              <w:snapToGrid w:val="0"/>
              <w:jc w:val="center"/>
              <w:rPr>
                <w:rFonts w:hint="default" w:ascii="Times New Roman" w:hAnsi="Times New Roman" w:eastAsia="仿宋" w:cs="Times New Roman"/>
                <w:color w:val="000000"/>
                <w:kern w:val="0"/>
                <w:sz w:val="32"/>
                <w:szCs w:val="32"/>
              </w:rPr>
            </w:pPr>
          </w:p>
        </w:tc>
      </w:tr>
      <w:tr w14:paraId="37B89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74780B6D">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8</w:t>
            </w:r>
          </w:p>
        </w:tc>
        <w:tc>
          <w:tcPr>
            <w:tcW w:w="2691" w:type="dxa"/>
            <w:vAlign w:val="center"/>
          </w:tcPr>
          <w:p w14:paraId="239DF14E">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汤碗</w:t>
            </w:r>
          </w:p>
        </w:tc>
        <w:tc>
          <w:tcPr>
            <w:tcW w:w="4217" w:type="dxa"/>
            <w:vAlign w:val="center"/>
          </w:tcPr>
          <w:p w14:paraId="65DA4F7B">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直径9寸</w:t>
            </w:r>
          </w:p>
        </w:tc>
        <w:tc>
          <w:tcPr>
            <w:tcW w:w="1606" w:type="dxa"/>
            <w:vAlign w:val="center"/>
          </w:tcPr>
          <w:p w14:paraId="7B44C4EC">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7B8EF6C4">
            <w:pPr>
              <w:adjustRightInd w:val="0"/>
              <w:snapToGrid w:val="0"/>
              <w:jc w:val="center"/>
              <w:rPr>
                <w:rFonts w:hint="default" w:ascii="Times New Roman" w:hAnsi="Times New Roman" w:eastAsia="仿宋" w:cs="Times New Roman"/>
                <w:color w:val="000000"/>
                <w:kern w:val="0"/>
                <w:sz w:val="32"/>
                <w:szCs w:val="32"/>
              </w:rPr>
            </w:pPr>
          </w:p>
        </w:tc>
      </w:tr>
      <w:tr w14:paraId="7F63B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3A227776">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9</w:t>
            </w:r>
          </w:p>
        </w:tc>
        <w:tc>
          <w:tcPr>
            <w:tcW w:w="2691" w:type="dxa"/>
            <w:vAlign w:val="center"/>
          </w:tcPr>
          <w:p w14:paraId="1F3380BE">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不锈钢盆</w:t>
            </w:r>
          </w:p>
        </w:tc>
        <w:tc>
          <w:tcPr>
            <w:tcW w:w="4217" w:type="dxa"/>
            <w:vAlign w:val="center"/>
          </w:tcPr>
          <w:p w14:paraId="67E921A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直径18cm </w:t>
            </w:r>
          </w:p>
        </w:tc>
        <w:tc>
          <w:tcPr>
            <w:tcW w:w="1606" w:type="dxa"/>
            <w:vAlign w:val="center"/>
          </w:tcPr>
          <w:p w14:paraId="32DCF30B">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097BBE69">
            <w:pPr>
              <w:adjustRightInd w:val="0"/>
              <w:snapToGrid w:val="0"/>
              <w:jc w:val="center"/>
              <w:rPr>
                <w:rFonts w:hint="default" w:ascii="Times New Roman" w:hAnsi="Times New Roman" w:eastAsia="仿宋" w:cs="Times New Roman"/>
                <w:color w:val="000000"/>
                <w:kern w:val="0"/>
                <w:sz w:val="32"/>
                <w:szCs w:val="32"/>
              </w:rPr>
            </w:pPr>
          </w:p>
        </w:tc>
      </w:tr>
      <w:tr w14:paraId="34336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2676FA36">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10</w:t>
            </w:r>
          </w:p>
        </w:tc>
        <w:tc>
          <w:tcPr>
            <w:tcW w:w="2691" w:type="dxa"/>
            <w:vAlign w:val="center"/>
          </w:tcPr>
          <w:p w14:paraId="2A65EC9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调味盒（组）</w:t>
            </w:r>
          </w:p>
        </w:tc>
        <w:tc>
          <w:tcPr>
            <w:tcW w:w="4217" w:type="dxa"/>
            <w:vAlign w:val="center"/>
          </w:tcPr>
          <w:p w14:paraId="52FD762E">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6盒装</w:t>
            </w:r>
          </w:p>
        </w:tc>
        <w:tc>
          <w:tcPr>
            <w:tcW w:w="1606" w:type="dxa"/>
            <w:vAlign w:val="center"/>
          </w:tcPr>
          <w:p w14:paraId="65F89F40">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15组</w:t>
            </w:r>
          </w:p>
        </w:tc>
        <w:tc>
          <w:tcPr>
            <w:tcW w:w="1018" w:type="dxa"/>
            <w:vAlign w:val="center"/>
          </w:tcPr>
          <w:p w14:paraId="23CA7B85">
            <w:pPr>
              <w:adjustRightInd w:val="0"/>
              <w:snapToGrid w:val="0"/>
              <w:jc w:val="center"/>
              <w:rPr>
                <w:rFonts w:hint="default" w:ascii="Times New Roman" w:hAnsi="Times New Roman" w:eastAsia="仿宋" w:cs="Times New Roman"/>
                <w:color w:val="000000"/>
                <w:kern w:val="0"/>
                <w:sz w:val="32"/>
                <w:szCs w:val="32"/>
              </w:rPr>
            </w:pPr>
          </w:p>
        </w:tc>
      </w:tr>
      <w:tr w14:paraId="503B8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22993137">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11</w:t>
            </w:r>
          </w:p>
        </w:tc>
        <w:tc>
          <w:tcPr>
            <w:tcW w:w="2691" w:type="dxa"/>
            <w:vAlign w:val="center"/>
          </w:tcPr>
          <w:p w14:paraId="4DDD4FE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油桶</w:t>
            </w:r>
          </w:p>
        </w:tc>
        <w:tc>
          <w:tcPr>
            <w:tcW w:w="4217" w:type="dxa"/>
            <w:vAlign w:val="center"/>
          </w:tcPr>
          <w:p w14:paraId="6B4C6676">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606" w:type="dxa"/>
            <w:vAlign w:val="center"/>
          </w:tcPr>
          <w:p w14:paraId="4CFDFDD9">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44C035C2">
            <w:pPr>
              <w:adjustRightInd w:val="0"/>
              <w:snapToGrid w:val="0"/>
              <w:jc w:val="center"/>
              <w:rPr>
                <w:rFonts w:hint="default" w:ascii="Times New Roman" w:hAnsi="Times New Roman" w:eastAsia="仿宋" w:cs="Times New Roman"/>
                <w:color w:val="000000"/>
                <w:kern w:val="0"/>
                <w:sz w:val="32"/>
                <w:szCs w:val="32"/>
              </w:rPr>
            </w:pPr>
          </w:p>
        </w:tc>
      </w:tr>
      <w:tr w14:paraId="02CF2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48D54F10">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12</w:t>
            </w:r>
          </w:p>
        </w:tc>
        <w:tc>
          <w:tcPr>
            <w:tcW w:w="2691" w:type="dxa"/>
            <w:vAlign w:val="center"/>
          </w:tcPr>
          <w:p w14:paraId="5DDB81A7">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炒勺（或锅）</w:t>
            </w:r>
          </w:p>
        </w:tc>
        <w:tc>
          <w:tcPr>
            <w:tcW w:w="4217" w:type="dxa"/>
            <w:vAlign w:val="center"/>
          </w:tcPr>
          <w:p w14:paraId="34BC85F3">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直径35cm（40cm）</w:t>
            </w:r>
          </w:p>
        </w:tc>
        <w:tc>
          <w:tcPr>
            <w:tcW w:w="1606" w:type="dxa"/>
            <w:vAlign w:val="center"/>
          </w:tcPr>
          <w:p w14:paraId="4D03E02E">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1A7C98FA">
            <w:pPr>
              <w:adjustRightInd w:val="0"/>
              <w:snapToGrid w:val="0"/>
              <w:jc w:val="center"/>
              <w:rPr>
                <w:rFonts w:hint="default" w:ascii="Times New Roman" w:hAnsi="Times New Roman" w:eastAsia="仿宋" w:cs="Times New Roman"/>
                <w:color w:val="000000"/>
                <w:kern w:val="0"/>
                <w:sz w:val="32"/>
                <w:szCs w:val="32"/>
              </w:rPr>
            </w:pPr>
          </w:p>
        </w:tc>
      </w:tr>
      <w:tr w14:paraId="753A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5B2FD3E9">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13</w:t>
            </w:r>
          </w:p>
        </w:tc>
        <w:tc>
          <w:tcPr>
            <w:tcW w:w="2691" w:type="dxa"/>
            <w:vAlign w:val="center"/>
          </w:tcPr>
          <w:p w14:paraId="46B55A95">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漏勺</w:t>
            </w:r>
          </w:p>
        </w:tc>
        <w:tc>
          <w:tcPr>
            <w:tcW w:w="4217" w:type="dxa"/>
            <w:vAlign w:val="center"/>
          </w:tcPr>
          <w:p w14:paraId="13521728">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606" w:type="dxa"/>
            <w:vAlign w:val="center"/>
          </w:tcPr>
          <w:p w14:paraId="1F28CA5D">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57E76E58">
            <w:pPr>
              <w:adjustRightInd w:val="0"/>
              <w:snapToGrid w:val="0"/>
              <w:jc w:val="center"/>
              <w:rPr>
                <w:rFonts w:hint="default" w:ascii="Times New Roman" w:hAnsi="Times New Roman" w:eastAsia="仿宋" w:cs="Times New Roman"/>
                <w:color w:val="000000"/>
                <w:kern w:val="0"/>
                <w:sz w:val="32"/>
                <w:szCs w:val="32"/>
              </w:rPr>
            </w:pPr>
          </w:p>
        </w:tc>
      </w:tr>
      <w:tr w14:paraId="1FD2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72588935">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14</w:t>
            </w:r>
          </w:p>
        </w:tc>
        <w:tc>
          <w:tcPr>
            <w:tcW w:w="2691" w:type="dxa"/>
            <w:vAlign w:val="center"/>
          </w:tcPr>
          <w:p w14:paraId="5283121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手勺</w:t>
            </w:r>
          </w:p>
        </w:tc>
        <w:tc>
          <w:tcPr>
            <w:tcW w:w="4217" w:type="dxa"/>
            <w:vAlign w:val="center"/>
          </w:tcPr>
          <w:p w14:paraId="42EE4560">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直径12cm，长50cm</w:t>
            </w:r>
          </w:p>
        </w:tc>
        <w:tc>
          <w:tcPr>
            <w:tcW w:w="1606" w:type="dxa"/>
            <w:vAlign w:val="center"/>
          </w:tcPr>
          <w:p w14:paraId="15235824">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46392730">
            <w:pPr>
              <w:adjustRightInd w:val="0"/>
              <w:snapToGrid w:val="0"/>
              <w:jc w:val="center"/>
              <w:rPr>
                <w:rFonts w:hint="default" w:ascii="Times New Roman" w:hAnsi="Times New Roman" w:eastAsia="仿宋" w:cs="Times New Roman"/>
                <w:color w:val="000000"/>
                <w:kern w:val="0"/>
                <w:sz w:val="32"/>
                <w:szCs w:val="32"/>
              </w:rPr>
            </w:pPr>
          </w:p>
        </w:tc>
      </w:tr>
      <w:tr w14:paraId="11080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540AAB9C">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15</w:t>
            </w:r>
          </w:p>
        </w:tc>
        <w:tc>
          <w:tcPr>
            <w:tcW w:w="2691" w:type="dxa"/>
            <w:vAlign w:val="center"/>
          </w:tcPr>
          <w:p w14:paraId="7E3CF0D6">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锅圈</w:t>
            </w:r>
          </w:p>
        </w:tc>
        <w:tc>
          <w:tcPr>
            <w:tcW w:w="4217" w:type="dxa"/>
            <w:vAlign w:val="center"/>
          </w:tcPr>
          <w:p w14:paraId="62747204">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606" w:type="dxa"/>
            <w:vAlign w:val="center"/>
          </w:tcPr>
          <w:p w14:paraId="543DBF42">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7303CE93">
            <w:pPr>
              <w:adjustRightInd w:val="0"/>
              <w:snapToGrid w:val="0"/>
              <w:jc w:val="center"/>
              <w:rPr>
                <w:rFonts w:hint="default" w:ascii="Times New Roman" w:hAnsi="Times New Roman" w:eastAsia="仿宋" w:cs="Times New Roman"/>
                <w:color w:val="000000"/>
                <w:kern w:val="0"/>
                <w:sz w:val="32"/>
                <w:szCs w:val="32"/>
              </w:rPr>
            </w:pPr>
          </w:p>
        </w:tc>
      </w:tr>
      <w:tr w14:paraId="61CE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1E9CE38F">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16</w:t>
            </w:r>
          </w:p>
        </w:tc>
        <w:tc>
          <w:tcPr>
            <w:tcW w:w="2691" w:type="dxa"/>
            <w:vAlign w:val="center"/>
          </w:tcPr>
          <w:p w14:paraId="5EB9DE6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锅刷</w:t>
            </w:r>
          </w:p>
        </w:tc>
        <w:tc>
          <w:tcPr>
            <w:tcW w:w="4217" w:type="dxa"/>
            <w:vAlign w:val="center"/>
          </w:tcPr>
          <w:p w14:paraId="07424889">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常规尺寸</w:t>
            </w:r>
          </w:p>
        </w:tc>
        <w:tc>
          <w:tcPr>
            <w:tcW w:w="1606" w:type="dxa"/>
            <w:vAlign w:val="center"/>
          </w:tcPr>
          <w:p w14:paraId="2B510D75">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6A9CC5B3">
            <w:pPr>
              <w:adjustRightInd w:val="0"/>
              <w:snapToGrid w:val="0"/>
              <w:jc w:val="center"/>
              <w:rPr>
                <w:rFonts w:hint="default" w:ascii="Times New Roman" w:hAnsi="Times New Roman" w:eastAsia="仿宋" w:cs="Times New Roman"/>
                <w:color w:val="000000"/>
                <w:kern w:val="0"/>
                <w:sz w:val="32"/>
                <w:szCs w:val="32"/>
              </w:rPr>
            </w:pPr>
          </w:p>
        </w:tc>
      </w:tr>
      <w:tr w14:paraId="191D1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39182790">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17</w:t>
            </w:r>
          </w:p>
        </w:tc>
        <w:tc>
          <w:tcPr>
            <w:tcW w:w="2691" w:type="dxa"/>
            <w:vAlign w:val="center"/>
          </w:tcPr>
          <w:p w14:paraId="27A3500A">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热水器</w:t>
            </w:r>
          </w:p>
        </w:tc>
        <w:tc>
          <w:tcPr>
            <w:tcW w:w="4217" w:type="dxa"/>
            <w:vAlign w:val="center"/>
          </w:tcPr>
          <w:p w14:paraId="6D8862BE">
            <w:pPr>
              <w:widowControl/>
              <w:jc w:val="center"/>
              <w:rPr>
                <w:rFonts w:hint="default" w:ascii="Times New Roman" w:hAnsi="Times New Roman" w:eastAsia="仿宋" w:cs="Times New Roman"/>
                <w:kern w:val="0"/>
                <w:sz w:val="32"/>
                <w:szCs w:val="32"/>
              </w:rPr>
            </w:pPr>
          </w:p>
        </w:tc>
        <w:tc>
          <w:tcPr>
            <w:tcW w:w="1606" w:type="dxa"/>
            <w:vAlign w:val="center"/>
          </w:tcPr>
          <w:p w14:paraId="4D0EFA4F">
            <w:pPr>
              <w:adjustRightInd w:val="0"/>
              <w:snapToGrid w:val="0"/>
              <w:jc w:val="center"/>
              <w:rPr>
                <w:rFonts w:hint="default" w:ascii="Times New Roman" w:hAnsi="Times New Roman" w:eastAsia="仿宋" w:cs="Times New Roman"/>
                <w:color w:val="000000"/>
                <w:kern w:val="0"/>
                <w:sz w:val="32"/>
                <w:szCs w:val="32"/>
              </w:rPr>
            </w:pPr>
            <w:r>
              <w:rPr>
                <w:rFonts w:hint="default" w:ascii="Times New Roman" w:hAnsi="Times New Roman" w:eastAsia="仿宋" w:cs="Times New Roman"/>
                <w:kern w:val="0"/>
                <w:sz w:val="32"/>
                <w:szCs w:val="32"/>
              </w:rPr>
              <w:t>2个</w:t>
            </w:r>
          </w:p>
        </w:tc>
        <w:tc>
          <w:tcPr>
            <w:tcW w:w="1018" w:type="dxa"/>
            <w:vAlign w:val="center"/>
          </w:tcPr>
          <w:p w14:paraId="6C709DF7">
            <w:pPr>
              <w:adjustRightInd w:val="0"/>
              <w:snapToGrid w:val="0"/>
              <w:jc w:val="center"/>
              <w:rPr>
                <w:rFonts w:hint="default" w:ascii="Times New Roman" w:hAnsi="Times New Roman" w:eastAsia="仿宋" w:cs="Times New Roman"/>
                <w:color w:val="000000"/>
                <w:kern w:val="0"/>
                <w:sz w:val="32"/>
                <w:szCs w:val="32"/>
              </w:rPr>
            </w:pPr>
          </w:p>
        </w:tc>
      </w:tr>
      <w:tr w14:paraId="2B9BA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1278DA37">
            <w:pPr>
              <w:spacing w:line="400" w:lineRule="exact"/>
              <w:jc w:val="center"/>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18</w:t>
            </w:r>
          </w:p>
        </w:tc>
        <w:tc>
          <w:tcPr>
            <w:tcW w:w="2691" w:type="dxa"/>
            <w:vAlign w:val="center"/>
          </w:tcPr>
          <w:p w14:paraId="293F079B">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台面垃圾桶</w:t>
            </w:r>
          </w:p>
        </w:tc>
        <w:tc>
          <w:tcPr>
            <w:tcW w:w="4217" w:type="dxa"/>
            <w:vAlign w:val="center"/>
          </w:tcPr>
          <w:p w14:paraId="054DC1A4">
            <w:pPr>
              <w:widowControl/>
              <w:jc w:val="center"/>
              <w:rPr>
                <w:rFonts w:hint="default" w:ascii="Times New Roman" w:hAnsi="Times New Roman" w:eastAsia="仿宋" w:cs="Times New Roman"/>
                <w:kern w:val="0"/>
                <w:sz w:val="32"/>
                <w:szCs w:val="32"/>
              </w:rPr>
            </w:pPr>
          </w:p>
        </w:tc>
        <w:tc>
          <w:tcPr>
            <w:tcW w:w="1606" w:type="dxa"/>
            <w:vAlign w:val="center"/>
          </w:tcPr>
          <w:p w14:paraId="1103E8C6">
            <w:pPr>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1个/工位</w:t>
            </w:r>
          </w:p>
        </w:tc>
        <w:tc>
          <w:tcPr>
            <w:tcW w:w="1018" w:type="dxa"/>
            <w:vAlign w:val="center"/>
          </w:tcPr>
          <w:p w14:paraId="19787B86">
            <w:pPr>
              <w:adjustRightInd w:val="0"/>
              <w:snapToGrid w:val="0"/>
              <w:jc w:val="center"/>
              <w:rPr>
                <w:rFonts w:hint="default" w:ascii="Times New Roman" w:hAnsi="Times New Roman" w:eastAsia="仿宋" w:cs="Times New Roman"/>
                <w:color w:val="000000"/>
                <w:kern w:val="0"/>
                <w:sz w:val="32"/>
                <w:szCs w:val="32"/>
              </w:rPr>
            </w:pPr>
          </w:p>
        </w:tc>
      </w:tr>
      <w:tr w14:paraId="42647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548B345C">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19</w:t>
            </w:r>
          </w:p>
        </w:tc>
        <w:tc>
          <w:tcPr>
            <w:tcW w:w="2691" w:type="dxa"/>
            <w:vAlign w:val="center"/>
          </w:tcPr>
          <w:p w14:paraId="18819C70">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监控系统</w:t>
            </w:r>
          </w:p>
        </w:tc>
        <w:tc>
          <w:tcPr>
            <w:tcW w:w="4217" w:type="dxa"/>
            <w:vAlign w:val="center"/>
          </w:tcPr>
          <w:p w14:paraId="25BFE72E">
            <w:pPr>
              <w:widowControl/>
              <w:jc w:val="center"/>
              <w:rPr>
                <w:rFonts w:hint="default" w:ascii="Times New Roman" w:hAnsi="Times New Roman" w:eastAsia="仿宋" w:cs="Times New Roman"/>
                <w:kern w:val="0"/>
                <w:sz w:val="32"/>
                <w:szCs w:val="32"/>
              </w:rPr>
            </w:pPr>
          </w:p>
        </w:tc>
        <w:tc>
          <w:tcPr>
            <w:tcW w:w="1606" w:type="dxa"/>
            <w:vAlign w:val="center"/>
          </w:tcPr>
          <w:p w14:paraId="3329ACE7">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1套</w:t>
            </w:r>
          </w:p>
        </w:tc>
        <w:tc>
          <w:tcPr>
            <w:tcW w:w="1018" w:type="dxa"/>
            <w:vAlign w:val="center"/>
          </w:tcPr>
          <w:p w14:paraId="2FAD819E">
            <w:pPr>
              <w:widowControl/>
              <w:adjustRightInd w:val="0"/>
              <w:snapToGrid w:val="0"/>
              <w:jc w:val="center"/>
              <w:rPr>
                <w:rFonts w:hint="default" w:ascii="Times New Roman" w:hAnsi="Times New Roman" w:eastAsia="仿宋" w:cs="Times New Roman"/>
                <w:kern w:val="0"/>
                <w:sz w:val="32"/>
                <w:szCs w:val="32"/>
              </w:rPr>
            </w:pPr>
          </w:p>
        </w:tc>
      </w:tr>
      <w:tr w14:paraId="78458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084" w:type="dxa"/>
            <w:vAlign w:val="center"/>
          </w:tcPr>
          <w:p w14:paraId="49BBAB8B">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20</w:t>
            </w:r>
          </w:p>
        </w:tc>
        <w:tc>
          <w:tcPr>
            <w:tcW w:w="2691" w:type="dxa"/>
            <w:vAlign w:val="center"/>
          </w:tcPr>
          <w:p w14:paraId="4573CD6D">
            <w:pPr>
              <w:widowControl/>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防火毯</w:t>
            </w:r>
          </w:p>
        </w:tc>
        <w:tc>
          <w:tcPr>
            <w:tcW w:w="4217" w:type="dxa"/>
            <w:vAlign w:val="center"/>
          </w:tcPr>
          <w:p w14:paraId="7EF807E1">
            <w:pPr>
              <w:widowControl/>
              <w:jc w:val="center"/>
              <w:rPr>
                <w:rFonts w:hint="default" w:ascii="Times New Roman" w:hAnsi="Times New Roman" w:eastAsia="仿宋" w:cs="Times New Roman"/>
                <w:kern w:val="0"/>
                <w:sz w:val="32"/>
                <w:szCs w:val="32"/>
              </w:rPr>
            </w:pPr>
          </w:p>
        </w:tc>
        <w:tc>
          <w:tcPr>
            <w:tcW w:w="1606" w:type="dxa"/>
            <w:vAlign w:val="center"/>
          </w:tcPr>
          <w:p w14:paraId="48A1440B">
            <w:pPr>
              <w:widowControl/>
              <w:adjustRightInd w:val="0"/>
              <w:snapToGrid w:val="0"/>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2套</w:t>
            </w:r>
          </w:p>
        </w:tc>
        <w:tc>
          <w:tcPr>
            <w:tcW w:w="1018" w:type="dxa"/>
            <w:vAlign w:val="center"/>
          </w:tcPr>
          <w:p w14:paraId="52C0EA9A">
            <w:pPr>
              <w:widowControl/>
              <w:adjustRightInd w:val="0"/>
              <w:snapToGrid w:val="0"/>
              <w:jc w:val="center"/>
              <w:rPr>
                <w:rFonts w:hint="default" w:ascii="Times New Roman" w:hAnsi="Times New Roman" w:eastAsia="仿宋" w:cs="Times New Roman"/>
                <w:kern w:val="0"/>
                <w:sz w:val="32"/>
                <w:szCs w:val="32"/>
              </w:rPr>
            </w:pPr>
          </w:p>
        </w:tc>
      </w:tr>
    </w:tbl>
    <w:p w14:paraId="056CB2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五、考试样题</w:t>
      </w:r>
    </w:p>
    <w:p w14:paraId="4D8FA0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0"/>
          <w:sz w:val="32"/>
          <w:szCs w:val="32"/>
        </w:rPr>
      </w:pPr>
      <w:r>
        <w:rPr>
          <w:rFonts w:hint="eastAsia" w:ascii="仿宋" w:hAnsi="仿宋" w:eastAsia="仿宋" w:cs="仿宋"/>
          <w:sz w:val="32"/>
          <w:szCs w:val="32"/>
        </w:rPr>
        <w:t>由省教育考试院、中职学考专委会另行发布。</w:t>
      </w:r>
    </w:p>
    <w:p w14:paraId="29CD8C7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78675AF">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3254DF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AB220C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670E3F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717F6B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BFF038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2A78954">
      <w:pPr>
        <w:spacing w:line="360" w:lineRule="auto"/>
        <w:rPr>
          <w:rFonts w:hint="default" w:ascii="黑体" w:hAnsi="黑体" w:eastAsia="黑体" w:cs="黑体"/>
          <w:sz w:val="32"/>
          <w:szCs w:val="32"/>
          <w:lang w:val="en-US"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en-US" w:eastAsia="zh-CN"/>
        </w:rPr>
        <w:t>2-19</w:t>
      </w:r>
    </w:p>
    <w:p w14:paraId="025D3FB9">
      <w:pPr>
        <w:spacing w:line="360" w:lineRule="auto"/>
        <w:rPr>
          <w:rFonts w:ascii="Times New Roman" w:hAnsi="Times New Roman" w:eastAsia="黑体" w:cs="Times New Roman"/>
          <w:sz w:val="32"/>
          <w:szCs w:val="32"/>
          <w:lang w:val="zh-CN"/>
        </w:rPr>
      </w:pPr>
    </w:p>
    <w:p w14:paraId="0C443D65">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7FD5F4BD">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运动与休闲类专业基本技能考试</w:t>
      </w:r>
    </w:p>
    <w:p w14:paraId="70288203">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指导性实施方案</w:t>
      </w:r>
    </w:p>
    <w:p w14:paraId="163AAB0B">
      <w:pPr>
        <w:spacing w:line="560" w:lineRule="exact"/>
        <w:jc w:val="center"/>
        <w:rPr>
          <w:rFonts w:ascii="Times New Roman" w:hAnsi="Times New Roman" w:eastAsia="方正小标宋简体" w:cs="Times New Roman"/>
          <w:kern w:val="0"/>
          <w:sz w:val="40"/>
          <w:szCs w:val="40"/>
          <w:lang w:val="zh-CN"/>
        </w:rPr>
      </w:pPr>
    </w:p>
    <w:p w14:paraId="018747B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运动与</w:t>
      </w:r>
      <w:r>
        <w:rPr>
          <w:rFonts w:ascii="Times New Roman" w:hAnsi="Times New Roman" w:eastAsia="仿宋" w:cs="Times New Roman"/>
          <w:kern w:val="0"/>
          <w:sz w:val="32"/>
          <w:szCs w:val="32"/>
        </w:rPr>
        <w:t>休闲类专业基本技能考试实施方案。</w:t>
      </w:r>
    </w:p>
    <w:p w14:paraId="4596B76B">
      <w:pPr>
        <w:pStyle w:val="10"/>
        <w:numPr>
          <w:ilvl w:val="0"/>
          <w:numId w:val="7"/>
        </w:numPr>
        <w:spacing w:line="560" w:lineRule="exact"/>
        <w:ind w:firstLineChars="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考试内容、方式、时长及配分</w:t>
      </w:r>
    </w:p>
    <w:tbl>
      <w:tblPr>
        <w:tblStyle w:val="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9"/>
        <w:gridCol w:w="1413"/>
        <w:gridCol w:w="13"/>
        <w:gridCol w:w="1913"/>
        <w:gridCol w:w="1460"/>
        <w:gridCol w:w="13"/>
        <w:gridCol w:w="1616"/>
      </w:tblGrid>
      <w:tr w14:paraId="69D86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75D80D7E">
            <w:pPr>
              <w:spacing w:line="5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考试内容</w:t>
            </w:r>
          </w:p>
        </w:tc>
        <w:tc>
          <w:tcPr>
            <w:tcW w:w="1413" w:type="dxa"/>
            <w:vAlign w:val="center"/>
          </w:tcPr>
          <w:p w14:paraId="29CEFBF7">
            <w:pPr>
              <w:spacing w:line="5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方 式</w:t>
            </w:r>
          </w:p>
        </w:tc>
        <w:tc>
          <w:tcPr>
            <w:tcW w:w="1926" w:type="dxa"/>
            <w:gridSpan w:val="2"/>
            <w:vAlign w:val="center"/>
          </w:tcPr>
          <w:p w14:paraId="57580983">
            <w:pPr>
              <w:widowControl/>
              <w:spacing w:line="38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时长</w:t>
            </w:r>
          </w:p>
          <w:p w14:paraId="7A23A1D9">
            <w:pPr>
              <w:widowControl/>
              <w:spacing w:line="380" w:lineRule="exact"/>
              <w:jc w:val="center"/>
              <w:rPr>
                <w:rFonts w:hint="default" w:ascii="Times New Roman" w:hAnsi="Times New Roman" w:eastAsia="仿宋" w:cs="Times New Roman"/>
                <w:b/>
                <w:bCs/>
                <w:sz w:val="32"/>
                <w:szCs w:val="32"/>
                <w:lang w:eastAsia="zh-CN"/>
              </w:rPr>
            </w:pPr>
            <w:r>
              <w:rPr>
                <w:rFonts w:hint="default" w:ascii="Times New Roman" w:hAnsi="Times New Roman" w:eastAsia="仿宋" w:cs="Times New Roman"/>
                <w:b/>
                <w:bCs/>
                <w:sz w:val="32"/>
                <w:szCs w:val="32"/>
                <w:lang w:eastAsia="zh-CN"/>
              </w:rPr>
              <w:t>（</w:t>
            </w:r>
            <w:r>
              <w:rPr>
                <w:rFonts w:hint="default" w:ascii="Times New Roman" w:hAnsi="Times New Roman" w:eastAsia="仿宋" w:cs="Times New Roman"/>
                <w:b/>
                <w:bCs/>
                <w:sz w:val="32"/>
                <w:szCs w:val="32"/>
                <w:lang w:val="en-US" w:eastAsia="zh-CN"/>
              </w:rPr>
              <w:t>分钟</w:t>
            </w:r>
            <w:r>
              <w:rPr>
                <w:rFonts w:hint="default" w:ascii="Times New Roman" w:hAnsi="Times New Roman" w:eastAsia="仿宋" w:cs="Times New Roman"/>
                <w:b/>
                <w:bCs/>
                <w:sz w:val="32"/>
                <w:szCs w:val="32"/>
                <w:lang w:eastAsia="zh-CN"/>
              </w:rPr>
              <w:t>）</w:t>
            </w:r>
          </w:p>
        </w:tc>
        <w:tc>
          <w:tcPr>
            <w:tcW w:w="1460" w:type="dxa"/>
            <w:vAlign w:val="center"/>
          </w:tcPr>
          <w:p w14:paraId="42B947A2">
            <w:pPr>
              <w:spacing w:line="5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配 分</w:t>
            </w:r>
          </w:p>
        </w:tc>
        <w:tc>
          <w:tcPr>
            <w:tcW w:w="1629" w:type="dxa"/>
            <w:gridSpan w:val="2"/>
            <w:vAlign w:val="center"/>
          </w:tcPr>
          <w:p w14:paraId="58267350">
            <w:pPr>
              <w:spacing w:line="560" w:lineRule="exact"/>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备  注</w:t>
            </w:r>
          </w:p>
        </w:tc>
      </w:tr>
      <w:tr w14:paraId="153B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161EF538">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100米</w:t>
            </w:r>
          </w:p>
        </w:tc>
        <w:tc>
          <w:tcPr>
            <w:tcW w:w="1413" w:type="dxa"/>
            <w:vMerge w:val="restart"/>
            <w:vAlign w:val="center"/>
          </w:tcPr>
          <w:p w14:paraId="2D4E9ED3">
            <w:pPr>
              <w:spacing w:line="560" w:lineRule="exact"/>
              <w:ind w:left="-99" w:leftChars="-47" w:right="-92" w:rightChars="-44"/>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实操</w:t>
            </w:r>
          </w:p>
          <w:p w14:paraId="3C522C76">
            <w:pPr>
              <w:spacing w:line="560" w:lineRule="exact"/>
              <w:ind w:left="-99" w:leftChars="-47" w:right="-92" w:rightChars="-44"/>
              <w:jc w:val="center"/>
              <w:rPr>
                <w:rFonts w:hint="default" w:ascii="Times New Roman" w:hAnsi="Times New Roman" w:eastAsia="仿宋" w:cs="Times New Roman"/>
                <w:sz w:val="32"/>
                <w:szCs w:val="32"/>
              </w:rPr>
            </w:pPr>
          </w:p>
        </w:tc>
        <w:tc>
          <w:tcPr>
            <w:tcW w:w="1926" w:type="dxa"/>
            <w:gridSpan w:val="2"/>
            <w:vMerge w:val="restart"/>
            <w:vAlign w:val="center"/>
          </w:tcPr>
          <w:p w14:paraId="62EC4312">
            <w:pPr>
              <w:spacing w:line="560" w:lineRule="exact"/>
              <w:ind w:left="-80" w:leftChars="-38" w:right="-63" w:rightChars="-3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120</w:t>
            </w:r>
          </w:p>
        </w:tc>
        <w:tc>
          <w:tcPr>
            <w:tcW w:w="1460" w:type="dxa"/>
            <w:vAlign w:val="center"/>
          </w:tcPr>
          <w:p w14:paraId="0C666210">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w:t>
            </w:r>
          </w:p>
        </w:tc>
        <w:tc>
          <w:tcPr>
            <w:tcW w:w="1629" w:type="dxa"/>
            <w:gridSpan w:val="2"/>
            <w:vMerge w:val="restart"/>
            <w:vAlign w:val="center"/>
          </w:tcPr>
          <w:p w14:paraId="5E220CEE">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必考项目</w:t>
            </w:r>
          </w:p>
        </w:tc>
      </w:tr>
      <w:tr w14:paraId="7116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29A21582">
            <w:pPr>
              <w:spacing w:line="560" w:lineRule="exact"/>
              <w:ind w:left="-113" w:leftChars="-54" w:right="-80" w:rightChars="-38"/>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立定三级跳远</w:t>
            </w:r>
          </w:p>
        </w:tc>
        <w:tc>
          <w:tcPr>
            <w:tcW w:w="1413" w:type="dxa"/>
            <w:vMerge w:val="continue"/>
            <w:vAlign w:val="center"/>
          </w:tcPr>
          <w:p w14:paraId="123DE885">
            <w:pPr>
              <w:spacing w:line="560" w:lineRule="exact"/>
              <w:ind w:left="-99" w:leftChars="-47" w:right="-92" w:rightChars="-44"/>
              <w:jc w:val="center"/>
              <w:rPr>
                <w:rFonts w:hint="default" w:ascii="Times New Roman" w:hAnsi="Times New Roman" w:eastAsia="仿宋" w:cs="Times New Roman"/>
                <w:sz w:val="32"/>
                <w:szCs w:val="32"/>
              </w:rPr>
            </w:pPr>
          </w:p>
        </w:tc>
        <w:tc>
          <w:tcPr>
            <w:tcW w:w="1926" w:type="dxa"/>
            <w:gridSpan w:val="2"/>
            <w:vMerge w:val="continue"/>
            <w:vAlign w:val="center"/>
          </w:tcPr>
          <w:p w14:paraId="0AD42383">
            <w:pPr>
              <w:spacing w:line="560" w:lineRule="exact"/>
              <w:ind w:left="-80" w:leftChars="-38" w:right="-63" w:rightChars="-30"/>
              <w:jc w:val="center"/>
              <w:rPr>
                <w:rFonts w:hint="default" w:ascii="Times New Roman" w:hAnsi="Times New Roman" w:eastAsia="仿宋" w:cs="Times New Roman"/>
                <w:sz w:val="32"/>
                <w:szCs w:val="32"/>
              </w:rPr>
            </w:pPr>
          </w:p>
        </w:tc>
        <w:tc>
          <w:tcPr>
            <w:tcW w:w="1460" w:type="dxa"/>
            <w:vAlign w:val="center"/>
          </w:tcPr>
          <w:p w14:paraId="4CE115E4">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w:t>
            </w:r>
          </w:p>
        </w:tc>
        <w:tc>
          <w:tcPr>
            <w:tcW w:w="1629" w:type="dxa"/>
            <w:gridSpan w:val="2"/>
            <w:vMerge w:val="continue"/>
            <w:vAlign w:val="center"/>
          </w:tcPr>
          <w:p w14:paraId="0A23488A">
            <w:pPr>
              <w:widowControl/>
              <w:spacing w:line="380" w:lineRule="exact"/>
              <w:jc w:val="center"/>
              <w:rPr>
                <w:rFonts w:hint="default" w:ascii="仿宋" w:hAnsi="仿宋" w:eastAsia="仿宋" w:cs="仿宋"/>
                <w:sz w:val="32"/>
                <w:szCs w:val="32"/>
              </w:rPr>
            </w:pPr>
          </w:p>
        </w:tc>
      </w:tr>
      <w:tr w14:paraId="5350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220094F7">
            <w:pPr>
              <w:spacing w:line="560" w:lineRule="exact"/>
              <w:ind w:left="-113" w:leftChars="-54" w:right="-80" w:rightChars="-38"/>
              <w:jc w:val="center"/>
              <w:rPr>
                <w:rFonts w:hint="default" w:ascii="Times New Roman" w:hAnsi="Times New Roman" w:eastAsia="仿宋" w:cs="Times New Roman"/>
                <w:spacing w:val="-8"/>
                <w:sz w:val="32"/>
                <w:szCs w:val="32"/>
              </w:rPr>
            </w:pPr>
            <w:r>
              <w:rPr>
                <w:rFonts w:hint="default" w:ascii="Times New Roman" w:hAnsi="Times New Roman" w:eastAsia="仿宋" w:cs="Times New Roman"/>
                <w:spacing w:val="-8"/>
                <w:sz w:val="32"/>
                <w:szCs w:val="32"/>
              </w:rPr>
              <w:t>原地前抛实心球</w:t>
            </w:r>
          </w:p>
        </w:tc>
        <w:tc>
          <w:tcPr>
            <w:tcW w:w="1413" w:type="dxa"/>
            <w:vMerge w:val="continue"/>
            <w:vAlign w:val="center"/>
          </w:tcPr>
          <w:p w14:paraId="0491B916">
            <w:pPr>
              <w:spacing w:line="560" w:lineRule="exact"/>
              <w:ind w:left="-99" w:leftChars="-47" w:right="-92" w:rightChars="-44"/>
              <w:jc w:val="center"/>
              <w:rPr>
                <w:rFonts w:hint="default" w:ascii="Times New Roman" w:hAnsi="Times New Roman" w:eastAsia="仿宋" w:cs="Times New Roman"/>
                <w:sz w:val="32"/>
                <w:szCs w:val="32"/>
              </w:rPr>
            </w:pPr>
          </w:p>
        </w:tc>
        <w:tc>
          <w:tcPr>
            <w:tcW w:w="1926" w:type="dxa"/>
            <w:gridSpan w:val="2"/>
            <w:vMerge w:val="continue"/>
            <w:vAlign w:val="center"/>
          </w:tcPr>
          <w:p w14:paraId="0CC3978D">
            <w:pPr>
              <w:spacing w:line="560" w:lineRule="exact"/>
              <w:ind w:left="-80" w:leftChars="-38" w:right="-63" w:rightChars="-30"/>
              <w:jc w:val="center"/>
              <w:rPr>
                <w:rFonts w:hint="default" w:ascii="Times New Roman" w:hAnsi="Times New Roman" w:eastAsia="仿宋" w:cs="Times New Roman"/>
                <w:sz w:val="32"/>
                <w:szCs w:val="32"/>
              </w:rPr>
            </w:pPr>
          </w:p>
        </w:tc>
        <w:tc>
          <w:tcPr>
            <w:tcW w:w="1460" w:type="dxa"/>
            <w:vAlign w:val="center"/>
          </w:tcPr>
          <w:p w14:paraId="7D4FF67D">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w:t>
            </w:r>
          </w:p>
        </w:tc>
        <w:tc>
          <w:tcPr>
            <w:tcW w:w="1629" w:type="dxa"/>
            <w:gridSpan w:val="2"/>
            <w:vMerge w:val="continue"/>
            <w:vAlign w:val="center"/>
          </w:tcPr>
          <w:p w14:paraId="0BCFB133">
            <w:pPr>
              <w:widowControl/>
              <w:spacing w:line="380" w:lineRule="exact"/>
              <w:jc w:val="center"/>
              <w:rPr>
                <w:rFonts w:hint="default" w:ascii="仿宋" w:hAnsi="仿宋" w:eastAsia="仿宋" w:cs="仿宋"/>
                <w:sz w:val="32"/>
                <w:szCs w:val="32"/>
              </w:rPr>
            </w:pPr>
          </w:p>
        </w:tc>
      </w:tr>
      <w:tr w14:paraId="76CBF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5F12BB95">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跳绳</w:t>
            </w:r>
          </w:p>
        </w:tc>
        <w:tc>
          <w:tcPr>
            <w:tcW w:w="1413" w:type="dxa"/>
            <w:vMerge w:val="restart"/>
            <w:vAlign w:val="center"/>
          </w:tcPr>
          <w:p w14:paraId="4FB3F2CC">
            <w:pPr>
              <w:spacing w:line="560" w:lineRule="exact"/>
              <w:ind w:left="-99" w:leftChars="-47" w:right="-92" w:rightChars="-44"/>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实操</w:t>
            </w:r>
          </w:p>
        </w:tc>
        <w:tc>
          <w:tcPr>
            <w:tcW w:w="1926" w:type="dxa"/>
            <w:gridSpan w:val="2"/>
            <w:vMerge w:val="continue"/>
            <w:vAlign w:val="center"/>
          </w:tcPr>
          <w:p w14:paraId="28DCC726">
            <w:pPr>
              <w:spacing w:line="560" w:lineRule="exact"/>
              <w:ind w:left="-80" w:leftChars="-38" w:right="-63" w:rightChars="-30"/>
              <w:jc w:val="center"/>
              <w:rPr>
                <w:rFonts w:hint="default" w:ascii="Times New Roman" w:hAnsi="Times New Roman" w:eastAsia="仿宋" w:cs="Times New Roman"/>
                <w:sz w:val="32"/>
                <w:szCs w:val="32"/>
              </w:rPr>
            </w:pPr>
          </w:p>
        </w:tc>
        <w:tc>
          <w:tcPr>
            <w:tcW w:w="1460" w:type="dxa"/>
            <w:vMerge w:val="restart"/>
            <w:vAlign w:val="center"/>
          </w:tcPr>
          <w:p w14:paraId="4D66A6DE">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w:t>
            </w:r>
          </w:p>
        </w:tc>
        <w:tc>
          <w:tcPr>
            <w:tcW w:w="1629" w:type="dxa"/>
            <w:gridSpan w:val="2"/>
            <w:vMerge w:val="restart"/>
            <w:vAlign w:val="center"/>
          </w:tcPr>
          <w:p w14:paraId="7AAB2FAA">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选考项目</w:t>
            </w:r>
          </w:p>
          <w:p w14:paraId="2F55E986">
            <w:pPr>
              <w:widowControl/>
              <w:spacing w:line="380" w:lineRule="exact"/>
              <w:jc w:val="center"/>
              <w:rPr>
                <w:rFonts w:hint="default" w:ascii="仿宋" w:hAnsi="仿宋" w:eastAsia="仿宋" w:cs="仿宋"/>
                <w:sz w:val="32"/>
                <w:szCs w:val="32"/>
              </w:rPr>
            </w:pPr>
            <w:r>
              <w:rPr>
                <w:rFonts w:hint="default" w:ascii="仿宋" w:hAnsi="仿宋" w:eastAsia="仿宋" w:cs="仿宋"/>
                <w:sz w:val="32"/>
                <w:szCs w:val="32"/>
              </w:rPr>
              <w:t>三选一</w:t>
            </w:r>
          </w:p>
        </w:tc>
      </w:tr>
      <w:tr w14:paraId="45795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7A4B9BD5">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坐位体前屈</w:t>
            </w:r>
          </w:p>
        </w:tc>
        <w:tc>
          <w:tcPr>
            <w:tcW w:w="1413" w:type="dxa"/>
            <w:vMerge w:val="continue"/>
            <w:vAlign w:val="center"/>
          </w:tcPr>
          <w:p w14:paraId="193476F7">
            <w:pPr>
              <w:spacing w:line="560" w:lineRule="exact"/>
              <w:jc w:val="center"/>
              <w:rPr>
                <w:rFonts w:hint="default" w:ascii="Times New Roman" w:hAnsi="Times New Roman" w:eastAsia="仿宋" w:cs="Times New Roman"/>
                <w:sz w:val="32"/>
                <w:szCs w:val="32"/>
              </w:rPr>
            </w:pPr>
          </w:p>
        </w:tc>
        <w:tc>
          <w:tcPr>
            <w:tcW w:w="1926" w:type="dxa"/>
            <w:gridSpan w:val="2"/>
            <w:vMerge w:val="continue"/>
            <w:vAlign w:val="center"/>
          </w:tcPr>
          <w:p w14:paraId="19C9F72A">
            <w:pPr>
              <w:spacing w:line="560" w:lineRule="exact"/>
              <w:jc w:val="center"/>
              <w:rPr>
                <w:rFonts w:hint="default" w:ascii="Times New Roman" w:hAnsi="Times New Roman" w:eastAsia="仿宋" w:cs="Times New Roman"/>
                <w:sz w:val="32"/>
                <w:szCs w:val="32"/>
              </w:rPr>
            </w:pPr>
          </w:p>
        </w:tc>
        <w:tc>
          <w:tcPr>
            <w:tcW w:w="1460" w:type="dxa"/>
            <w:vMerge w:val="continue"/>
            <w:vAlign w:val="center"/>
          </w:tcPr>
          <w:p w14:paraId="3BBBF0D7">
            <w:pPr>
              <w:spacing w:line="560" w:lineRule="exact"/>
              <w:jc w:val="center"/>
              <w:rPr>
                <w:rFonts w:hint="default" w:ascii="Times New Roman" w:hAnsi="Times New Roman" w:eastAsia="仿宋" w:cs="Times New Roman"/>
                <w:sz w:val="32"/>
                <w:szCs w:val="32"/>
              </w:rPr>
            </w:pPr>
          </w:p>
        </w:tc>
        <w:tc>
          <w:tcPr>
            <w:tcW w:w="1629" w:type="dxa"/>
            <w:gridSpan w:val="2"/>
            <w:vMerge w:val="continue"/>
            <w:vAlign w:val="center"/>
          </w:tcPr>
          <w:p w14:paraId="4BD1AA8B">
            <w:pPr>
              <w:spacing w:line="560" w:lineRule="exact"/>
              <w:jc w:val="center"/>
              <w:rPr>
                <w:rFonts w:hint="default" w:ascii="Times New Roman" w:hAnsi="Times New Roman" w:eastAsia="仿宋" w:cs="Times New Roman"/>
                <w:sz w:val="32"/>
                <w:szCs w:val="32"/>
              </w:rPr>
            </w:pPr>
          </w:p>
        </w:tc>
      </w:tr>
      <w:tr w14:paraId="5B0DF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29" w:type="dxa"/>
            <w:vAlign w:val="center"/>
          </w:tcPr>
          <w:p w14:paraId="71B08D5D">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1500米</w:t>
            </w:r>
          </w:p>
        </w:tc>
        <w:tc>
          <w:tcPr>
            <w:tcW w:w="1413" w:type="dxa"/>
            <w:vMerge w:val="continue"/>
            <w:vAlign w:val="center"/>
          </w:tcPr>
          <w:p w14:paraId="0DF6459C">
            <w:pPr>
              <w:spacing w:line="560" w:lineRule="exact"/>
              <w:jc w:val="center"/>
              <w:rPr>
                <w:rFonts w:hint="default" w:ascii="Times New Roman" w:hAnsi="Times New Roman" w:eastAsia="仿宋" w:cs="Times New Roman"/>
                <w:sz w:val="32"/>
                <w:szCs w:val="32"/>
              </w:rPr>
            </w:pPr>
          </w:p>
        </w:tc>
        <w:tc>
          <w:tcPr>
            <w:tcW w:w="1926" w:type="dxa"/>
            <w:gridSpan w:val="2"/>
            <w:vMerge w:val="continue"/>
            <w:vAlign w:val="center"/>
          </w:tcPr>
          <w:p w14:paraId="0410210D">
            <w:pPr>
              <w:spacing w:line="560" w:lineRule="exact"/>
              <w:jc w:val="center"/>
              <w:rPr>
                <w:rFonts w:hint="default" w:ascii="Times New Roman" w:hAnsi="Times New Roman" w:eastAsia="仿宋" w:cs="Times New Roman"/>
                <w:sz w:val="32"/>
                <w:szCs w:val="32"/>
              </w:rPr>
            </w:pPr>
          </w:p>
        </w:tc>
        <w:tc>
          <w:tcPr>
            <w:tcW w:w="1460" w:type="dxa"/>
            <w:vMerge w:val="continue"/>
            <w:vAlign w:val="center"/>
          </w:tcPr>
          <w:p w14:paraId="1A7F9F0E">
            <w:pPr>
              <w:spacing w:line="560" w:lineRule="exact"/>
              <w:jc w:val="center"/>
              <w:rPr>
                <w:rFonts w:hint="default" w:ascii="Times New Roman" w:hAnsi="Times New Roman" w:eastAsia="仿宋" w:cs="Times New Roman"/>
                <w:sz w:val="32"/>
                <w:szCs w:val="32"/>
              </w:rPr>
            </w:pPr>
          </w:p>
        </w:tc>
        <w:tc>
          <w:tcPr>
            <w:tcW w:w="1629" w:type="dxa"/>
            <w:gridSpan w:val="2"/>
            <w:vMerge w:val="continue"/>
            <w:vAlign w:val="center"/>
          </w:tcPr>
          <w:p w14:paraId="338091F0">
            <w:pPr>
              <w:spacing w:line="560" w:lineRule="exact"/>
              <w:jc w:val="center"/>
              <w:rPr>
                <w:rFonts w:hint="default" w:ascii="Times New Roman" w:hAnsi="Times New Roman" w:eastAsia="仿宋" w:cs="Times New Roman"/>
                <w:sz w:val="32"/>
                <w:szCs w:val="32"/>
              </w:rPr>
            </w:pPr>
          </w:p>
        </w:tc>
      </w:tr>
      <w:tr w14:paraId="1790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55" w:type="dxa"/>
            <w:gridSpan w:val="3"/>
            <w:vAlign w:val="center"/>
          </w:tcPr>
          <w:p w14:paraId="3F193BB3">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总   计</w:t>
            </w:r>
          </w:p>
        </w:tc>
        <w:tc>
          <w:tcPr>
            <w:tcW w:w="1913" w:type="dxa"/>
            <w:vAlign w:val="center"/>
          </w:tcPr>
          <w:p w14:paraId="676BC032">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120</w:t>
            </w:r>
          </w:p>
        </w:tc>
        <w:tc>
          <w:tcPr>
            <w:tcW w:w="1473" w:type="dxa"/>
            <w:gridSpan w:val="2"/>
            <w:vAlign w:val="center"/>
          </w:tcPr>
          <w:p w14:paraId="0CB184FC">
            <w:pPr>
              <w:spacing w:line="56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100</w:t>
            </w:r>
          </w:p>
        </w:tc>
        <w:tc>
          <w:tcPr>
            <w:tcW w:w="1616" w:type="dxa"/>
            <w:vAlign w:val="center"/>
          </w:tcPr>
          <w:p w14:paraId="4FAB9845">
            <w:pPr>
              <w:spacing w:line="560" w:lineRule="exact"/>
              <w:jc w:val="center"/>
              <w:rPr>
                <w:rFonts w:hint="default" w:ascii="Times New Roman" w:hAnsi="Times New Roman" w:eastAsia="仿宋" w:cs="Times New Roman"/>
                <w:sz w:val="32"/>
                <w:szCs w:val="32"/>
              </w:rPr>
            </w:pPr>
          </w:p>
        </w:tc>
      </w:tr>
    </w:tbl>
    <w:p w14:paraId="2F0B3FD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51067B37">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0E4311E9">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072FE1B7">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1A34253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034A006A">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732BEF7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71A98F61">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721004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所有项目技能测试均安排在可封闭的</w:t>
      </w:r>
      <w:r>
        <w:rPr>
          <w:rFonts w:ascii="Times New Roman" w:hAnsi="Times New Roman" w:eastAsia="仿宋" w:cs="仿宋"/>
          <w:kern w:val="0"/>
          <w:sz w:val="32"/>
          <w:szCs w:val="32"/>
        </w:rPr>
        <w:t>400</w:t>
      </w:r>
      <w:r>
        <w:rPr>
          <w:rFonts w:hint="eastAsia" w:ascii="Times New Roman" w:hAnsi="Times New Roman" w:eastAsia="仿宋" w:cs="仿宋"/>
          <w:kern w:val="0"/>
          <w:sz w:val="32"/>
          <w:szCs w:val="32"/>
        </w:rPr>
        <w:t>米标准田径场内进行，同时场地符合标准化考场要求，考点设置学校每个测试项目的人数限制</w:t>
      </w:r>
      <w:r>
        <w:rPr>
          <w:rFonts w:ascii="Times New Roman" w:hAnsi="Times New Roman" w:eastAsia="仿宋" w:cs="仿宋"/>
          <w:kern w:val="0"/>
          <w:sz w:val="32"/>
          <w:szCs w:val="32"/>
        </w:rPr>
        <w:t>20</w:t>
      </w:r>
      <w:r>
        <w:rPr>
          <w:rFonts w:hint="eastAsia" w:ascii="Times New Roman" w:hAnsi="Times New Roman" w:eastAsia="仿宋" w:cs="仿宋"/>
          <w:kern w:val="0"/>
          <w:sz w:val="32"/>
          <w:szCs w:val="32"/>
        </w:rPr>
        <w:t>人，同一批次技能考试可设置</w:t>
      </w:r>
      <w:r>
        <w:rPr>
          <w:rFonts w:ascii="Times New Roman" w:hAnsi="Times New Roman" w:eastAsia="仿宋" w:cs="仿宋"/>
          <w:kern w:val="0"/>
          <w:sz w:val="32"/>
          <w:szCs w:val="32"/>
        </w:rPr>
        <w:t>3-5</w:t>
      </w:r>
      <w:r>
        <w:rPr>
          <w:rFonts w:hint="eastAsia" w:ascii="Times New Roman" w:hAnsi="Times New Roman" w:eastAsia="仿宋" w:cs="仿宋"/>
          <w:kern w:val="0"/>
          <w:sz w:val="32"/>
          <w:szCs w:val="32"/>
        </w:rPr>
        <w:t>个测试点。</w:t>
      </w:r>
    </w:p>
    <w:p w14:paraId="10773FD3">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661063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在考试系统中预先设置各技能项目考核得分点及评分标准，系统根据考生电子测试成绩自动评分；考试期间每个测试点至少安排</w:t>
      </w:r>
      <w:r>
        <w:rPr>
          <w:rFonts w:ascii="Times New Roman" w:hAnsi="Times New Roman" w:eastAsia="仿宋" w:cs="仿宋"/>
          <w:kern w:val="0"/>
          <w:sz w:val="32"/>
          <w:szCs w:val="32"/>
        </w:rPr>
        <w:t>1</w:t>
      </w:r>
      <w:r>
        <w:rPr>
          <w:rFonts w:hint="eastAsia" w:ascii="Times New Roman" w:hAnsi="Times New Roman" w:eastAsia="仿宋" w:cs="仿宋"/>
          <w:kern w:val="0"/>
          <w:sz w:val="32"/>
          <w:szCs w:val="32"/>
        </w:rPr>
        <w:t>名考评员、</w:t>
      </w:r>
      <w:r>
        <w:rPr>
          <w:rFonts w:ascii="Times New Roman" w:hAnsi="Times New Roman" w:eastAsia="仿宋" w:cs="仿宋"/>
          <w:kern w:val="0"/>
          <w:sz w:val="32"/>
          <w:szCs w:val="32"/>
        </w:rPr>
        <w:t>2-3</w:t>
      </w:r>
      <w:r>
        <w:rPr>
          <w:rFonts w:hint="eastAsia" w:ascii="Times New Roman" w:hAnsi="Times New Roman" w:eastAsia="仿宋" w:cs="仿宋"/>
          <w:kern w:val="0"/>
          <w:sz w:val="32"/>
          <w:szCs w:val="32"/>
        </w:rPr>
        <w:t>名监考员、</w:t>
      </w:r>
      <w:r>
        <w:rPr>
          <w:rFonts w:ascii="Times New Roman" w:hAnsi="Times New Roman" w:eastAsia="仿宋" w:cs="仿宋"/>
          <w:kern w:val="0"/>
          <w:sz w:val="32"/>
          <w:szCs w:val="32"/>
        </w:rPr>
        <w:t>2</w:t>
      </w:r>
      <w:r>
        <w:rPr>
          <w:rFonts w:hint="eastAsia" w:ascii="Times New Roman" w:hAnsi="Times New Roman" w:eastAsia="仿宋" w:cs="仿宋"/>
          <w:kern w:val="0"/>
          <w:sz w:val="32"/>
          <w:szCs w:val="32"/>
        </w:rPr>
        <w:t>名学生监督员。</w:t>
      </w:r>
    </w:p>
    <w:p w14:paraId="54D65C68">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四、考点设备配置要求</w:t>
      </w:r>
    </w:p>
    <w:p w14:paraId="69818021">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color w:val="000000" w:themeColor="text1"/>
          <w:kern w:val="0"/>
          <w:sz w:val="32"/>
          <w:szCs w:val="32"/>
          <w14:textFill>
            <w14:solidFill>
              <w14:schemeClr w14:val="tx1"/>
            </w14:solidFill>
          </w14:textFill>
        </w:rPr>
        <w:t>。</w:t>
      </w:r>
    </w:p>
    <w:p w14:paraId="27BB9A9A">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2D01916A">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0"/>
        <w:rPr>
          <w:rFonts w:hint="eastAsia" w:ascii="Times New Roman" w:hAnsi="Times New Roman" w:eastAsia="黑体" w:cs="黑体"/>
          <w:bCs/>
          <w:kern w:val="0"/>
          <w:sz w:val="32"/>
          <w:szCs w:val="32"/>
        </w:rPr>
      </w:pPr>
      <w:r>
        <w:rPr>
          <w:rFonts w:hint="eastAsia" w:ascii="仿宋" w:hAnsi="仿宋" w:eastAsia="仿宋" w:cs="仿宋"/>
          <w:sz w:val="32"/>
          <w:szCs w:val="32"/>
        </w:rPr>
        <w:t>由省教育考试院、中职学考专委会另行发布。</w:t>
      </w:r>
    </w:p>
    <w:p w14:paraId="4A7F9066">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D61316C">
      <w:pPr>
        <w:spacing w:line="360" w:lineRule="auto"/>
        <w:rPr>
          <w:rFonts w:ascii="黑体" w:hAnsi="黑体" w:eastAsia="黑体" w:cs="方正小标宋简体"/>
          <w:color w:val="000000" w:themeColor="text1"/>
          <w:sz w:val="32"/>
          <w:szCs w:val="32"/>
          <w14:textFill>
            <w14:solidFill>
              <w14:schemeClr w14:val="tx1"/>
            </w14:solidFill>
          </w14:textFill>
        </w:rPr>
      </w:pPr>
      <w:r>
        <w:rPr>
          <w:rFonts w:hint="eastAsia" w:ascii="黑体" w:hAnsi="黑体" w:eastAsia="黑体" w:cs="方正小标宋简体"/>
          <w:color w:val="000000" w:themeColor="text1"/>
          <w:sz w:val="32"/>
          <w:szCs w:val="32"/>
          <w:lang w:val="zh-CN"/>
          <w14:textFill>
            <w14:solidFill>
              <w14:schemeClr w14:val="tx1"/>
            </w14:solidFill>
          </w14:textFill>
        </w:rPr>
        <w:t>附件</w:t>
      </w:r>
      <w:r>
        <w:rPr>
          <w:rFonts w:hint="default" w:ascii="Times New Roman" w:hAnsi="Times New Roman" w:eastAsia="黑体" w:cs="Times New Roman"/>
          <w:color w:val="000000" w:themeColor="text1"/>
          <w:sz w:val="32"/>
          <w:szCs w:val="32"/>
          <w:lang w:val="zh-CN"/>
          <w14:textFill>
            <w14:solidFill>
              <w14:schemeClr w14:val="tx1"/>
            </w14:solidFill>
          </w14:textFill>
        </w:rPr>
        <w:t>2-20</w:t>
      </w:r>
    </w:p>
    <w:p w14:paraId="7FD41648">
      <w:pPr>
        <w:spacing w:line="360" w:lineRule="auto"/>
        <w:rPr>
          <w:rFonts w:ascii="黑体" w:hAnsi="黑体" w:eastAsia="黑体" w:cs="方正小标宋简体"/>
          <w:sz w:val="32"/>
          <w:szCs w:val="32"/>
          <w:lang w:val="zh-CN"/>
        </w:rPr>
      </w:pPr>
    </w:p>
    <w:p w14:paraId="0222107F">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ascii="Times New Roman" w:hAnsi="Times New Roman" w:eastAsia="方正小标宋简体" w:cs="Times New Roman"/>
          <w:kern w:val="0"/>
          <w:sz w:val="40"/>
          <w:szCs w:val="40"/>
          <w:lang w:val="zh-CN"/>
        </w:rPr>
        <w:t>4</w:t>
      </w:r>
      <w:r>
        <w:rPr>
          <w:rFonts w:hint="eastAsia" w:ascii="Times New Roman" w:hAnsi="Times New Roman" w:eastAsia="方正小标宋简体" w:cs="Times New Roman"/>
          <w:kern w:val="0"/>
          <w:sz w:val="40"/>
          <w:szCs w:val="40"/>
          <w:lang w:val="zh-CN"/>
        </w:rPr>
        <w:t>年江苏省中等职业学校学生学业水平考试</w:t>
      </w:r>
    </w:p>
    <w:p w14:paraId="51A5C678">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幼儿发展与健康管理类专业基本技能考试</w:t>
      </w:r>
    </w:p>
    <w:p w14:paraId="67BEAC28">
      <w:pPr>
        <w:spacing w:line="560" w:lineRule="exact"/>
        <w:jc w:val="center"/>
        <w:rPr>
          <w:rFonts w:ascii="Times New Roman" w:hAnsi="Times New Roman" w:eastAsia="方正小标宋简体" w:cs="Times New Roman"/>
          <w:kern w:val="0"/>
          <w:sz w:val="40"/>
          <w:szCs w:val="40"/>
          <w:lang w:val="zh-CN"/>
        </w:rPr>
      </w:pPr>
      <w:r>
        <w:rPr>
          <w:rFonts w:hint="eastAsia" w:ascii="方正小标宋简体" w:hAnsi="华文中宋" w:eastAsia="方正小标宋简体" w:cs="宋体"/>
          <w:kern w:val="0"/>
          <w:sz w:val="40"/>
          <w:szCs w:val="40"/>
        </w:rPr>
        <w:t>指导性</w:t>
      </w:r>
      <w:r>
        <w:rPr>
          <w:rFonts w:hint="eastAsia" w:ascii="Times New Roman" w:hAnsi="Times New Roman" w:eastAsia="方正小标宋简体" w:cs="Times New Roman"/>
          <w:kern w:val="0"/>
          <w:sz w:val="40"/>
          <w:szCs w:val="40"/>
          <w:lang w:val="zh-CN"/>
        </w:rPr>
        <w:t>实施方案</w:t>
      </w:r>
    </w:p>
    <w:p w14:paraId="35713E82">
      <w:pPr>
        <w:snapToGrid w:val="0"/>
        <w:spacing w:line="560" w:lineRule="exact"/>
        <w:ind w:firstLine="640" w:firstLineChars="200"/>
        <w:rPr>
          <w:rFonts w:ascii="Times New Roman" w:hAnsi="Times New Roman" w:eastAsia="仿宋" w:cs="Times New Roman"/>
          <w:kern w:val="0"/>
          <w:sz w:val="32"/>
          <w:szCs w:val="32"/>
        </w:rPr>
      </w:pPr>
    </w:p>
    <w:p w14:paraId="2684FDD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2024年江苏省中等职业学校学生学业水平考试幼儿发展与健康管理类专业基本技能考试实施方案。</w:t>
      </w:r>
    </w:p>
    <w:p w14:paraId="6AAB70A2">
      <w:pPr>
        <w:spacing w:line="560" w:lineRule="exact"/>
        <w:ind w:firstLine="640" w:firstLineChars="200"/>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一</w:t>
      </w:r>
      <w:r>
        <w:rPr>
          <w:rFonts w:ascii="Times New Roman" w:hAnsi="Times New Roman" w:eastAsia="黑体" w:cs="黑体"/>
          <w:bCs/>
          <w:kern w:val="0"/>
          <w:sz w:val="32"/>
          <w:szCs w:val="32"/>
        </w:rPr>
        <w:t>、考试内容、方式</w:t>
      </w:r>
      <w:r>
        <w:rPr>
          <w:rFonts w:hint="eastAsia" w:ascii="Times New Roman" w:hAnsi="Times New Roman" w:eastAsia="黑体" w:cs="黑体"/>
          <w:bCs/>
          <w:kern w:val="0"/>
          <w:sz w:val="32"/>
          <w:szCs w:val="32"/>
        </w:rPr>
        <w:t>、时长</w:t>
      </w:r>
      <w:r>
        <w:rPr>
          <w:rFonts w:ascii="Times New Roman" w:hAnsi="Times New Roman" w:eastAsia="黑体" w:cs="黑体"/>
          <w:bCs/>
          <w:kern w:val="0"/>
          <w:sz w:val="32"/>
          <w:szCs w:val="32"/>
        </w:rPr>
        <w:t>及</w:t>
      </w:r>
      <w:r>
        <w:rPr>
          <w:rFonts w:hint="eastAsia" w:ascii="Times New Roman" w:hAnsi="Times New Roman" w:eastAsia="黑体" w:cs="黑体"/>
          <w:bCs/>
          <w:kern w:val="0"/>
          <w:sz w:val="32"/>
          <w:szCs w:val="32"/>
        </w:rPr>
        <w:t>配分</w:t>
      </w:r>
    </w:p>
    <w:tbl>
      <w:tblPr>
        <w:tblStyle w:val="6"/>
        <w:tblW w:w="9131"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2"/>
        <w:gridCol w:w="1200"/>
        <w:gridCol w:w="2098"/>
        <w:gridCol w:w="1200"/>
        <w:gridCol w:w="1201"/>
      </w:tblGrid>
      <w:tr w14:paraId="08161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32" w:type="dxa"/>
            <w:vAlign w:val="center"/>
          </w:tcPr>
          <w:p w14:paraId="04D36781">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1200" w:type="dxa"/>
            <w:vAlign w:val="center"/>
          </w:tcPr>
          <w:p w14:paraId="3D92F38F">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2098" w:type="dxa"/>
            <w:vAlign w:val="center"/>
          </w:tcPr>
          <w:p w14:paraId="6D6192CE">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时长</w:t>
            </w:r>
          </w:p>
          <w:p w14:paraId="56835C15">
            <w:pPr>
              <w:spacing w:line="360" w:lineRule="exact"/>
              <w:jc w:val="center"/>
              <w:rPr>
                <w:rFonts w:hint="default" w:ascii="Times New Roman" w:hAnsi="Times New Roman" w:eastAsia="仿宋" w:cs="Times New Roman"/>
                <w:b/>
                <w:color w:val="000000" w:themeColor="text1"/>
                <w:sz w:val="32"/>
                <w:szCs w:val="32"/>
                <w:lang w:eastAsia="zh-CN"/>
                <w14:textFill>
                  <w14:solidFill>
                    <w14:schemeClr w14:val="tx1"/>
                  </w14:solidFill>
                </w14:textFill>
              </w:rPr>
            </w:pPr>
            <w:r>
              <w:rPr>
                <w:rFonts w:hint="default" w:ascii="Times New Roman" w:hAnsi="Times New Roman" w:eastAsia="仿宋" w:cs="Times New Roman"/>
                <w:b/>
                <w:color w:val="000000" w:themeColor="text1"/>
                <w:sz w:val="32"/>
                <w:szCs w:val="32"/>
                <w:lang w:eastAsia="zh-CN"/>
                <w14:textFill>
                  <w14:solidFill>
                    <w14:schemeClr w14:val="tx1"/>
                  </w14:solidFill>
                </w14:textFill>
              </w:rPr>
              <w:t>（</w:t>
            </w:r>
            <w:r>
              <w:rPr>
                <w:rFonts w:hint="default" w:ascii="Times New Roman" w:hAnsi="Times New Roman" w:eastAsia="仿宋" w:cs="Times New Roman"/>
                <w:b/>
                <w:color w:val="000000" w:themeColor="text1"/>
                <w:sz w:val="32"/>
                <w:szCs w:val="32"/>
                <w:lang w:val="en-US" w:eastAsia="zh-CN"/>
                <w14:textFill>
                  <w14:solidFill>
                    <w14:schemeClr w14:val="tx1"/>
                  </w14:solidFill>
                </w14:textFill>
              </w:rPr>
              <w:t>分钟</w:t>
            </w:r>
            <w:r>
              <w:rPr>
                <w:rFonts w:hint="default" w:ascii="Times New Roman" w:hAnsi="Times New Roman" w:eastAsia="仿宋" w:cs="Times New Roman"/>
                <w:b/>
                <w:color w:val="000000" w:themeColor="text1"/>
                <w:sz w:val="32"/>
                <w:szCs w:val="32"/>
                <w:lang w:eastAsia="zh-CN"/>
                <w14:textFill>
                  <w14:solidFill>
                    <w14:schemeClr w14:val="tx1"/>
                  </w14:solidFill>
                </w14:textFill>
              </w:rPr>
              <w:t>）</w:t>
            </w:r>
          </w:p>
        </w:tc>
        <w:tc>
          <w:tcPr>
            <w:tcW w:w="1200" w:type="dxa"/>
            <w:vAlign w:val="center"/>
          </w:tcPr>
          <w:p w14:paraId="0CD8F6F2">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1201" w:type="dxa"/>
            <w:vAlign w:val="center"/>
          </w:tcPr>
          <w:p w14:paraId="00647C45">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6AD50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32" w:type="dxa"/>
            <w:vAlign w:val="center"/>
          </w:tcPr>
          <w:p w14:paraId="4F3B388B">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儿童主题画创作</w:t>
            </w:r>
          </w:p>
        </w:tc>
        <w:tc>
          <w:tcPr>
            <w:tcW w:w="1200" w:type="dxa"/>
            <w:vAlign w:val="center"/>
          </w:tcPr>
          <w:p w14:paraId="0491F42B">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实操</w:t>
            </w:r>
          </w:p>
        </w:tc>
        <w:tc>
          <w:tcPr>
            <w:tcW w:w="2098" w:type="dxa"/>
            <w:vAlign w:val="center"/>
          </w:tcPr>
          <w:p w14:paraId="614E603D">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sz w:val="32"/>
                <w:szCs w:val="28"/>
              </w:rPr>
              <w:t>60</w:t>
            </w:r>
          </w:p>
        </w:tc>
        <w:tc>
          <w:tcPr>
            <w:tcW w:w="1200" w:type="dxa"/>
            <w:vAlign w:val="center"/>
          </w:tcPr>
          <w:p w14:paraId="119350B9">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sz w:val="32"/>
                <w:szCs w:val="28"/>
              </w:rPr>
              <w:t>50</w:t>
            </w:r>
          </w:p>
        </w:tc>
        <w:tc>
          <w:tcPr>
            <w:tcW w:w="1201" w:type="dxa"/>
          </w:tcPr>
          <w:p w14:paraId="7A44973E">
            <w:pPr>
              <w:spacing w:line="360" w:lineRule="auto"/>
              <w:contextualSpacing/>
              <w:jc w:val="center"/>
              <w:rPr>
                <w:rFonts w:hint="default" w:ascii="Times New Roman" w:hAnsi="Times New Roman" w:eastAsia="仿宋_GB2312" w:cs="Times New Roman"/>
                <w:sz w:val="32"/>
                <w:szCs w:val="28"/>
              </w:rPr>
            </w:pPr>
          </w:p>
        </w:tc>
      </w:tr>
      <w:tr w14:paraId="7C66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32" w:type="dxa"/>
            <w:vAlign w:val="center"/>
          </w:tcPr>
          <w:p w14:paraId="6AC072FA">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儿童歌曲弹奏</w:t>
            </w:r>
          </w:p>
        </w:tc>
        <w:tc>
          <w:tcPr>
            <w:tcW w:w="1200" w:type="dxa"/>
            <w:vAlign w:val="center"/>
          </w:tcPr>
          <w:p w14:paraId="381E641A">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实操</w:t>
            </w:r>
          </w:p>
        </w:tc>
        <w:tc>
          <w:tcPr>
            <w:tcW w:w="2098" w:type="dxa"/>
            <w:vAlign w:val="center"/>
          </w:tcPr>
          <w:p w14:paraId="3B32B0B8">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sz w:val="32"/>
                <w:szCs w:val="28"/>
              </w:rPr>
              <w:t>25</w:t>
            </w:r>
          </w:p>
        </w:tc>
        <w:tc>
          <w:tcPr>
            <w:tcW w:w="1200" w:type="dxa"/>
            <w:vAlign w:val="center"/>
          </w:tcPr>
          <w:p w14:paraId="1D6B91BC">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50</w:t>
            </w:r>
          </w:p>
        </w:tc>
        <w:tc>
          <w:tcPr>
            <w:tcW w:w="1201" w:type="dxa"/>
          </w:tcPr>
          <w:p w14:paraId="06FF9204">
            <w:pPr>
              <w:spacing w:line="360" w:lineRule="auto"/>
              <w:contextualSpacing/>
              <w:jc w:val="center"/>
              <w:rPr>
                <w:rFonts w:hint="default" w:ascii="Times New Roman" w:hAnsi="Times New Roman" w:eastAsia="仿宋_GB2312" w:cs="Times New Roman"/>
                <w:kern w:val="0"/>
                <w:sz w:val="32"/>
                <w:szCs w:val="28"/>
              </w:rPr>
            </w:pPr>
          </w:p>
        </w:tc>
      </w:tr>
      <w:tr w14:paraId="089F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32" w:type="dxa"/>
            <w:gridSpan w:val="2"/>
            <w:vAlign w:val="center"/>
          </w:tcPr>
          <w:p w14:paraId="4C5AD47D">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总计</w:t>
            </w:r>
          </w:p>
        </w:tc>
        <w:tc>
          <w:tcPr>
            <w:tcW w:w="2098" w:type="dxa"/>
            <w:vAlign w:val="center"/>
          </w:tcPr>
          <w:p w14:paraId="3B587DD1">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sz w:val="32"/>
                <w:szCs w:val="28"/>
              </w:rPr>
              <w:t>85</w:t>
            </w:r>
          </w:p>
        </w:tc>
        <w:tc>
          <w:tcPr>
            <w:tcW w:w="1200" w:type="dxa"/>
            <w:vAlign w:val="center"/>
          </w:tcPr>
          <w:p w14:paraId="399784BB">
            <w:pPr>
              <w:spacing w:line="360" w:lineRule="auto"/>
              <w:contextualSpacing/>
              <w:jc w:val="center"/>
              <w:rPr>
                <w:rFonts w:hint="default" w:ascii="Times New Roman" w:hAnsi="Times New Roman" w:eastAsia="仿宋_GB2312" w:cs="Times New Roman"/>
                <w:kern w:val="0"/>
                <w:sz w:val="32"/>
                <w:szCs w:val="28"/>
              </w:rPr>
            </w:pPr>
            <w:r>
              <w:rPr>
                <w:rFonts w:hint="default" w:ascii="Times New Roman" w:hAnsi="Times New Roman" w:eastAsia="仿宋_GB2312" w:cs="Times New Roman"/>
                <w:kern w:val="0"/>
                <w:sz w:val="32"/>
                <w:szCs w:val="28"/>
              </w:rPr>
              <w:t>100</w:t>
            </w:r>
          </w:p>
        </w:tc>
        <w:tc>
          <w:tcPr>
            <w:tcW w:w="1201" w:type="dxa"/>
          </w:tcPr>
          <w:p w14:paraId="3CA7C92D">
            <w:pPr>
              <w:spacing w:line="360" w:lineRule="auto"/>
              <w:contextualSpacing/>
              <w:jc w:val="center"/>
              <w:rPr>
                <w:rFonts w:hint="default" w:ascii="Times New Roman" w:hAnsi="Times New Roman" w:eastAsia="仿宋_GB2312" w:cs="Times New Roman"/>
                <w:kern w:val="0"/>
                <w:sz w:val="32"/>
                <w:szCs w:val="28"/>
              </w:rPr>
            </w:pPr>
          </w:p>
        </w:tc>
      </w:tr>
    </w:tbl>
    <w:p w14:paraId="1D8956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Times New Roman"/>
          <w:kern w:val="0"/>
          <w:sz w:val="32"/>
          <w:szCs w:val="32"/>
        </w:rPr>
      </w:pPr>
      <w:r>
        <w:rPr>
          <w:rFonts w:hint="eastAsia" w:ascii="Times New Roman" w:hAnsi="Times New Roman" w:eastAsia="黑体" w:cs="黑体"/>
          <w:bCs/>
          <w:kern w:val="0"/>
          <w:sz w:val="32"/>
          <w:szCs w:val="32"/>
        </w:rPr>
        <w:t>二</w:t>
      </w:r>
      <w:r>
        <w:rPr>
          <w:rFonts w:ascii="Times New Roman" w:hAnsi="Times New Roman" w:eastAsia="黑体" w:cs="黑体"/>
          <w:bCs/>
          <w:kern w:val="0"/>
          <w:sz w:val="32"/>
          <w:szCs w:val="32"/>
        </w:rPr>
        <w:t>、考试时间</w:t>
      </w:r>
    </w:p>
    <w:p w14:paraId="4DB54B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ascii="Times New Roman" w:hAnsi="Times New Roman" w:eastAsia="仿宋" w:cs="仿宋"/>
          <w:kern w:val="0"/>
          <w:sz w:val="32"/>
          <w:szCs w:val="32"/>
        </w:rPr>
        <w:t>20</w:t>
      </w:r>
      <w:r>
        <w:rPr>
          <w:rFonts w:hint="eastAsia" w:ascii="Times New Roman" w:hAnsi="Times New Roman" w:eastAsia="仿宋" w:cs="仿宋"/>
          <w:kern w:val="0"/>
          <w:sz w:val="32"/>
          <w:szCs w:val="32"/>
        </w:rPr>
        <w:t>2</w:t>
      </w:r>
      <w:r>
        <w:rPr>
          <w:rFonts w:ascii="Times New Roman" w:hAnsi="Times New Roman" w:eastAsia="仿宋" w:cs="仿宋"/>
          <w:kern w:val="0"/>
          <w:sz w:val="32"/>
          <w:szCs w:val="32"/>
        </w:rPr>
        <w:t>4年11月。</w:t>
      </w:r>
    </w:p>
    <w:p w14:paraId="711CCE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w:t>
      </w:r>
      <w:r>
        <w:rPr>
          <w:rFonts w:ascii="Times New Roman" w:hAnsi="Times New Roman" w:eastAsia="黑体" w:cs="黑体"/>
          <w:bCs/>
          <w:kern w:val="0"/>
          <w:sz w:val="32"/>
          <w:szCs w:val="32"/>
        </w:rPr>
        <w:t>、组织实施</w:t>
      </w:r>
    </w:p>
    <w:p w14:paraId="20010369">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（一）考点设置</w:t>
      </w:r>
    </w:p>
    <w:p w14:paraId="3B29672F">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rPr>
          <w:rFonts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原则上安排在省级标准化技能考点组织实施。</w:t>
      </w:r>
    </w:p>
    <w:p w14:paraId="10FA0789">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（二）考试组织</w:t>
      </w:r>
    </w:p>
    <w:p w14:paraId="3B9F602E">
      <w:pPr>
        <w:keepNext w:val="0"/>
        <w:keepLines w:val="0"/>
        <w:pageBreakBefore w:val="0"/>
        <w:widowControl w:val="0"/>
        <w:kinsoku/>
        <w:wordWrap/>
        <w:overflowPunct/>
        <w:topLinePunct w:val="0"/>
        <w:autoSpaceDE/>
        <w:autoSpaceDN/>
        <w:bidi w:val="0"/>
        <w:adjustRightInd/>
        <w:snapToGrid/>
        <w:spacing w:line="560" w:lineRule="exact"/>
        <w:ind w:firstLine="645"/>
        <w:jc w:val="both"/>
        <w:textAlignment w:val="auto"/>
        <w:rPr>
          <w:rFonts w:ascii="Times New Roman" w:hAnsi="Times New Roman" w:eastAsia="仿宋_GB2312" w:cs="Times New Roman"/>
          <w:sz w:val="32"/>
          <w:szCs w:val="32"/>
        </w:rPr>
      </w:pPr>
      <w:r>
        <w:rPr>
          <w:rFonts w:hint="eastAsia" w:ascii="仿宋" w:hAnsi="仿宋" w:eastAsia="仿宋" w:cs="仿宋"/>
          <w:bCs/>
          <w:color w:val="000000"/>
          <w:kern w:val="0"/>
          <w:sz w:val="32"/>
          <w:szCs w:val="32"/>
        </w:rPr>
        <w:t>省教育考试院和省中职学考办公室负责考务组织管理与协调工作，各设区市教育行政部门、中职学考办公室负责具体实施。中职学考专业委员会负责协调本专业类有关考点院校，协同各设区市教育行政部门、中职学考办公室完成本专业类专业技能考试。考点学校应组建技术团队，加强考试平台维护，确保正常运行。</w:t>
      </w:r>
    </w:p>
    <w:p w14:paraId="10AA933E">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（三）考场安排</w:t>
      </w:r>
    </w:p>
    <w:p w14:paraId="49AF32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1.儿童歌曲弹奏考场</w:t>
      </w:r>
    </w:p>
    <w:p w14:paraId="5ACA2F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1间电钢琴教室，面积约为100-120平方米，设有32-34个工位（30个考试工位，2-4个备用工位）。</w:t>
      </w:r>
    </w:p>
    <w:p w14:paraId="21CEAF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2.儿童主题画创作考场</w:t>
      </w:r>
    </w:p>
    <w:p w14:paraId="1B6875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3间标准教室，面积不小于50平方米/间，每间设有32-34个工位（30个考试工位，2-4个备用工位）。建议安排美术教室或书法教室。</w:t>
      </w:r>
    </w:p>
    <w:p w14:paraId="07984101">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jc w:val="both"/>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（四）评分方式</w:t>
      </w:r>
    </w:p>
    <w:p w14:paraId="3D9F6B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考试期间，每个考场安排2名监考人员，2名考评员。儿童主题画创作、儿童歌曲弹奏现场实操考试结束后，由考评员依据《江苏省中等职业学校学生学业水平考试幼儿发展与健康管理类专业基本技能考试标准》对考生美术作品、录制弹奏曲目进行集中阅卷评分。</w:t>
      </w:r>
    </w:p>
    <w:p w14:paraId="5CA9AF6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四、考点设备配置要求</w:t>
      </w:r>
    </w:p>
    <w:p w14:paraId="6B7084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详见《江苏省中等职业学校学业水平考试幼儿发展与健康管理类专业技能考试考点建设标准（试行）》</w:t>
      </w:r>
      <w:r>
        <w:rPr>
          <w:rFonts w:ascii="Times New Roman" w:hAnsi="Times New Roman" w:eastAsia="仿宋" w:cs="仿宋"/>
          <w:kern w:val="0"/>
          <w:sz w:val="32"/>
          <w:szCs w:val="32"/>
        </w:rPr>
        <w:t>（</w:t>
      </w:r>
      <w:r>
        <w:rPr>
          <w:rFonts w:hint="eastAsia" w:ascii="Times New Roman" w:hAnsi="Times New Roman" w:eastAsia="仿宋" w:cs="仿宋"/>
          <w:kern w:val="0"/>
          <w:sz w:val="32"/>
          <w:szCs w:val="32"/>
        </w:rPr>
        <w:t>苏教职函〔2020〕18号）。</w:t>
      </w:r>
    </w:p>
    <w:p w14:paraId="288621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092E14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032E95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4623DD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24F55A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1BF991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5F9681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55656C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25882D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48F9AA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326191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3EFE6D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1B6E68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2E681E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167EF6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63A9ED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10BC00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194115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6880AE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0B2092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0146C8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25DEB8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34EA64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416589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4ED6D3CD">
      <w:pPr>
        <w:spacing w:line="360" w:lineRule="auto"/>
        <w:rPr>
          <w:rFonts w:hint="eastAsia" w:ascii="黑体" w:hAnsi="黑体" w:eastAsia="黑体" w:cs="黑体"/>
          <w:sz w:val="32"/>
          <w:szCs w:val="32"/>
          <w:lang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2</w:t>
      </w:r>
      <w:r>
        <w:rPr>
          <w:rFonts w:hint="eastAsia" w:ascii="Times New Roman" w:hAnsi="Times New Roman" w:eastAsia="黑体" w:cs="Times New Roman"/>
          <w:sz w:val="32"/>
          <w:szCs w:val="32"/>
          <w:lang w:val="en-US" w:eastAsia="zh-CN"/>
        </w:rPr>
        <w:t>1</w:t>
      </w:r>
    </w:p>
    <w:p w14:paraId="16A40A65">
      <w:pPr>
        <w:spacing w:line="360" w:lineRule="auto"/>
        <w:rPr>
          <w:rFonts w:ascii="Times New Roman" w:hAnsi="Times New Roman" w:eastAsia="黑体" w:cs="Times New Roman"/>
          <w:sz w:val="32"/>
          <w:szCs w:val="32"/>
          <w:lang w:val="zh-CN"/>
        </w:rPr>
      </w:pPr>
    </w:p>
    <w:p w14:paraId="229203E9">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rPr>
        <w:t>4</w:t>
      </w:r>
      <w:r>
        <w:rPr>
          <w:rFonts w:hint="eastAsia" w:ascii="Times New Roman" w:hAnsi="Times New Roman" w:eastAsia="方正小标宋简体" w:cs="Times New Roman"/>
          <w:kern w:val="0"/>
          <w:sz w:val="40"/>
          <w:szCs w:val="40"/>
          <w:lang w:val="zh-CN"/>
        </w:rPr>
        <w:t>年江苏省中等职业学校学生学业水平考试</w:t>
      </w:r>
    </w:p>
    <w:p w14:paraId="5322D292">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表演类（音乐表演、舞蹈表演）专业基本技能</w:t>
      </w:r>
    </w:p>
    <w:p w14:paraId="04374055">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考试指导性实施方案</w:t>
      </w:r>
    </w:p>
    <w:p w14:paraId="007601A0">
      <w:pPr>
        <w:rPr>
          <w:lang w:val="zh-CN"/>
        </w:rPr>
      </w:pPr>
    </w:p>
    <w:p w14:paraId="525B8850">
      <w:pPr>
        <w:snapToGrid w:val="0"/>
        <w:spacing w:line="560" w:lineRule="exact"/>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表演类（音乐表演、舞蹈表演）</w:t>
      </w:r>
      <w:r>
        <w:rPr>
          <w:rFonts w:ascii="Times New Roman" w:hAnsi="Times New Roman" w:eastAsia="仿宋" w:cs="Times New Roman"/>
          <w:kern w:val="0"/>
          <w:sz w:val="32"/>
          <w:szCs w:val="32"/>
        </w:rPr>
        <w:t>专业基本技能考试实施方案。</w:t>
      </w:r>
    </w:p>
    <w:p w14:paraId="3DABA5D5">
      <w:pPr>
        <w:numPr>
          <w:ilvl w:val="0"/>
          <w:numId w:val="0"/>
        </w:numPr>
        <w:snapToGrid w:val="0"/>
        <w:spacing w:line="560" w:lineRule="exact"/>
        <w:ind w:firstLine="640" w:firstLineChars="200"/>
        <w:rPr>
          <w:rFonts w:hint="eastAsia"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lang w:val="en-US" w:eastAsia="zh-CN"/>
          <w14:textFill>
            <w14:solidFill>
              <w14:schemeClr w14:val="tx1"/>
            </w14:solidFill>
          </w14:textFill>
        </w:rPr>
        <w:t>一、</w:t>
      </w:r>
      <w:r>
        <w:rPr>
          <w:rFonts w:hint="eastAsia" w:ascii="Times New Roman" w:hAnsi="Times New Roman" w:eastAsia="黑体" w:cs="黑体"/>
          <w:bCs/>
          <w:color w:val="000000" w:themeColor="text1"/>
          <w:kern w:val="0"/>
          <w:sz w:val="32"/>
          <w:szCs w:val="32"/>
          <w14:textFill>
            <w14:solidFill>
              <w14:schemeClr w14:val="tx1"/>
            </w14:solidFill>
          </w14:textFill>
        </w:rPr>
        <w:t>考试内容、方式、时长及配分</w:t>
      </w:r>
    </w:p>
    <w:p w14:paraId="20962FA4">
      <w:pPr>
        <w:ind w:firstLine="640" w:firstLineChars="200"/>
        <w:jc w:val="both"/>
        <w:rPr>
          <w:rFonts w:hint="eastAsia" w:ascii="Times New Roman" w:hAnsi="Times New Roman" w:eastAsia="黑体" w:cs="黑体"/>
          <w:bCs/>
          <w:color w:val="000000" w:themeColor="text1"/>
          <w:kern w:val="0"/>
          <w:sz w:val="32"/>
          <w:szCs w:val="32"/>
          <w14:textFill>
            <w14:solidFill>
              <w14:schemeClr w14:val="tx1"/>
            </w14:solidFill>
          </w14:textFill>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rPr>
        <w:t>音乐表演专业</w:t>
      </w:r>
    </w:p>
    <w:tbl>
      <w:tblPr>
        <w:tblStyle w:val="6"/>
        <w:tblW w:w="91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2571"/>
        <w:gridCol w:w="993"/>
        <w:gridCol w:w="2126"/>
        <w:gridCol w:w="1138"/>
        <w:gridCol w:w="2281"/>
      </w:tblGrid>
      <w:tr w14:paraId="31F42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52" w:hRule="atLeast"/>
          <w:jc w:val="center"/>
        </w:trPr>
        <w:tc>
          <w:tcPr>
            <w:tcW w:w="2571" w:type="dxa"/>
            <w:vAlign w:val="center"/>
          </w:tcPr>
          <w:p w14:paraId="32D5D3B2">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993" w:type="dxa"/>
            <w:vAlign w:val="center"/>
          </w:tcPr>
          <w:p w14:paraId="6542400D">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2126" w:type="dxa"/>
            <w:vAlign w:val="center"/>
          </w:tcPr>
          <w:p w14:paraId="5B45F73E">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p>
          <w:p w14:paraId="433E0D2C">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kern w:val="0"/>
                <w:sz w:val="32"/>
                <w:szCs w:val="32"/>
              </w:rPr>
              <w:t>（分钟）</w:t>
            </w:r>
          </w:p>
        </w:tc>
        <w:tc>
          <w:tcPr>
            <w:tcW w:w="1138" w:type="dxa"/>
            <w:vAlign w:val="center"/>
          </w:tcPr>
          <w:p w14:paraId="19B04204">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2281" w:type="dxa"/>
            <w:vAlign w:val="center"/>
          </w:tcPr>
          <w:p w14:paraId="04C7F09A">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22FE89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67" w:hRule="atLeast"/>
          <w:jc w:val="center"/>
        </w:trPr>
        <w:tc>
          <w:tcPr>
            <w:tcW w:w="2571" w:type="dxa"/>
            <w:tcBorders>
              <w:top w:val="single" w:color="auto" w:sz="4" w:space="0"/>
            </w:tcBorders>
            <w:vAlign w:val="center"/>
          </w:tcPr>
          <w:p w14:paraId="213F5416">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视唱(视唱练耳)</w:t>
            </w:r>
          </w:p>
        </w:tc>
        <w:tc>
          <w:tcPr>
            <w:tcW w:w="993" w:type="dxa"/>
            <w:tcBorders>
              <w:top w:val="single" w:color="auto" w:sz="4" w:space="0"/>
            </w:tcBorders>
            <w:vAlign w:val="center"/>
          </w:tcPr>
          <w:p w14:paraId="1A2DD6EF">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2126" w:type="dxa"/>
            <w:tcBorders>
              <w:top w:val="single" w:color="auto" w:sz="4" w:space="0"/>
            </w:tcBorders>
            <w:vAlign w:val="center"/>
          </w:tcPr>
          <w:p w14:paraId="47B1365C">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每条1分钟</w:t>
            </w:r>
          </w:p>
        </w:tc>
        <w:tc>
          <w:tcPr>
            <w:tcW w:w="1138" w:type="dxa"/>
            <w:tcBorders>
              <w:top w:val="single" w:color="auto" w:sz="4" w:space="0"/>
            </w:tcBorders>
            <w:vAlign w:val="center"/>
          </w:tcPr>
          <w:p w14:paraId="2EC3F14F">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28</w:t>
            </w:r>
          </w:p>
        </w:tc>
        <w:tc>
          <w:tcPr>
            <w:tcW w:w="2281" w:type="dxa"/>
            <w:tcBorders>
              <w:top w:val="single" w:color="auto" w:sz="4" w:space="0"/>
            </w:tcBorders>
            <w:vAlign w:val="center"/>
          </w:tcPr>
          <w:p w14:paraId="6F533859">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音乐表演专业必考</w:t>
            </w:r>
          </w:p>
        </w:tc>
      </w:tr>
      <w:tr w14:paraId="1D8E1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67" w:hRule="atLeast"/>
          <w:jc w:val="center"/>
        </w:trPr>
        <w:tc>
          <w:tcPr>
            <w:tcW w:w="2571" w:type="dxa"/>
            <w:tcBorders>
              <w:top w:val="single" w:color="auto" w:sz="4" w:space="0"/>
            </w:tcBorders>
            <w:vAlign w:val="center"/>
          </w:tcPr>
          <w:p w14:paraId="443F17A9">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练耳(视唱练耳)</w:t>
            </w:r>
          </w:p>
        </w:tc>
        <w:tc>
          <w:tcPr>
            <w:tcW w:w="993" w:type="dxa"/>
            <w:tcBorders>
              <w:top w:val="single" w:color="auto" w:sz="4" w:space="0"/>
            </w:tcBorders>
            <w:vAlign w:val="center"/>
          </w:tcPr>
          <w:p w14:paraId="03B44706">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2126" w:type="dxa"/>
            <w:tcBorders>
              <w:top w:val="single" w:color="auto" w:sz="4" w:space="0"/>
            </w:tcBorders>
            <w:vAlign w:val="center"/>
          </w:tcPr>
          <w:p w14:paraId="1B092BED">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每人1分钟</w:t>
            </w:r>
          </w:p>
        </w:tc>
        <w:tc>
          <w:tcPr>
            <w:tcW w:w="1138" w:type="dxa"/>
            <w:tcBorders>
              <w:top w:val="single" w:color="auto" w:sz="4" w:space="0"/>
            </w:tcBorders>
            <w:vAlign w:val="center"/>
          </w:tcPr>
          <w:p w14:paraId="1A5C5550">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12</w:t>
            </w:r>
          </w:p>
        </w:tc>
        <w:tc>
          <w:tcPr>
            <w:tcW w:w="2281" w:type="dxa"/>
            <w:tcBorders>
              <w:top w:val="single" w:color="auto" w:sz="4" w:space="0"/>
            </w:tcBorders>
            <w:vAlign w:val="center"/>
          </w:tcPr>
          <w:p w14:paraId="5DA5E6C0">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音乐表演专业必考</w:t>
            </w:r>
          </w:p>
        </w:tc>
      </w:tr>
      <w:tr w14:paraId="4135B5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32" w:hRule="atLeast"/>
          <w:jc w:val="center"/>
        </w:trPr>
        <w:tc>
          <w:tcPr>
            <w:tcW w:w="2571" w:type="dxa"/>
            <w:vAlign w:val="center"/>
          </w:tcPr>
          <w:p w14:paraId="4DB3055A">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声乐演唱</w:t>
            </w:r>
          </w:p>
        </w:tc>
        <w:tc>
          <w:tcPr>
            <w:tcW w:w="993" w:type="dxa"/>
            <w:vAlign w:val="center"/>
          </w:tcPr>
          <w:p w14:paraId="6CDA1D69">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2126" w:type="dxa"/>
            <w:vAlign w:val="center"/>
          </w:tcPr>
          <w:p w14:paraId="0A89E0DE">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每人3-5分钟</w:t>
            </w:r>
          </w:p>
        </w:tc>
        <w:tc>
          <w:tcPr>
            <w:tcW w:w="1138" w:type="dxa"/>
            <w:vAlign w:val="center"/>
          </w:tcPr>
          <w:p w14:paraId="00A2621D">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60</w:t>
            </w:r>
          </w:p>
        </w:tc>
        <w:tc>
          <w:tcPr>
            <w:tcW w:w="2281" w:type="dxa"/>
            <w:vAlign w:val="center"/>
          </w:tcPr>
          <w:p w14:paraId="0093B522">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声乐表演方向必考少时扣分，到时叫停。</w:t>
            </w:r>
          </w:p>
        </w:tc>
      </w:tr>
      <w:tr w14:paraId="27B44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67" w:hRule="atLeast"/>
          <w:jc w:val="center"/>
        </w:trPr>
        <w:tc>
          <w:tcPr>
            <w:tcW w:w="2571" w:type="dxa"/>
            <w:vAlign w:val="center"/>
          </w:tcPr>
          <w:p w14:paraId="67A2488E">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器乐演奏</w:t>
            </w:r>
          </w:p>
        </w:tc>
        <w:tc>
          <w:tcPr>
            <w:tcW w:w="993" w:type="dxa"/>
            <w:vAlign w:val="center"/>
          </w:tcPr>
          <w:p w14:paraId="66DD7967">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2126" w:type="dxa"/>
            <w:vAlign w:val="center"/>
          </w:tcPr>
          <w:p w14:paraId="5C3EBE34">
            <w:pPr>
              <w:spacing w:line="400" w:lineRule="exact"/>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每人4-7分钟</w:t>
            </w:r>
          </w:p>
        </w:tc>
        <w:tc>
          <w:tcPr>
            <w:tcW w:w="1138" w:type="dxa"/>
            <w:vAlign w:val="center"/>
          </w:tcPr>
          <w:p w14:paraId="241F9EDB">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60</w:t>
            </w:r>
          </w:p>
        </w:tc>
        <w:tc>
          <w:tcPr>
            <w:tcW w:w="2281" w:type="dxa"/>
            <w:vAlign w:val="center"/>
          </w:tcPr>
          <w:p w14:paraId="521B3539">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器乐表演方向必考。少时扣分，到时叫停</w:t>
            </w:r>
          </w:p>
        </w:tc>
      </w:tr>
      <w:tr w14:paraId="28A24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6" w:hRule="atLeast"/>
          <w:jc w:val="center"/>
        </w:trPr>
        <w:tc>
          <w:tcPr>
            <w:tcW w:w="3564" w:type="dxa"/>
            <w:gridSpan w:val="2"/>
            <w:vAlign w:val="center"/>
          </w:tcPr>
          <w:p w14:paraId="5329CE88">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总  计</w:t>
            </w:r>
          </w:p>
        </w:tc>
        <w:tc>
          <w:tcPr>
            <w:tcW w:w="2126" w:type="dxa"/>
            <w:vAlign w:val="center"/>
          </w:tcPr>
          <w:p w14:paraId="167E9849">
            <w:pPr>
              <w:spacing w:line="40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声乐表演方向5-7分钟，器乐表演方向6-9分钟</w:t>
            </w:r>
          </w:p>
        </w:tc>
        <w:tc>
          <w:tcPr>
            <w:tcW w:w="1138" w:type="dxa"/>
            <w:vAlign w:val="center"/>
          </w:tcPr>
          <w:p w14:paraId="72C7254B">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100</w:t>
            </w:r>
          </w:p>
        </w:tc>
        <w:tc>
          <w:tcPr>
            <w:tcW w:w="2281" w:type="dxa"/>
            <w:vAlign w:val="center"/>
          </w:tcPr>
          <w:p w14:paraId="30030BF2">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14:paraId="47DA4D43">
      <w:pPr>
        <w:rPr>
          <w:rFonts w:hint="eastAsia"/>
        </w:rPr>
      </w:pPr>
    </w:p>
    <w:p w14:paraId="6F356EA5">
      <w:pPr>
        <w:ind w:firstLine="640" w:firstLineChars="200"/>
        <w:jc w:val="both"/>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二</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rPr>
        <w:t>舞蹈表演专业</w:t>
      </w:r>
    </w:p>
    <w:tbl>
      <w:tblPr>
        <w:tblStyle w:val="6"/>
        <w:tblW w:w="89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2571"/>
        <w:gridCol w:w="993"/>
        <w:gridCol w:w="2373"/>
        <w:gridCol w:w="1074"/>
        <w:gridCol w:w="1987"/>
      </w:tblGrid>
      <w:tr w14:paraId="48BBB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52" w:hRule="atLeast"/>
          <w:jc w:val="center"/>
        </w:trPr>
        <w:tc>
          <w:tcPr>
            <w:tcW w:w="2571" w:type="dxa"/>
            <w:vAlign w:val="center"/>
          </w:tcPr>
          <w:p w14:paraId="1FF776B4">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993" w:type="dxa"/>
            <w:vAlign w:val="center"/>
          </w:tcPr>
          <w:p w14:paraId="036461D5">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2373" w:type="dxa"/>
            <w:vAlign w:val="center"/>
          </w:tcPr>
          <w:p w14:paraId="66EAED20">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p>
          <w:p w14:paraId="40806EEA">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kern w:val="0"/>
                <w:sz w:val="32"/>
                <w:szCs w:val="32"/>
              </w:rPr>
              <w:t>（分钟）</w:t>
            </w:r>
          </w:p>
        </w:tc>
        <w:tc>
          <w:tcPr>
            <w:tcW w:w="1074" w:type="dxa"/>
            <w:vAlign w:val="center"/>
          </w:tcPr>
          <w:p w14:paraId="016063FB">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1987" w:type="dxa"/>
            <w:vAlign w:val="center"/>
          </w:tcPr>
          <w:p w14:paraId="7A8F678C">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4F144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67" w:hRule="atLeast"/>
          <w:jc w:val="center"/>
        </w:trPr>
        <w:tc>
          <w:tcPr>
            <w:tcW w:w="2571" w:type="dxa"/>
            <w:tcBorders>
              <w:top w:val="single" w:color="auto" w:sz="4" w:space="0"/>
            </w:tcBorders>
            <w:vAlign w:val="center"/>
          </w:tcPr>
          <w:p w14:paraId="253F5244">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基本功</w:t>
            </w:r>
          </w:p>
          <w:p w14:paraId="58FA7CF1">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测试</w:t>
            </w:r>
          </w:p>
        </w:tc>
        <w:tc>
          <w:tcPr>
            <w:tcW w:w="993" w:type="dxa"/>
            <w:tcBorders>
              <w:top w:val="single" w:color="auto" w:sz="4" w:space="0"/>
            </w:tcBorders>
            <w:vAlign w:val="center"/>
          </w:tcPr>
          <w:p w14:paraId="4237D14D">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2373" w:type="dxa"/>
            <w:tcBorders>
              <w:top w:val="single" w:color="auto" w:sz="4" w:space="0"/>
            </w:tcBorders>
            <w:vAlign w:val="center"/>
          </w:tcPr>
          <w:p w14:paraId="0EEB9EF1">
            <w:pPr>
              <w:spacing w:line="40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分十人一组、男女生分开设组，每组20分钟</w:t>
            </w:r>
          </w:p>
        </w:tc>
        <w:tc>
          <w:tcPr>
            <w:tcW w:w="1074" w:type="dxa"/>
            <w:tcBorders>
              <w:top w:val="single" w:color="auto" w:sz="4" w:space="0"/>
            </w:tcBorders>
            <w:vAlign w:val="center"/>
          </w:tcPr>
          <w:p w14:paraId="087141D1">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40</w:t>
            </w:r>
          </w:p>
        </w:tc>
        <w:tc>
          <w:tcPr>
            <w:tcW w:w="1987" w:type="dxa"/>
            <w:tcBorders>
              <w:top w:val="single" w:color="auto" w:sz="4" w:space="0"/>
            </w:tcBorders>
            <w:vAlign w:val="center"/>
          </w:tcPr>
          <w:p w14:paraId="1101D6A3">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舞蹈</w:t>
            </w:r>
            <w:r>
              <w:rPr>
                <w:rFonts w:hint="default" w:ascii="Times New Roman" w:hAnsi="Times New Roman" w:eastAsia="仿宋" w:cs="Times New Roman"/>
                <w:color w:val="000000" w:themeColor="text1"/>
                <w:sz w:val="32"/>
                <w:szCs w:val="32"/>
                <w14:textFill>
                  <w14:solidFill>
                    <w14:schemeClr w14:val="tx1"/>
                  </w14:solidFill>
                </w14:textFill>
              </w:rPr>
              <w:t>表演专业必考</w:t>
            </w:r>
          </w:p>
        </w:tc>
      </w:tr>
      <w:tr w14:paraId="7C275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67" w:hRule="atLeast"/>
          <w:jc w:val="center"/>
        </w:trPr>
        <w:tc>
          <w:tcPr>
            <w:tcW w:w="2571" w:type="dxa"/>
            <w:tcBorders>
              <w:top w:val="single" w:color="auto" w:sz="4" w:space="0"/>
            </w:tcBorders>
            <w:vAlign w:val="center"/>
          </w:tcPr>
          <w:p w14:paraId="45A6F708">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剧目片段</w:t>
            </w:r>
          </w:p>
        </w:tc>
        <w:tc>
          <w:tcPr>
            <w:tcW w:w="993" w:type="dxa"/>
            <w:tcBorders>
              <w:top w:val="single" w:color="auto" w:sz="4" w:space="0"/>
            </w:tcBorders>
            <w:vAlign w:val="center"/>
          </w:tcPr>
          <w:p w14:paraId="3452C0A6">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2373" w:type="dxa"/>
            <w:tcBorders>
              <w:top w:val="single" w:color="auto" w:sz="4" w:space="0"/>
            </w:tcBorders>
            <w:vAlign w:val="center"/>
          </w:tcPr>
          <w:p w14:paraId="06D589CD">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每人</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2分30秒至3</w:t>
            </w:r>
            <w:r>
              <w:rPr>
                <w:rFonts w:hint="default" w:ascii="Times New Roman" w:hAnsi="Times New Roman" w:eastAsia="仿宋" w:cs="Times New Roman"/>
                <w:color w:val="000000" w:themeColor="text1"/>
                <w:sz w:val="32"/>
                <w:szCs w:val="32"/>
                <w14:textFill>
                  <w14:solidFill>
                    <w14:schemeClr w14:val="tx1"/>
                  </w14:solidFill>
                </w14:textFill>
              </w:rPr>
              <w:t>分钟</w:t>
            </w:r>
          </w:p>
        </w:tc>
        <w:tc>
          <w:tcPr>
            <w:tcW w:w="1074" w:type="dxa"/>
            <w:tcBorders>
              <w:top w:val="single" w:color="auto" w:sz="4" w:space="0"/>
            </w:tcBorders>
            <w:vAlign w:val="center"/>
          </w:tcPr>
          <w:p w14:paraId="13ABC9D8">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60</w:t>
            </w:r>
          </w:p>
        </w:tc>
        <w:tc>
          <w:tcPr>
            <w:tcW w:w="1987" w:type="dxa"/>
            <w:tcBorders>
              <w:top w:val="single" w:color="auto" w:sz="4" w:space="0"/>
            </w:tcBorders>
            <w:vAlign w:val="center"/>
          </w:tcPr>
          <w:p w14:paraId="41B4BE0A">
            <w:pPr>
              <w:spacing w:line="40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舞蹈</w:t>
            </w:r>
            <w:r>
              <w:rPr>
                <w:rFonts w:hint="default" w:ascii="Times New Roman" w:hAnsi="Times New Roman" w:eastAsia="仿宋" w:cs="Times New Roman"/>
                <w:color w:val="000000" w:themeColor="text1"/>
                <w:sz w:val="32"/>
                <w:szCs w:val="32"/>
                <w14:textFill>
                  <w14:solidFill>
                    <w14:schemeClr w14:val="tx1"/>
                  </w14:solidFill>
                </w14:textFill>
              </w:rPr>
              <w:t>表演专业必考</w:t>
            </w: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时长不足2分30秒统一扣10分</w:t>
            </w:r>
          </w:p>
        </w:tc>
      </w:tr>
      <w:tr w14:paraId="11C11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6" w:hRule="atLeast"/>
          <w:jc w:val="center"/>
        </w:trPr>
        <w:tc>
          <w:tcPr>
            <w:tcW w:w="3564" w:type="dxa"/>
            <w:gridSpan w:val="2"/>
            <w:vAlign w:val="center"/>
          </w:tcPr>
          <w:p w14:paraId="5DD4A41D">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总  计</w:t>
            </w:r>
          </w:p>
        </w:tc>
        <w:tc>
          <w:tcPr>
            <w:tcW w:w="2373" w:type="dxa"/>
            <w:vAlign w:val="center"/>
          </w:tcPr>
          <w:p w14:paraId="5D59026A">
            <w:pPr>
              <w:spacing w:line="400" w:lineRule="exac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每组两个项目完成需50分钟</w:t>
            </w:r>
          </w:p>
        </w:tc>
        <w:tc>
          <w:tcPr>
            <w:tcW w:w="1074" w:type="dxa"/>
            <w:vAlign w:val="center"/>
          </w:tcPr>
          <w:p w14:paraId="7EF46299">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100</w:t>
            </w:r>
          </w:p>
        </w:tc>
        <w:tc>
          <w:tcPr>
            <w:tcW w:w="1987" w:type="dxa"/>
            <w:vAlign w:val="center"/>
          </w:tcPr>
          <w:p w14:paraId="561EF0F4">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14:paraId="3E8974A7">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300A3FA3">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53269175">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712AA6DB">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2068B8F0">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21A6C628">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6053C0E0">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37730BCC">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21DD822C">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lang w:val="en-US" w:eastAsia="zh-CN"/>
          <w14:textFill>
            <w14:solidFill>
              <w14:schemeClr w14:val="tx1"/>
            </w14:solidFill>
          </w14:textFill>
        </w:rPr>
        <w:t>1.</w:t>
      </w:r>
      <w:r>
        <w:rPr>
          <w:rFonts w:hint="eastAsia" w:ascii="楷体_GB2312" w:hAnsi="楷体_GB2312" w:eastAsia="楷体_GB2312" w:cs="楷体_GB2312"/>
          <w:b w:val="0"/>
          <w:bCs w:val="0"/>
          <w:color w:val="auto"/>
          <w:sz w:val="32"/>
          <w:szCs w:val="32"/>
        </w:rPr>
        <w:t>音乐表演专业</w:t>
      </w:r>
    </w:p>
    <w:p w14:paraId="31DFE5B8">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音乐表演专业每个考点</w:t>
      </w:r>
      <w:r>
        <w:rPr>
          <w:rFonts w:hint="default" w:ascii="Times New Roman" w:hAnsi="Times New Roman" w:eastAsia="仿宋" w:cs="Times New Roman"/>
          <w:color w:val="000000" w:themeColor="text1"/>
          <w:sz w:val="32"/>
          <w:szCs w:val="32"/>
          <w14:textFill>
            <w14:solidFill>
              <w14:schemeClr w14:val="tx1"/>
            </w14:solidFill>
          </w14:textFill>
        </w:rPr>
        <w:t>需</w:t>
      </w:r>
      <w:r>
        <w:rPr>
          <w:rFonts w:hint="default" w:ascii="Times New Roman" w:hAnsi="Times New Roman" w:eastAsia="仿宋" w:cs="Times New Roman"/>
          <w:color w:val="000000" w:themeColor="text1"/>
          <w:kern w:val="0"/>
          <w:sz w:val="32"/>
          <w:szCs w:val="32"/>
          <w14:textFill>
            <w14:solidFill>
              <w14:schemeClr w14:val="tx1"/>
            </w14:solidFill>
          </w14:textFill>
        </w:rPr>
        <w:t>有1-2间技能考试室，各考点根据考生人数情况，可以设1个考场（声乐演唱方向、器乐演奏方向合一，先后考试），或者2个考场（声乐演唱方向、器乐演奏方向同时考试），考生按专业方向进行视唱练耳和声乐演唱、视唱练耳和器乐演奏技能项目实际操作考试。</w:t>
      </w:r>
    </w:p>
    <w:p w14:paraId="044517E9">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黑体" w:cs="Times New Roman"/>
          <w:bCs/>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2.</w:t>
      </w:r>
      <w:r>
        <w:rPr>
          <w:rFonts w:hint="eastAsia" w:ascii="楷体" w:hAnsi="楷体" w:eastAsia="楷体" w:cs="楷体"/>
          <w:color w:val="000000" w:themeColor="text1"/>
          <w:kern w:val="0"/>
          <w:sz w:val="32"/>
          <w:szCs w:val="32"/>
          <w:lang w:val="en-US" w:eastAsia="zh-CN"/>
          <w14:textFill>
            <w14:solidFill>
              <w14:schemeClr w14:val="tx1"/>
            </w14:solidFill>
          </w14:textFill>
        </w:rPr>
        <w:t>舞蹈</w:t>
      </w:r>
      <w:r>
        <w:rPr>
          <w:rFonts w:hint="default" w:ascii="Times New Roman" w:hAnsi="Times New Roman" w:eastAsia="楷体_GB2312" w:cs="Times New Roman"/>
          <w:b w:val="0"/>
          <w:bCs w:val="0"/>
          <w:color w:val="auto"/>
          <w:sz w:val="32"/>
          <w:szCs w:val="32"/>
        </w:rPr>
        <w:t>表演专业</w:t>
      </w:r>
    </w:p>
    <w:p w14:paraId="1368C565">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舞蹈</w:t>
      </w:r>
      <w:r>
        <w:rPr>
          <w:rFonts w:hint="default" w:ascii="Times New Roman" w:hAnsi="Times New Roman" w:eastAsia="仿宋" w:cs="Times New Roman"/>
          <w:color w:val="000000" w:themeColor="text1"/>
          <w:kern w:val="0"/>
          <w:sz w:val="32"/>
          <w:szCs w:val="32"/>
          <w14:textFill>
            <w14:solidFill>
              <w14:schemeClr w14:val="tx1"/>
            </w14:solidFill>
          </w14:textFill>
        </w:rPr>
        <w:t>表演专业每个考点</w:t>
      </w:r>
      <w:r>
        <w:rPr>
          <w:rFonts w:hint="default" w:ascii="Times New Roman" w:hAnsi="Times New Roman" w:eastAsia="仿宋" w:cs="Times New Roman"/>
          <w:color w:val="000000" w:themeColor="text1"/>
          <w:sz w:val="32"/>
          <w:szCs w:val="32"/>
          <w14:textFill>
            <w14:solidFill>
              <w14:schemeClr w14:val="tx1"/>
            </w14:solidFill>
          </w14:textFill>
        </w:rPr>
        <w:t>需</w:t>
      </w:r>
      <w:r>
        <w:rPr>
          <w:rFonts w:hint="default" w:ascii="Times New Roman" w:hAnsi="Times New Roman" w:eastAsia="仿宋" w:cs="Times New Roman"/>
          <w:color w:val="000000" w:themeColor="text1"/>
          <w:kern w:val="0"/>
          <w:sz w:val="32"/>
          <w:szCs w:val="32"/>
          <w14:textFill>
            <w14:solidFill>
              <w14:schemeClr w14:val="tx1"/>
            </w14:solidFill>
          </w14:textFill>
        </w:rPr>
        <w:t>有1间技能考试室，</w:t>
      </w: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1间备考室（如有中国舞、国标舞两个专业方向需要分开场次进行考核）。</w:t>
      </w:r>
      <w:r>
        <w:rPr>
          <w:rFonts w:hint="default" w:ascii="Times New Roman" w:hAnsi="Times New Roman" w:eastAsia="仿宋" w:cs="Times New Roman"/>
          <w:color w:val="000000" w:themeColor="text1"/>
          <w:kern w:val="0"/>
          <w:sz w:val="32"/>
          <w:szCs w:val="32"/>
          <w14:textFill>
            <w14:solidFill>
              <w14:schemeClr w14:val="tx1"/>
            </w14:solidFill>
          </w14:textFill>
        </w:rPr>
        <w:t>考生</w:t>
      </w: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以组为单位，先完成基本功</w:t>
      </w:r>
      <w:r>
        <w:rPr>
          <w:rFonts w:hint="default" w:ascii="Times New Roman" w:hAnsi="Times New Roman" w:eastAsia="仿宋" w:cs="Times New Roman"/>
          <w:color w:val="000000" w:themeColor="text1"/>
          <w:kern w:val="0"/>
          <w:sz w:val="32"/>
          <w:szCs w:val="32"/>
          <w14:textFill>
            <w14:solidFill>
              <w14:schemeClr w14:val="tx1"/>
            </w14:solidFill>
          </w14:textFill>
        </w:rPr>
        <w:t>技能项目实际操作考试</w:t>
      </w: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，再逐一完成剧目片段</w:t>
      </w:r>
      <w:r>
        <w:rPr>
          <w:rFonts w:hint="default" w:ascii="Times New Roman" w:hAnsi="Times New Roman" w:eastAsia="仿宋" w:cs="Times New Roman"/>
          <w:color w:val="000000" w:themeColor="text1"/>
          <w:kern w:val="0"/>
          <w:sz w:val="32"/>
          <w:szCs w:val="32"/>
          <w14:textFill>
            <w14:solidFill>
              <w14:schemeClr w14:val="tx1"/>
            </w14:solidFill>
          </w14:textFill>
        </w:rPr>
        <w:t>技能项目实际操作考试。</w:t>
      </w:r>
    </w:p>
    <w:p w14:paraId="3CD2955F">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34B690D0">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lang w:val="en-US" w:eastAsia="zh-CN"/>
          <w14:textFill>
            <w14:solidFill>
              <w14:schemeClr w14:val="tx1"/>
            </w14:solidFill>
          </w14:textFill>
        </w:rPr>
        <w:t>1.</w:t>
      </w:r>
      <w:r>
        <w:rPr>
          <w:rFonts w:hint="eastAsia" w:ascii="楷体_GB2312" w:hAnsi="楷体_GB2312" w:eastAsia="楷体_GB2312" w:cs="楷体_GB2312"/>
          <w:b w:val="0"/>
          <w:bCs w:val="0"/>
          <w:color w:val="auto"/>
          <w:sz w:val="32"/>
          <w:szCs w:val="32"/>
        </w:rPr>
        <w:t>音乐表演专业</w:t>
      </w:r>
    </w:p>
    <w:p w14:paraId="693DF81C">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声乐演唱、器乐演奏方向，分别安排3-5名不同唱法、不同器乐种类的考评员，同时为视唱练耳和专业方向课程（声乐演唱或器乐演奏）现场评分（考评员实行异地交叉考评）。声乐演唱专业规定曲目包含美声、民族、通俗三种唱法歌曲作品，参考《江苏省普通高校招生音乐表演专业省统考声乐曲目库》，不按规定选择曲目的视作零分处理。</w:t>
      </w:r>
    </w:p>
    <w:p w14:paraId="0DB4F22C">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考试期间，考场安排其他相关考务人员。</w:t>
      </w:r>
    </w:p>
    <w:p w14:paraId="571DE47A">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eastAsia" w:ascii="楷体" w:hAnsi="楷体" w:eastAsia="楷体" w:cs="楷体"/>
          <w:color w:val="000000" w:themeColor="text1"/>
          <w:kern w:val="0"/>
          <w:sz w:val="32"/>
          <w:szCs w:val="32"/>
          <w:lang w:val="en-US" w:eastAsia="zh-CN"/>
          <w14:textFill>
            <w14:solidFill>
              <w14:schemeClr w14:val="tx1"/>
            </w14:solidFill>
          </w14:textFill>
        </w:rPr>
      </w:pPr>
      <w:r>
        <w:rPr>
          <w:rFonts w:hint="eastAsia" w:ascii="楷体" w:hAnsi="楷体" w:eastAsia="楷体" w:cs="楷体"/>
          <w:color w:val="000000" w:themeColor="text1"/>
          <w:kern w:val="0"/>
          <w:sz w:val="32"/>
          <w:szCs w:val="32"/>
          <w:lang w:val="en-US" w:eastAsia="zh-CN"/>
          <w14:textFill>
            <w14:solidFill>
              <w14:schemeClr w14:val="tx1"/>
            </w14:solidFill>
          </w14:textFill>
        </w:rPr>
        <w:t>2.舞蹈表演专业</w:t>
      </w:r>
    </w:p>
    <w:p w14:paraId="2BA690AB">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kern w:val="0"/>
          <w:sz w:val="32"/>
          <w:szCs w:val="32"/>
          <w:lang w:val="en-US" w:eastAsia="zh-CN"/>
          <w14:textFill>
            <w14:solidFill>
              <w14:schemeClr w14:val="tx1"/>
            </w14:solidFill>
          </w14:textFill>
        </w:rPr>
        <w:t>考试期间，每个考场安排3名舞蹈考评员，现场评分（考评员实行异地交叉考评）。其中剧目片段的音乐时长要满足2分30秒，不超过3分钟，时间不足2分30秒的统一扣10分。</w:t>
      </w:r>
    </w:p>
    <w:p w14:paraId="2243A49F">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hint="eastAsia" w:ascii="楷体_GB2312" w:hAnsi="楷体_GB2312" w:eastAsia="楷体_GB2312" w:cs="楷体_GB2312"/>
          <w:b w:val="0"/>
          <w:bCs w:val="0"/>
          <w:color w:val="auto"/>
          <w:sz w:val="32"/>
          <w:szCs w:val="32"/>
        </w:rPr>
      </w:pPr>
      <w:r>
        <w:rPr>
          <w:rFonts w:hint="eastAsia" w:ascii="Times New Roman" w:hAnsi="Times New Roman" w:eastAsia="仿宋" w:cs="仿宋"/>
          <w:color w:val="000000" w:themeColor="text1"/>
          <w:kern w:val="0"/>
          <w:sz w:val="32"/>
          <w:szCs w:val="32"/>
          <w:lang w:val="en-US" w:eastAsia="zh-CN"/>
          <w14:textFill>
            <w14:solidFill>
              <w14:schemeClr w14:val="tx1"/>
            </w14:solidFill>
          </w14:textFill>
        </w:rPr>
        <w:t>如一个考点出现</w:t>
      </w:r>
      <w:r>
        <w:rPr>
          <w:rFonts w:hint="eastAsia" w:ascii="仿宋" w:hAnsi="仿宋" w:eastAsia="仿宋" w:cs="仿宋"/>
          <w:color w:val="000000" w:themeColor="text1"/>
          <w:kern w:val="0"/>
          <w:sz w:val="32"/>
          <w:szCs w:val="32"/>
          <w:lang w:val="en-US" w:eastAsia="zh-CN"/>
          <w14:textFill>
            <w14:solidFill>
              <w14:schemeClr w14:val="tx1"/>
            </w14:solidFill>
          </w14:textFill>
        </w:rPr>
        <w:t>中国舞、国标舞</w:t>
      </w:r>
      <w:r>
        <w:rPr>
          <w:rFonts w:hint="eastAsia" w:ascii="Times New Roman" w:hAnsi="Times New Roman" w:eastAsia="仿宋" w:cs="仿宋"/>
          <w:color w:val="000000" w:themeColor="text1"/>
          <w:kern w:val="0"/>
          <w:sz w:val="32"/>
          <w:szCs w:val="32"/>
          <w:lang w:val="en-US" w:eastAsia="zh-CN"/>
          <w14:textFill>
            <w14:solidFill>
              <w14:schemeClr w14:val="tx1"/>
            </w14:solidFill>
          </w14:textFill>
        </w:rPr>
        <w:t>两个专业方向，考评员需涵盖两个专业方向。</w:t>
      </w:r>
      <w:r>
        <w:rPr>
          <w:rFonts w:hint="eastAsia" w:ascii="仿宋" w:hAnsi="仿宋" w:eastAsia="仿宋" w:cs="仿宋"/>
          <w:color w:val="000000" w:themeColor="text1"/>
          <w:kern w:val="0"/>
          <w:sz w:val="32"/>
          <w:szCs w:val="32"/>
          <w14:textFill>
            <w14:solidFill>
              <w14:schemeClr w14:val="tx1"/>
            </w14:solidFill>
          </w14:textFill>
        </w:rPr>
        <w:t>所有项目均由考评员依据评分标准，集中进行现场评定</w:t>
      </w:r>
      <w:r>
        <w:rPr>
          <w:rFonts w:hint="eastAsia" w:ascii="仿宋" w:hAnsi="仿宋" w:eastAsia="仿宋" w:cs="仿宋"/>
          <w:sz w:val="24"/>
          <w:lang w:eastAsia="zh-CN"/>
        </w:rPr>
        <w:t>，</w:t>
      </w:r>
      <w:r>
        <w:rPr>
          <w:rFonts w:hint="eastAsia" w:ascii="Times New Roman" w:hAnsi="Times New Roman" w:eastAsia="仿宋" w:cs="仿宋"/>
          <w:color w:val="000000" w:themeColor="text1"/>
          <w:kern w:val="0"/>
          <w:sz w:val="32"/>
          <w:szCs w:val="32"/>
          <w14:textFill>
            <w14:solidFill>
              <w14:schemeClr w14:val="tx1"/>
            </w14:solidFill>
          </w14:textFill>
        </w:rPr>
        <w:t>但不现场亮分。</w:t>
      </w:r>
    </w:p>
    <w:p w14:paraId="40E1F04A">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四、考点设备配置要求</w:t>
      </w:r>
    </w:p>
    <w:p w14:paraId="445A579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olor w:val="000000" w:themeColor="text1"/>
          <w14:textFill>
            <w14:solidFill>
              <w14:schemeClr w14:val="tx1"/>
            </w14:solidFill>
          </w14:textFill>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color w:val="000000" w:themeColor="text1"/>
          <w:kern w:val="0"/>
          <w:sz w:val="32"/>
          <w:szCs w:val="32"/>
          <w14:textFill>
            <w14:solidFill>
              <w14:schemeClr w14:val="tx1"/>
            </w14:solidFill>
          </w14:textFill>
        </w:rPr>
        <w:t>。</w:t>
      </w:r>
    </w:p>
    <w:p w14:paraId="6B928E6F">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2B8DC1C5">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268626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p>
    <w:p w14:paraId="753C14C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9D9809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09F6DF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AA8B408">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B18FCC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68D3277">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3A1BB1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CFD8E7D">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82E2AE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499B8BC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67340EE2">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B57C807">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08260C5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025E66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1D84BBE">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134C48F">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9A3AF9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60701D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37785233">
      <w:pPr>
        <w:spacing w:line="360" w:lineRule="auto"/>
        <w:rPr>
          <w:rFonts w:ascii="黑体" w:hAnsi="黑体" w:eastAsia="黑体" w:cs="黑体"/>
          <w:sz w:val="32"/>
          <w:szCs w:val="32"/>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22</w:t>
      </w:r>
    </w:p>
    <w:p w14:paraId="79CC2EF3">
      <w:pPr>
        <w:spacing w:line="360" w:lineRule="auto"/>
        <w:rPr>
          <w:rFonts w:ascii="Times New Roman" w:hAnsi="Times New Roman" w:eastAsia="黑体" w:cs="Times New Roman"/>
          <w:sz w:val="32"/>
          <w:szCs w:val="32"/>
          <w:lang w:val="zh-CN"/>
        </w:rPr>
      </w:pPr>
    </w:p>
    <w:p w14:paraId="2EAB4D7E">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51AC3032">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数字媒体类专业基本技能考试指导性实施方案</w:t>
      </w:r>
    </w:p>
    <w:p w14:paraId="29B90CDD">
      <w:pPr>
        <w:spacing w:line="560" w:lineRule="exact"/>
        <w:jc w:val="center"/>
        <w:rPr>
          <w:rFonts w:ascii="Times New Roman" w:hAnsi="Times New Roman" w:eastAsia="方正小标宋简体" w:cs="Times New Roman"/>
          <w:kern w:val="0"/>
          <w:sz w:val="40"/>
          <w:szCs w:val="40"/>
          <w:lang w:val="zh-CN"/>
        </w:rPr>
      </w:pPr>
    </w:p>
    <w:p w14:paraId="57408D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数字媒体</w:t>
      </w:r>
      <w:r>
        <w:rPr>
          <w:rFonts w:ascii="Times New Roman" w:hAnsi="Times New Roman" w:eastAsia="仿宋" w:cs="Times New Roman"/>
          <w:kern w:val="0"/>
          <w:sz w:val="32"/>
          <w:szCs w:val="32"/>
        </w:rPr>
        <w:t>类专业基本技能考试实施方案。</w:t>
      </w:r>
    </w:p>
    <w:p w14:paraId="6031306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一、考试内容、方式、时长及配分</w:t>
      </w:r>
    </w:p>
    <w:tbl>
      <w:tblPr>
        <w:tblStyle w:val="6"/>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9"/>
        <w:gridCol w:w="1693"/>
        <w:gridCol w:w="1628"/>
        <w:gridCol w:w="1268"/>
        <w:gridCol w:w="1032"/>
      </w:tblGrid>
      <w:tr w14:paraId="1C99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75C48577">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考试内容</w:t>
            </w:r>
          </w:p>
        </w:tc>
        <w:tc>
          <w:tcPr>
            <w:tcW w:w="1693" w:type="dxa"/>
            <w:vAlign w:val="center"/>
          </w:tcPr>
          <w:p w14:paraId="1CAD9F4F">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方式</w:t>
            </w:r>
          </w:p>
        </w:tc>
        <w:tc>
          <w:tcPr>
            <w:tcW w:w="1628" w:type="dxa"/>
            <w:vAlign w:val="center"/>
          </w:tcPr>
          <w:p w14:paraId="307F7972">
            <w:pPr>
              <w:spacing w:line="360" w:lineRule="exact"/>
              <w:jc w:val="center"/>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时长</w:t>
            </w:r>
          </w:p>
          <w:p w14:paraId="2B85FF6D">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kern w:val="0"/>
                <w:sz w:val="32"/>
                <w:szCs w:val="32"/>
              </w:rPr>
              <w:t>（分钟）</w:t>
            </w:r>
          </w:p>
        </w:tc>
        <w:tc>
          <w:tcPr>
            <w:tcW w:w="1268" w:type="dxa"/>
            <w:vAlign w:val="center"/>
          </w:tcPr>
          <w:p w14:paraId="1C1C2532">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配分</w:t>
            </w:r>
          </w:p>
        </w:tc>
        <w:tc>
          <w:tcPr>
            <w:tcW w:w="1032" w:type="dxa"/>
            <w:vAlign w:val="center"/>
          </w:tcPr>
          <w:p w14:paraId="217700D6">
            <w:pPr>
              <w:spacing w:line="360" w:lineRule="exact"/>
              <w:jc w:val="center"/>
              <w:rPr>
                <w:rFonts w:hint="default" w:ascii="Times New Roman" w:hAnsi="Times New Roman" w:eastAsia="仿宋" w:cs="Times New Roman"/>
                <w:b/>
                <w:color w:val="000000" w:themeColor="text1"/>
                <w:sz w:val="32"/>
                <w:szCs w:val="32"/>
                <w14:textFill>
                  <w14:solidFill>
                    <w14:schemeClr w14:val="tx1"/>
                  </w14:solidFill>
                </w14:textFill>
              </w:rPr>
            </w:pPr>
            <w:r>
              <w:rPr>
                <w:rFonts w:hint="default" w:ascii="Times New Roman" w:hAnsi="Times New Roman" w:eastAsia="仿宋" w:cs="Times New Roman"/>
                <w:b/>
                <w:color w:val="000000" w:themeColor="text1"/>
                <w:sz w:val="32"/>
                <w:szCs w:val="32"/>
                <w14:textFill>
                  <w14:solidFill>
                    <w14:schemeClr w14:val="tx1"/>
                  </w14:solidFill>
                </w14:textFill>
              </w:rPr>
              <w:t>备注</w:t>
            </w:r>
          </w:p>
        </w:tc>
      </w:tr>
      <w:tr w14:paraId="3C060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5334D9A3">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图像处理基本操作</w:t>
            </w:r>
          </w:p>
        </w:tc>
        <w:tc>
          <w:tcPr>
            <w:tcW w:w="1693" w:type="dxa"/>
            <w:vAlign w:val="center"/>
          </w:tcPr>
          <w:p w14:paraId="42FE3321">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1628" w:type="dxa"/>
            <w:vMerge w:val="restart"/>
            <w:vAlign w:val="center"/>
          </w:tcPr>
          <w:p w14:paraId="405E0027">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120</w:t>
            </w:r>
          </w:p>
        </w:tc>
        <w:tc>
          <w:tcPr>
            <w:tcW w:w="1268" w:type="dxa"/>
            <w:vAlign w:val="center"/>
          </w:tcPr>
          <w:p w14:paraId="43AF074B">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30</w:t>
            </w:r>
          </w:p>
        </w:tc>
        <w:tc>
          <w:tcPr>
            <w:tcW w:w="1032" w:type="dxa"/>
          </w:tcPr>
          <w:p w14:paraId="006E1B38">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2E285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379" w:type="dxa"/>
            <w:vAlign w:val="center"/>
          </w:tcPr>
          <w:p w14:paraId="2B9AB483">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图像处理综合应用</w:t>
            </w:r>
          </w:p>
        </w:tc>
        <w:tc>
          <w:tcPr>
            <w:tcW w:w="1693" w:type="dxa"/>
            <w:vAlign w:val="center"/>
          </w:tcPr>
          <w:p w14:paraId="7FEA6737">
            <w:pPr>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实操</w:t>
            </w:r>
          </w:p>
        </w:tc>
        <w:tc>
          <w:tcPr>
            <w:tcW w:w="1628" w:type="dxa"/>
            <w:vMerge w:val="continue"/>
            <w:vAlign w:val="center"/>
          </w:tcPr>
          <w:p w14:paraId="10E754F6">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1268" w:type="dxa"/>
            <w:vAlign w:val="center"/>
          </w:tcPr>
          <w:p w14:paraId="21161C61">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70</w:t>
            </w:r>
          </w:p>
        </w:tc>
        <w:tc>
          <w:tcPr>
            <w:tcW w:w="1032" w:type="dxa"/>
          </w:tcPr>
          <w:p w14:paraId="4266983C">
            <w:pPr>
              <w:spacing w:line="40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D37E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5072" w:type="dxa"/>
            <w:gridSpan w:val="2"/>
            <w:vAlign w:val="center"/>
          </w:tcPr>
          <w:p w14:paraId="703E32EA">
            <w:pPr>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总计</w:t>
            </w:r>
          </w:p>
        </w:tc>
        <w:tc>
          <w:tcPr>
            <w:tcW w:w="1628" w:type="dxa"/>
            <w:vAlign w:val="center"/>
          </w:tcPr>
          <w:p w14:paraId="7F7D7382">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120</w:t>
            </w:r>
          </w:p>
        </w:tc>
        <w:tc>
          <w:tcPr>
            <w:tcW w:w="1268" w:type="dxa"/>
            <w:vAlign w:val="center"/>
          </w:tcPr>
          <w:p w14:paraId="769C1A62">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100</w:t>
            </w:r>
          </w:p>
        </w:tc>
        <w:tc>
          <w:tcPr>
            <w:tcW w:w="1032" w:type="dxa"/>
          </w:tcPr>
          <w:p w14:paraId="4709E51A">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p>
        </w:tc>
      </w:tr>
    </w:tbl>
    <w:p w14:paraId="689B8523">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二、考试时间</w:t>
      </w:r>
    </w:p>
    <w:p w14:paraId="66FE9A3D">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2024年11月。</w:t>
      </w:r>
    </w:p>
    <w:p w14:paraId="23CF5ACE">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三、组织实施</w:t>
      </w:r>
    </w:p>
    <w:p w14:paraId="1953E465">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（一）考点设置</w:t>
      </w:r>
    </w:p>
    <w:p w14:paraId="4880CB7E">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6E3CE03D">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（二）考试组织</w:t>
      </w:r>
    </w:p>
    <w:p w14:paraId="6910FAEB">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平台维护，确保正常运行。</w:t>
      </w:r>
    </w:p>
    <w:p w14:paraId="6106F899">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（三）考场安排</w:t>
      </w:r>
    </w:p>
    <w:p w14:paraId="3DBED47A">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图像处理基本操作</w:t>
      </w:r>
      <w:r>
        <w:rPr>
          <w:rFonts w:hint="eastAsia" w:ascii="仿宋" w:hAnsi="仿宋" w:eastAsia="仿宋" w:cs="仿宋"/>
          <w:color w:val="000000" w:themeColor="text1"/>
          <w:kern w:val="0"/>
          <w:sz w:val="32"/>
          <w:szCs w:val="32"/>
          <w14:textFill>
            <w14:solidFill>
              <w14:schemeClr w14:val="tx1"/>
            </w14:solidFill>
          </w14:textFill>
        </w:rPr>
        <w:t>”和“</w:t>
      </w:r>
      <w:r>
        <w:rPr>
          <w:rFonts w:hint="eastAsia" w:ascii="仿宋" w:hAnsi="仿宋" w:eastAsia="仿宋" w:cs="仿宋"/>
          <w:color w:val="000000" w:themeColor="text1"/>
          <w:sz w:val="32"/>
          <w:szCs w:val="32"/>
          <w14:textFill>
            <w14:solidFill>
              <w14:schemeClr w14:val="tx1"/>
            </w14:solidFill>
          </w14:textFill>
        </w:rPr>
        <w:t>图像处理综合应用</w:t>
      </w:r>
      <w:r>
        <w:rPr>
          <w:rFonts w:hint="eastAsia" w:ascii="仿宋" w:hAnsi="仿宋" w:eastAsia="仿宋" w:cs="仿宋"/>
          <w:color w:val="000000" w:themeColor="text1"/>
          <w:kern w:val="0"/>
          <w:sz w:val="32"/>
          <w:szCs w:val="32"/>
          <w14:textFill>
            <w14:solidFill>
              <w14:schemeClr w14:val="tx1"/>
            </w14:solidFill>
          </w14:textFill>
        </w:rPr>
        <w:t>”项目安排在标准化机房考试，</w:t>
      </w:r>
      <w:r>
        <w:rPr>
          <w:rFonts w:hint="eastAsia" w:ascii="仿宋" w:hAnsi="仿宋" w:eastAsia="仿宋" w:cs="仿宋"/>
          <w:color w:val="000000" w:themeColor="text1"/>
          <w:sz w:val="32"/>
          <w:szCs w:val="32"/>
          <w14:textFill>
            <w14:solidFill>
              <w14:schemeClr w14:val="tx1"/>
            </w14:solidFill>
          </w14:textFill>
        </w:rPr>
        <w:t>考点需同时满足200个考生同时考试，配备5个标准化考试机房，每个机房设有40个考试工位，每个考场预留5个备用工位。</w:t>
      </w:r>
    </w:p>
    <w:p w14:paraId="2F959455">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2"/>
        <w:rPr>
          <w:rFonts w:ascii="Times New Roman" w:hAnsi="Times New Roman" w:eastAsia="楷体" w:cs="Times New Roman"/>
          <w:sz w:val="32"/>
          <w:szCs w:val="32"/>
        </w:rPr>
      </w:pPr>
      <w:r>
        <w:rPr>
          <w:rFonts w:hint="eastAsia" w:ascii="Times New Roman" w:hAnsi="Times New Roman" w:eastAsia="楷体" w:cs="Times New Roman"/>
          <w:sz w:val="32"/>
          <w:szCs w:val="32"/>
        </w:rPr>
        <w:t>（四）评分方式</w:t>
      </w:r>
    </w:p>
    <w:p w14:paraId="1705A079">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仿宋"/>
          <w:color w:val="000000" w:themeColor="text1"/>
          <w:kern w:val="0"/>
          <w:sz w:val="32"/>
          <w:szCs w:val="32"/>
          <w14:textFill>
            <w14:solidFill>
              <w14:schemeClr w14:val="tx1"/>
            </w14:solidFill>
          </w14:textFill>
        </w:rPr>
      </w:pPr>
      <w:r>
        <w:rPr>
          <w:rFonts w:hint="eastAsia" w:ascii="Times New Roman" w:hAnsi="Times New Roman" w:eastAsia="仿宋" w:cs="仿宋"/>
          <w:color w:val="000000" w:themeColor="text1"/>
          <w:kern w:val="0"/>
          <w:sz w:val="32"/>
          <w:szCs w:val="32"/>
          <w14:textFill>
            <w14:solidFill>
              <w14:schemeClr w14:val="tx1"/>
            </w14:solidFill>
          </w14:textFill>
        </w:rPr>
        <w:t>考试期间，每个考场安排2名监考人员，1名网络维护人员，</w:t>
      </w:r>
      <w:r>
        <w:rPr>
          <w:rFonts w:ascii="Times New Roman" w:hAnsi="Times New Roman" w:eastAsia="仿宋" w:cs="仿宋"/>
          <w:color w:val="000000" w:themeColor="text1"/>
          <w:kern w:val="0"/>
          <w:sz w:val="32"/>
          <w:szCs w:val="32"/>
          <w14:textFill>
            <w14:solidFill>
              <w14:schemeClr w14:val="tx1"/>
            </w14:solidFill>
          </w14:textFill>
        </w:rPr>
        <w:t>2</w:t>
      </w:r>
      <w:r>
        <w:rPr>
          <w:rFonts w:hint="eastAsia" w:ascii="Times New Roman" w:hAnsi="Times New Roman" w:eastAsia="仿宋" w:cs="仿宋"/>
          <w:color w:val="000000" w:themeColor="text1"/>
          <w:kern w:val="0"/>
          <w:sz w:val="32"/>
          <w:szCs w:val="32"/>
          <w14:textFill>
            <w14:solidFill>
              <w14:schemeClr w14:val="tx1"/>
            </w14:solidFill>
          </w14:textFill>
        </w:rPr>
        <w:t>名考评员，</w:t>
      </w:r>
      <w:r>
        <w:rPr>
          <w:rFonts w:hint="eastAsia" w:ascii="仿宋" w:hAnsi="仿宋" w:eastAsia="仿宋" w:cs="仿宋"/>
          <w:color w:val="000000" w:themeColor="text1"/>
          <w:kern w:val="0"/>
          <w:sz w:val="32"/>
          <w:szCs w:val="32"/>
          <w14:textFill>
            <w14:solidFill>
              <w14:schemeClr w14:val="tx1"/>
            </w14:solidFill>
          </w14:textFill>
        </w:rPr>
        <w:t>所有项目均由考评员依据评分标准，集中进行现场评定。</w:t>
      </w:r>
    </w:p>
    <w:p w14:paraId="0478F093">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color w:val="000000" w:themeColor="text1"/>
          <w:kern w:val="0"/>
          <w:sz w:val="32"/>
          <w:szCs w:val="32"/>
          <w14:textFill>
            <w14:solidFill>
              <w14:schemeClr w14:val="tx1"/>
            </w14:solidFill>
          </w14:textFill>
        </w:rPr>
      </w:pPr>
      <w:r>
        <w:rPr>
          <w:rFonts w:hint="eastAsia" w:ascii="Times New Roman" w:hAnsi="Times New Roman" w:eastAsia="黑体" w:cs="黑体"/>
          <w:bCs/>
          <w:color w:val="000000" w:themeColor="text1"/>
          <w:kern w:val="0"/>
          <w:sz w:val="32"/>
          <w:szCs w:val="32"/>
          <w14:textFill>
            <w14:solidFill>
              <w14:schemeClr w14:val="tx1"/>
            </w14:solidFill>
          </w14:textFill>
        </w:rPr>
        <w:t>四、考点设备配置要求</w:t>
      </w:r>
    </w:p>
    <w:p w14:paraId="04BA8A48">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仿宋" w:hAnsi="仿宋" w:eastAsia="仿宋"/>
          <w:color w:val="000000" w:themeColor="text1"/>
          <w14:textFill>
            <w14:solidFill>
              <w14:schemeClr w14:val="tx1"/>
            </w14:solidFill>
          </w14:textFill>
        </w:rPr>
      </w:pPr>
      <w:r>
        <w:rPr>
          <w:rFonts w:hint="eastAsia" w:ascii="Times New Roman" w:hAnsi="Times New Roman" w:eastAsia="仿宋" w:cs="仿宋"/>
          <w:kern w:val="0"/>
          <w:sz w:val="32"/>
          <w:szCs w:val="32"/>
        </w:rPr>
        <w:t>详见</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省教育厅关于印发中等职业学校学生学业水平考试种植类等28个专业类基础理论考试大纲基本技能考试大纲及技能考试考点建设标准的通知</w:t>
      </w:r>
      <w:r>
        <w:rPr>
          <w:rFonts w:hint="eastAsia" w:ascii="Times New Roman" w:hAnsi="Times New Roman" w:eastAsia="仿宋" w:cs="仿宋"/>
          <w:kern w:val="0"/>
          <w:sz w:val="32"/>
          <w:szCs w:val="32"/>
          <w:lang w:eastAsia="zh-CN"/>
        </w:rPr>
        <w:t>》</w:t>
      </w:r>
      <w:r>
        <w:rPr>
          <w:rFonts w:ascii="仿宋" w:hAnsi="仿宋" w:eastAsia="仿宋" w:cs="仿宋"/>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eastAsia"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eastAsia" w:ascii="仿宋" w:hAnsi="仿宋" w:eastAsia="仿宋" w:cs="仿宋"/>
          <w:color w:val="000000"/>
          <w:kern w:val="0"/>
          <w:sz w:val="31"/>
          <w:szCs w:val="31"/>
          <w:lang w:val="en-US" w:eastAsia="zh-CN" w:bidi="ar"/>
        </w:rPr>
        <w:t>号）</w:t>
      </w:r>
      <w:r>
        <w:rPr>
          <w:rFonts w:hint="eastAsia" w:ascii="仿宋" w:hAnsi="仿宋" w:eastAsia="仿宋" w:cs="仿宋"/>
          <w:color w:val="000000" w:themeColor="text1"/>
          <w:kern w:val="0"/>
          <w:sz w:val="32"/>
          <w:szCs w:val="32"/>
          <w14:textFill>
            <w14:solidFill>
              <w14:schemeClr w14:val="tx1"/>
            </w14:solidFill>
          </w14:textFill>
        </w:rPr>
        <w:t>。</w:t>
      </w:r>
    </w:p>
    <w:p w14:paraId="1B56D704">
      <w:pPr>
        <w:keepNext w:val="0"/>
        <w:keepLines w:val="0"/>
        <w:pageBreakBefore w:val="0"/>
        <w:kinsoku/>
        <w:wordWrap/>
        <w:overflowPunct/>
        <w:topLinePunct w:val="0"/>
        <w:autoSpaceDE/>
        <w:autoSpaceDN/>
        <w:bidi w:val="0"/>
        <w:adjustRightInd/>
        <w:spacing w:line="560" w:lineRule="exact"/>
        <w:ind w:firstLine="640" w:firstLineChars="200"/>
        <w:jc w:val="both"/>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color w:val="000000" w:themeColor="text1"/>
          <w:kern w:val="0"/>
          <w:sz w:val="32"/>
          <w:szCs w:val="32"/>
          <w14:textFill>
            <w14:solidFill>
              <w14:schemeClr w14:val="tx1"/>
            </w14:solidFill>
          </w14:textFill>
        </w:rPr>
        <w:t>五、考试样题</w:t>
      </w:r>
    </w:p>
    <w:p w14:paraId="622F2E14">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1A60076C">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1E293891">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581854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B9D7357">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7AA2E7C3">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21F618C4">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F454FD5">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p w14:paraId="5577D6BA">
      <w:pPr>
        <w:spacing w:line="360" w:lineRule="auto"/>
        <w:rPr>
          <w:rFonts w:hint="eastAsia" w:ascii="黑体" w:hAnsi="黑体" w:eastAsia="黑体" w:cs="黑体"/>
          <w:sz w:val="32"/>
          <w:szCs w:val="32"/>
          <w:lang w:eastAsia="zh-CN"/>
        </w:rPr>
      </w:pPr>
      <w:r>
        <w:rPr>
          <w:rFonts w:hint="eastAsia" w:ascii="黑体" w:hAnsi="黑体" w:eastAsia="黑体" w:cs="黑体"/>
          <w:sz w:val="32"/>
          <w:szCs w:val="32"/>
          <w:lang w:val="zh-CN"/>
        </w:rPr>
        <w:t>附件</w:t>
      </w:r>
      <w:r>
        <w:rPr>
          <w:rFonts w:hint="default" w:ascii="Times New Roman" w:hAnsi="Times New Roman" w:eastAsia="黑体" w:cs="Times New Roman"/>
          <w:sz w:val="32"/>
          <w:szCs w:val="32"/>
          <w:lang w:val="zh-CN"/>
        </w:rPr>
        <w:t>2-</w:t>
      </w:r>
      <w:r>
        <w:rPr>
          <w:rFonts w:hint="default" w:ascii="Times New Roman" w:hAnsi="Times New Roman" w:eastAsia="黑体" w:cs="Times New Roman"/>
          <w:sz w:val="32"/>
          <w:szCs w:val="32"/>
        </w:rPr>
        <w:t>2</w:t>
      </w:r>
      <w:r>
        <w:rPr>
          <w:rFonts w:hint="default" w:ascii="Times New Roman" w:hAnsi="Times New Roman" w:eastAsia="黑体" w:cs="Times New Roman"/>
          <w:sz w:val="32"/>
          <w:szCs w:val="32"/>
          <w:lang w:val="en-US" w:eastAsia="zh-CN"/>
        </w:rPr>
        <w:t>3</w:t>
      </w:r>
    </w:p>
    <w:p w14:paraId="261593E8">
      <w:pPr>
        <w:spacing w:line="360" w:lineRule="auto"/>
        <w:rPr>
          <w:rFonts w:ascii="Times New Roman" w:hAnsi="Times New Roman" w:eastAsia="黑体" w:cs="Times New Roman"/>
          <w:sz w:val="32"/>
          <w:szCs w:val="32"/>
          <w:lang w:val="zh-CN"/>
        </w:rPr>
      </w:pPr>
    </w:p>
    <w:p w14:paraId="31182D44">
      <w:pPr>
        <w:spacing w:line="560" w:lineRule="exact"/>
        <w:jc w:val="center"/>
        <w:rPr>
          <w:rFonts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zh-CN"/>
        </w:rPr>
        <w:t>202</w:t>
      </w:r>
      <w:r>
        <w:rPr>
          <w:rFonts w:hint="eastAsia" w:ascii="Times New Roman" w:hAnsi="Times New Roman" w:eastAsia="方正小标宋简体" w:cs="Times New Roman"/>
          <w:kern w:val="0"/>
          <w:sz w:val="40"/>
          <w:szCs w:val="40"/>
          <w:lang w:val="en-US" w:eastAsia="zh-CN"/>
        </w:rPr>
        <w:t>4</w:t>
      </w:r>
      <w:r>
        <w:rPr>
          <w:rFonts w:hint="eastAsia" w:ascii="Times New Roman" w:hAnsi="Times New Roman" w:eastAsia="方正小标宋简体" w:cs="Times New Roman"/>
          <w:kern w:val="0"/>
          <w:sz w:val="40"/>
          <w:szCs w:val="40"/>
          <w:lang w:val="zh-CN"/>
        </w:rPr>
        <w:t>年江苏省中等职业学校学生学业水平考试</w:t>
      </w:r>
    </w:p>
    <w:p w14:paraId="550F4ED8">
      <w:pPr>
        <w:spacing w:line="560" w:lineRule="exact"/>
        <w:jc w:val="center"/>
        <w:rPr>
          <w:rFonts w:hint="eastAsia" w:ascii="Times New Roman" w:hAnsi="Times New Roman" w:eastAsia="方正小标宋简体" w:cs="Times New Roman"/>
          <w:kern w:val="0"/>
          <w:sz w:val="40"/>
          <w:szCs w:val="40"/>
          <w:lang w:val="zh-CN"/>
        </w:rPr>
      </w:pPr>
      <w:r>
        <w:rPr>
          <w:rFonts w:hint="eastAsia" w:ascii="Times New Roman" w:hAnsi="Times New Roman" w:eastAsia="方正小标宋简体" w:cs="Times New Roman"/>
          <w:kern w:val="0"/>
          <w:sz w:val="40"/>
          <w:szCs w:val="40"/>
          <w:lang w:val="en-US" w:eastAsia="zh-CN"/>
        </w:rPr>
        <w:t>美术</w:t>
      </w:r>
      <w:r>
        <w:rPr>
          <w:rFonts w:hint="eastAsia" w:ascii="Times New Roman" w:hAnsi="Times New Roman" w:eastAsia="方正小标宋简体" w:cs="Times New Roman"/>
          <w:kern w:val="0"/>
          <w:sz w:val="40"/>
          <w:szCs w:val="40"/>
          <w:lang w:val="zh-CN"/>
        </w:rPr>
        <w:t>类专业基本技能考试指导性实施方案</w:t>
      </w:r>
    </w:p>
    <w:p w14:paraId="4D6F4C96">
      <w:pPr>
        <w:spacing w:line="460" w:lineRule="exact"/>
        <w:rPr>
          <w:rFonts w:ascii="方正小标宋简体" w:hAnsi="华文中宋" w:eastAsia="方正小标宋简体" w:cs="宋体"/>
          <w:kern w:val="0"/>
          <w:sz w:val="40"/>
          <w:szCs w:val="40"/>
        </w:rPr>
      </w:pPr>
    </w:p>
    <w:p w14:paraId="5D4187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小标宋简体" w:cs="方正小标宋简体"/>
          <w:sz w:val="40"/>
          <w:szCs w:val="40"/>
          <w:lang w:val="zh-CN"/>
        </w:rPr>
      </w:pPr>
      <w:r>
        <w:rPr>
          <w:rFonts w:ascii="Times New Roman" w:hAnsi="Times New Roman" w:eastAsia="仿宋" w:cs="Times New Roman"/>
          <w:kern w:val="0"/>
          <w:sz w:val="32"/>
          <w:szCs w:val="32"/>
        </w:rPr>
        <w:t>依据《江苏省高等职业院校面向中等职业学校毕业生考试招生实施方案》和《江苏省中等职业学校学生学业水平考试实施方案》制定202</w:t>
      </w:r>
      <w:r>
        <w:rPr>
          <w:rFonts w:hint="eastAsia" w:ascii="Times New Roman" w:hAnsi="Times New Roman" w:eastAsia="仿宋" w:cs="Times New Roman"/>
          <w:kern w:val="0"/>
          <w:sz w:val="32"/>
          <w:szCs w:val="32"/>
        </w:rPr>
        <w:t>4</w:t>
      </w:r>
      <w:r>
        <w:rPr>
          <w:rFonts w:ascii="Times New Roman" w:hAnsi="Times New Roman" w:eastAsia="仿宋" w:cs="Times New Roman"/>
          <w:kern w:val="0"/>
          <w:sz w:val="32"/>
          <w:szCs w:val="32"/>
        </w:rPr>
        <w:t>年江苏省中等职业学校学生学业水平考试</w:t>
      </w:r>
      <w:r>
        <w:rPr>
          <w:rFonts w:hint="eastAsia" w:ascii="Times New Roman" w:hAnsi="Times New Roman" w:eastAsia="仿宋" w:cs="Times New Roman"/>
          <w:kern w:val="0"/>
          <w:sz w:val="32"/>
          <w:szCs w:val="32"/>
        </w:rPr>
        <w:t>美术</w:t>
      </w:r>
      <w:r>
        <w:rPr>
          <w:rFonts w:ascii="Times New Roman" w:hAnsi="Times New Roman" w:eastAsia="仿宋" w:cs="Times New Roman"/>
          <w:kern w:val="0"/>
          <w:sz w:val="32"/>
          <w:szCs w:val="32"/>
        </w:rPr>
        <w:t>类专业基本技能考试实施方案。</w:t>
      </w:r>
    </w:p>
    <w:p w14:paraId="331F907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一、考试内容、方式、时长及配分</w:t>
      </w:r>
    </w:p>
    <w:tbl>
      <w:tblPr>
        <w:tblStyle w:val="6"/>
        <w:tblW w:w="8511"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9"/>
        <w:gridCol w:w="1701"/>
        <w:gridCol w:w="1559"/>
        <w:gridCol w:w="1418"/>
        <w:gridCol w:w="1984"/>
      </w:tblGrid>
      <w:tr w14:paraId="6271B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9" w:type="dxa"/>
            <w:vAlign w:val="center"/>
          </w:tcPr>
          <w:p w14:paraId="03F52AAF">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考试内容</w:t>
            </w:r>
          </w:p>
        </w:tc>
        <w:tc>
          <w:tcPr>
            <w:tcW w:w="1701" w:type="dxa"/>
            <w:vAlign w:val="center"/>
          </w:tcPr>
          <w:p w14:paraId="5692268D">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方式</w:t>
            </w:r>
          </w:p>
        </w:tc>
        <w:tc>
          <w:tcPr>
            <w:tcW w:w="1559" w:type="dxa"/>
            <w:vAlign w:val="center"/>
          </w:tcPr>
          <w:p w14:paraId="1A26DF7E">
            <w:pPr>
              <w:spacing w:line="360" w:lineRule="exact"/>
              <w:jc w:val="center"/>
              <w:rPr>
                <w:rFonts w:hint="default" w:ascii="Times New Roman" w:hAnsi="Times New Roman" w:eastAsia="仿宋" w:cs="Times New Roman"/>
                <w:b/>
                <w:bCs w:val="0"/>
                <w:sz w:val="32"/>
                <w:szCs w:val="32"/>
              </w:rPr>
            </w:pPr>
            <w:r>
              <w:rPr>
                <w:rFonts w:hint="default" w:ascii="Times New Roman" w:hAnsi="Times New Roman" w:eastAsia="仿宋" w:cs="Times New Roman"/>
                <w:b/>
                <w:bCs w:val="0"/>
                <w:sz w:val="32"/>
                <w:szCs w:val="32"/>
              </w:rPr>
              <w:t>时长</w:t>
            </w:r>
          </w:p>
          <w:p w14:paraId="34C337F0">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bCs w:val="0"/>
                <w:sz w:val="32"/>
                <w:szCs w:val="32"/>
              </w:rPr>
              <w:t>（</w:t>
            </w:r>
            <w:r>
              <w:rPr>
                <w:rFonts w:hint="default" w:ascii="Times New Roman" w:hAnsi="Times New Roman" w:eastAsia="仿宋" w:cs="Times New Roman"/>
                <w:b/>
                <w:bCs w:val="0"/>
                <w:kern w:val="0"/>
                <w:sz w:val="32"/>
                <w:szCs w:val="32"/>
              </w:rPr>
              <w:t>分钟</w:t>
            </w:r>
            <w:r>
              <w:rPr>
                <w:rFonts w:hint="default" w:ascii="Times New Roman" w:hAnsi="Times New Roman" w:eastAsia="仿宋" w:cs="Times New Roman"/>
                <w:b/>
                <w:bCs w:val="0"/>
                <w:sz w:val="32"/>
                <w:szCs w:val="32"/>
              </w:rPr>
              <w:t>）</w:t>
            </w:r>
          </w:p>
        </w:tc>
        <w:tc>
          <w:tcPr>
            <w:tcW w:w="1418" w:type="dxa"/>
            <w:vAlign w:val="center"/>
          </w:tcPr>
          <w:p w14:paraId="1E8CE910">
            <w:pPr>
              <w:spacing w:line="360" w:lineRule="exac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配分</w:t>
            </w:r>
          </w:p>
        </w:tc>
        <w:tc>
          <w:tcPr>
            <w:tcW w:w="1984" w:type="dxa"/>
            <w:vAlign w:val="center"/>
          </w:tcPr>
          <w:p w14:paraId="116B3A9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b/>
                <w:sz w:val="32"/>
                <w:szCs w:val="32"/>
              </w:rPr>
              <w:t>备注</w:t>
            </w:r>
          </w:p>
        </w:tc>
      </w:tr>
      <w:tr w14:paraId="08E3C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849" w:type="dxa"/>
            <w:vAlign w:val="center"/>
          </w:tcPr>
          <w:p w14:paraId="153122C9">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素描</w:t>
            </w:r>
          </w:p>
        </w:tc>
        <w:tc>
          <w:tcPr>
            <w:tcW w:w="1701" w:type="dxa"/>
            <w:vAlign w:val="center"/>
          </w:tcPr>
          <w:p w14:paraId="2C99A21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9" w:type="dxa"/>
            <w:vAlign w:val="center"/>
          </w:tcPr>
          <w:p w14:paraId="0866A303">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150 </w:t>
            </w:r>
          </w:p>
        </w:tc>
        <w:tc>
          <w:tcPr>
            <w:tcW w:w="1418" w:type="dxa"/>
            <w:vAlign w:val="center"/>
          </w:tcPr>
          <w:p w14:paraId="465A8095">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984" w:type="dxa"/>
            <w:vMerge w:val="restart"/>
            <w:vAlign w:val="center"/>
          </w:tcPr>
          <w:p w14:paraId="6F2A22F1">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考前进行二选一抽选并抽题（结果开考前保密）</w:t>
            </w:r>
          </w:p>
        </w:tc>
      </w:tr>
      <w:tr w14:paraId="29A07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9" w:type="dxa"/>
            <w:vAlign w:val="center"/>
          </w:tcPr>
          <w:p w14:paraId="19D31B8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色彩</w:t>
            </w:r>
          </w:p>
        </w:tc>
        <w:tc>
          <w:tcPr>
            <w:tcW w:w="1701" w:type="dxa"/>
            <w:vAlign w:val="center"/>
          </w:tcPr>
          <w:p w14:paraId="0B7E5B38">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实操</w:t>
            </w:r>
          </w:p>
        </w:tc>
        <w:tc>
          <w:tcPr>
            <w:tcW w:w="1559" w:type="dxa"/>
            <w:vAlign w:val="center"/>
          </w:tcPr>
          <w:p w14:paraId="55CB5B3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150 </w:t>
            </w:r>
          </w:p>
        </w:tc>
        <w:tc>
          <w:tcPr>
            <w:tcW w:w="1418" w:type="dxa"/>
            <w:vAlign w:val="center"/>
          </w:tcPr>
          <w:p w14:paraId="539D6C1E">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100</w:t>
            </w:r>
          </w:p>
        </w:tc>
        <w:tc>
          <w:tcPr>
            <w:tcW w:w="1984" w:type="dxa"/>
            <w:vMerge w:val="continue"/>
            <w:vAlign w:val="center"/>
          </w:tcPr>
          <w:p w14:paraId="6D12E94B">
            <w:pPr>
              <w:spacing w:line="400" w:lineRule="exact"/>
              <w:jc w:val="center"/>
              <w:rPr>
                <w:rFonts w:hint="default" w:ascii="Times New Roman" w:hAnsi="Times New Roman" w:eastAsia="仿宋" w:cs="Times New Roman"/>
                <w:kern w:val="0"/>
                <w:sz w:val="32"/>
                <w:szCs w:val="32"/>
              </w:rPr>
            </w:pPr>
          </w:p>
        </w:tc>
      </w:tr>
      <w:tr w14:paraId="36978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550" w:type="dxa"/>
            <w:gridSpan w:val="2"/>
            <w:vAlign w:val="center"/>
          </w:tcPr>
          <w:p w14:paraId="13E66FC3">
            <w:pPr>
              <w:jc w:val="center"/>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总计</w:t>
            </w:r>
          </w:p>
        </w:tc>
        <w:tc>
          <w:tcPr>
            <w:tcW w:w="1559" w:type="dxa"/>
            <w:vAlign w:val="center"/>
          </w:tcPr>
          <w:p w14:paraId="7D9EA777">
            <w:pPr>
              <w:spacing w:line="400" w:lineRule="exact"/>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150 </w:t>
            </w:r>
          </w:p>
        </w:tc>
        <w:tc>
          <w:tcPr>
            <w:tcW w:w="1418" w:type="dxa"/>
            <w:vAlign w:val="center"/>
          </w:tcPr>
          <w:p w14:paraId="2813B6C9">
            <w:pPr>
              <w:spacing w:line="400" w:lineRule="exact"/>
              <w:jc w:val="center"/>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kern w:val="0"/>
                <w:sz w:val="32"/>
                <w:szCs w:val="32"/>
                <w14:textFill>
                  <w14:solidFill>
                    <w14:schemeClr w14:val="tx1"/>
                  </w14:solidFill>
                </w14:textFill>
              </w:rPr>
              <w:t>100</w:t>
            </w:r>
          </w:p>
        </w:tc>
        <w:tc>
          <w:tcPr>
            <w:tcW w:w="1984" w:type="dxa"/>
            <w:vAlign w:val="center"/>
          </w:tcPr>
          <w:p w14:paraId="2477D9AD">
            <w:pPr>
              <w:jc w:val="center"/>
              <w:rPr>
                <w:rFonts w:hint="default" w:ascii="Times New Roman" w:hAnsi="Times New Roman" w:eastAsia="仿宋" w:cs="Times New Roman"/>
                <w:sz w:val="32"/>
                <w:szCs w:val="32"/>
              </w:rPr>
            </w:pPr>
          </w:p>
        </w:tc>
      </w:tr>
    </w:tbl>
    <w:p w14:paraId="564609A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二、考试时间</w:t>
      </w:r>
    </w:p>
    <w:p w14:paraId="7264D71A">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2024年11月。</w:t>
      </w:r>
    </w:p>
    <w:p w14:paraId="355A7913">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rPr>
        <w:t>三、组织实施</w:t>
      </w:r>
    </w:p>
    <w:p w14:paraId="43556E47">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楷体" w:hAnsi="楷体" w:eastAsia="楷体" w:cs="楷体"/>
          <w:kern w:val="0"/>
          <w:sz w:val="32"/>
          <w:szCs w:val="32"/>
        </w:rPr>
      </w:pPr>
      <w:r>
        <w:rPr>
          <w:rFonts w:hint="eastAsia" w:ascii="楷体" w:hAnsi="楷体" w:eastAsia="楷体" w:cs="楷体"/>
          <w:kern w:val="0"/>
          <w:sz w:val="32"/>
          <w:szCs w:val="32"/>
        </w:rPr>
        <w:t>（一）</w:t>
      </w:r>
      <w:r>
        <w:rPr>
          <w:rFonts w:hint="eastAsia" w:ascii="楷体" w:hAnsi="楷体" w:eastAsia="楷体" w:cs="楷体"/>
          <w:color w:val="000000" w:themeColor="text1"/>
          <w:kern w:val="0"/>
          <w:sz w:val="32"/>
          <w:szCs w:val="32"/>
          <w14:textFill>
            <w14:solidFill>
              <w14:schemeClr w14:val="tx1"/>
            </w14:solidFill>
          </w14:textFill>
        </w:rPr>
        <w:t>设置考点</w:t>
      </w:r>
    </w:p>
    <w:p w14:paraId="12743D5D">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原则上安排在省级标准化技能考点组织实施。</w:t>
      </w:r>
    </w:p>
    <w:p w14:paraId="48DFDAF3">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ascii="楷体" w:hAnsi="楷体" w:eastAsia="楷体" w:cs="楷体"/>
          <w:kern w:val="0"/>
          <w:sz w:val="32"/>
          <w:szCs w:val="32"/>
        </w:rPr>
      </w:pPr>
      <w:r>
        <w:rPr>
          <w:rFonts w:hint="eastAsia" w:ascii="楷体" w:hAnsi="楷体" w:eastAsia="楷体" w:cs="楷体"/>
          <w:kern w:val="0"/>
          <w:sz w:val="32"/>
          <w:szCs w:val="32"/>
        </w:rPr>
        <w:t>（二）考试组织</w:t>
      </w:r>
    </w:p>
    <w:p w14:paraId="522063A3">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bCs/>
          <w:color w:val="000000" w:themeColor="text1"/>
          <w:kern w:val="0"/>
          <w:sz w:val="32"/>
          <w:szCs w:val="32"/>
          <w14:textFill>
            <w14:solidFill>
              <w14:schemeClr w14:val="tx1"/>
            </w14:solidFill>
          </w14:textFill>
        </w:rPr>
      </w:pPr>
      <w:r>
        <w:rPr>
          <w:rFonts w:hint="eastAsia" w:ascii="Times New Roman" w:hAnsi="Times New Roman" w:eastAsia="仿宋" w:cs="仿宋"/>
          <w:kern w:val="0"/>
          <w:sz w:val="32"/>
          <w:szCs w:val="32"/>
        </w:rPr>
        <w:t>省教育考试院和省中职学考办公室负责考务组织管理与协调工作，各设区市教育行政部门、中职学考办公室负责具体实施。中职学考专业委员会负责协调本专业类有关考点学校，协同各设区市教育行政部门、中职学考办公室完成本专业类专业技能考试。考点学校应组建技术团队，加强考试设备维护，确保正常运行。</w:t>
      </w:r>
    </w:p>
    <w:p w14:paraId="68272FA1">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ascii="楷体" w:hAnsi="楷体" w:eastAsia="楷体" w:cs="楷体"/>
          <w:kern w:val="0"/>
          <w:sz w:val="32"/>
          <w:szCs w:val="32"/>
        </w:rPr>
      </w:pPr>
      <w:r>
        <w:rPr>
          <w:rFonts w:hint="eastAsia" w:ascii="楷体" w:hAnsi="楷体" w:eastAsia="楷体" w:cs="楷体"/>
          <w:kern w:val="0"/>
          <w:sz w:val="32"/>
          <w:szCs w:val="32"/>
        </w:rPr>
        <w:t>（三）考场安排</w:t>
      </w:r>
    </w:p>
    <w:p w14:paraId="4AD2B2C1">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outlineLvl w:val="1"/>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考试项目全部安排在技能标准化考场，每个考场根据面积大小能容纳25个或50个工位。考场数应满足考生统一时间完成考试。详见《江苏省中等职业学校学业水平考试美术类技能考试考点建设标准（试行）》。</w:t>
      </w:r>
    </w:p>
    <w:p w14:paraId="0B809983">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ascii="楷体" w:hAnsi="楷体" w:eastAsia="楷体" w:cs="楷体"/>
          <w:kern w:val="0"/>
          <w:sz w:val="32"/>
          <w:szCs w:val="32"/>
        </w:rPr>
      </w:pPr>
      <w:r>
        <w:rPr>
          <w:rFonts w:hint="eastAsia" w:ascii="楷体" w:hAnsi="楷体" w:eastAsia="楷体" w:cs="楷体"/>
          <w:kern w:val="0"/>
          <w:sz w:val="32"/>
          <w:szCs w:val="32"/>
        </w:rPr>
        <w:t>（四）评分方式</w:t>
      </w:r>
    </w:p>
    <w:p w14:paraId="03BF5433">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t>考试期间，每个考点学校原则上安排一位考评员（每超出200名考生增加一名考评员），考评员需交换考点，不得在所在单位进行考评工作，负责处理技能考试的专业问题及阅卷、成绩录入等工作。每个考场安排2名监考老师。</w:t>
      </w:r>
    </w:p>
    <w:p w14:paraId="7B094990">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现场实操考试结束后，试卷集中，由考评员根据评分标准对考生作品进行集体阅卷。</w:t>
      </w:r>
    </w:p>
    <w:p w14:paraId="35A2E90E">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outlineLvl w:val="0"/>
        <w:rPr>
          <w:rFonts w:hint="default" w:ascii="Times New Roman" w:hAnsi="Times New Roman" w:eastAsia="黑体" w:cs="Times New Roman"/>
          <w:bCs/>
          <w:kern w:val="0"/>
          <w:sz w:val="32"/>
          <w:szCs w:val="32"/>
          <w:highlight w:val="none"/>
        </w:rPr>
      </w:pPr>
      <w:r>
        <w:rPr>
          <w:rFonts w:hint="default" w:ascii="Times New Roman" w:hAnsi="Times New Roman" w:eastAsia="黑体" w:cs="Times New Roman"/>
          <w:bCs/>
          <w:kern w:val="0"/>
          <w:sz w:val="32"/>
          <w:szCs w:val="32"/>
          <w:highlight w:val="none"/>
          <w:lang w:val="en-US" w:eastAsia="zh-CN"/>
        </w:rPr>
        <w:t>四、</w:t>
      </w:r>
      <w:r>
        <w:rPr>
          <w:rFonts w:hint="default" w:ascii="Times New Roman" w:hAnsi="Times New Roman" w:eastAsia="黑体" w:cs="Times New Roman"/>
          <w:bCs/>
          <w:kern w:val="0"/>
          <w:sz w:val="32"/>
          <w:szCs w:val="32"/>
          <w:highlight w:val="none"/>
        </w:rPr>
        <w:t>考点设备配置要求</w:t>
      </w:r>
    </w:p>
    <w:p w14:paraId="0BC046C5">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详见</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rPr>
        <w:t>省教育厅关于印发中等职业学校学生学业水平考试种植类等28个专业类基础理论考试大纲基本技能考试大纲及技能考试考点建设标准的通知</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color w:val="000000"/>
          <w:kern w:val="0"/>
          <w:sz w:val="31"/>
          <w:szCs w:val="31"/>
          <w:lang w:val="en-US" w:eastAsia="zh-CN" w:bidi="ar"/>
        </w:rPr>
        <w:t>（苏教职〔</w:t>
      </w:r>
      <w:r>
        <w:rPr>
          <w:rFonts w:hint="default" w:ascii="Times New Roman" w:hAnsi="Times New Roman" w:eastAsia="宋体" w:cs="Times New Roman"/>
          <w:color w:val="000000"/>
          <w:kern w:val="0"/>
          <w:sz w:val="31"/>
          <w:szCs w:val="31"/>
          <w:lang w:val="en-US" w:eastAsia="zh-CN" w:bidi="ar"/>
        </w:rPr>
        <w:t>2019</w:t>
      </w:r>
      <w:r>
        <w:rPr>
          <w:rFonts w:hint="default" w:ascii="Times New Roman" w:hAnsi="Times New Roman" w:eastAsia="仿宋" w:cs="Times New Roman"/>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29</w:t>
      </w:r>
      <w:r>
        <w:rPr>
          <w:rFonts w:hint="default" w:ascii="Times New Roman" w:hAnsi="Times New Roman" w:eastAsia="仿宋" w:cs="Times New Roman"/>
          <w:color w:val="000000"/>
          <w:kern w:val="0"/>
          <w:sz w:val="31"/>
          <w:szCs w:val="31"/>
          <w:lang w:val="en-US" w:eastAsia="zh-CN" w:bidi="ar"/>
        </w:rPr>
        <w:t>号）</w:t>
      </w:r>
      <w:r>
        <w:rPr>
          <w:rFonts w:hint="default" w:ascii="Times New Roman" w:hAnsi="Times New Roman" w:eastAsia="仿宋" w:cs="Times New Roman"/>
          <w:kern w:val="0"/>
          <w:sz w:val="32"/>
          <w:szCs w:val="32"/>
        </w:rPr>
        <w:t>。</w:t>
      </w:r>
    </w:p>
    <w:p w14:paraId="076E505A">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0"/>
        <w:rPr>
          <w:rFonts w:ascii="Times New Roman" w:hAnsi="Times New Roman" w:eastAsia="黑体" w:cs="黑体"/>
          <w:bCs/>
          <w:kern w:val="0"/>
          <w:sz w:val="32"/>
          <w:szCs w:val="32"/>
        </w:rPr>
      </w:pPr>
      <w:r>
        <w:rPr>
          <w:rFonts w:hint="eastAsia" w:ascii="Times New Roman" w:hAnsi="Times New Roman" w:eastAsia="黑体" w:cs="黑体"/>
          <w:bCs/>
          <w:kern w:val="0"/>
          <w:sz w:val="32"/>
          <w:szCs w:val="32"/>
          <w:lang w:val="en-US" w:eastAsia="zh-CN"/>
        </w:rPr>
        <w:t>五、</w:t>
      </w:r>
      <w:r>
        <w:rPr>
          <w:rFonts w:hint="eastAsia" w:ascii="Times New Roman" w:hAnsi="Times New Roman" w:eastAsia="黑体" w:cs="黑体"/>
          <w:bCs/>
          <w:kern w:val="0"/>
          <w:sz w:val="32"/>
          <w:szCs w:val="32"/>
        </w:rPr>
        <w:t>考试样题</w:t>
      </w:r>
    </w:p>
    <w:p w14:paraId="02642FC0">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outlineLvl w:val="0"/>
        <w:rPr>
          <w:rFonts w:ascii="Times New Roman" w:hAnsi="Times New Roman" w:eastAsia="黑体" w:cs="黑体"/>
          <w:bCs/>
          <w:kern w:val="0"/>
          <w:sz w:val="32"/>
          <w:szCs w:val="32"/>
        </w:rPr>
      </w:pPr>
      <w:r>
        <w:rPr>
          <w:rFonts w:ascii="仿宋" w:hAnsi="仿宋" w:eastAsia="仿宋" w:cs="Times New Roman"/>
          <w:color w:val="000000" w:themeColor="text1"/>
          <w:sz w:val="32"/>
          <w:szCs w:val="32"/>
          <w14:textFill>
            <w14:solidFill>
              <w14:schemeClr w14:val="tx1"/>
            </w14:solidFill>
          </w14:textFill>
        </w:rPr>
        <w:t>由省教育考试院、</w:t>
      </w:r>
      <w:r>
        <w:rPr>
          <w:rFonts w:hint="eastAsia" w:ascii="仿宋" w:hAnsi="仿宋" w:eastAsia="仿宋" w:cs="Times New Roman"/>
          <w:color w:val="000000" w:themeColor="text1"/>
          <w:sz w:val="32"/>
          <w:szCs w:val="32"/>
          <w14:textFill>
            <w14:solidFill>
              <w14:schemeClr w14:val="tx1"/>
            </w14:solidFill>
          </w14:textFill>
        </w:rPr>
        <w:t>中职学考</w:t>
      </w:r>
      <w:r>
        <w:rPr>
          <w:rFonts w:ascii="仿宋" w:hAnsi="仿宋" w:eastAsia="仿宋" w:cs="Times New Roman"/>
          <w:color w:val="000000" w:themeColor="text1"/>
          <w:sz w:val="32"/>
          <w:szCs w:val="32"/>
          <w14:textFill>
            <w14:solidFill>
              <w14:schemeClr w14:val="tx1"/>
            </w14:solidFill>
          </w14:textFill>
        </w:rPr>
        <w:t>专委会另行发布。</w:t>
      </w:r>
    </w:p>
    <w:p w14:paraId="78C61927">
      <w:pPr>
        <w:pBdr>
          <w:top w:val="none" w:color="auto" w:sz="0" w:space="1"/>
          <w:left w:val="none" w:color="auto" w:sz="0" w:space="4"/>
          <w:bottom w:val="none" w:color="auto" w:sz="0" w:space="1"/>
          <w:right w:val="none" w:color="auto" w:sz="0" w:space="4"/>
          <w:between w:val="none" w:color="auto" w:sz="0" w:space="0"/>
        </w:pBdr>
        <w:tabs>
          <w:tab w:val="left" w:pos="945"/>
        </w:tabs>
        <w:spacing w:line="440" w:lineRule="exact"/>
        <w:ind w:firstLine="0" w:firstLineChars="0"/>
        <w:rPr>
          <w:rFonts w:hint="eastAsia" w:eastAsia="仿宋_GB2312"/>
          <w:kern w:val="0"/>
          <w:sz w:val="28"/>
          <w:szCs w:val="28"/>
          <w:lang w:bidi="ar"/>
        </w:rPr>
      </w:pPr>
    </w:p>
    <w:sectPr>
      <w:headerReference r:id="rId3" w:type="default"/>
      <w:footerReference r:id="rId5" w:type="default"/>
      <w:headerReference r:id="rId4" w:type="even"/>
      <w:footerReference r:id="rId6" w:type="even"/>
      <w:pgSz w:w="11906" w:h="16838"/>
      <w:pgMar w:top="1814" w:right="1440" w:bottom="1814" w:left="1440" w:header="851" w:footer="113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E7C0D">
    <w:pPr>
      <w:pStyle w:val="3"/>
      <w:framePr w:wrap="around" w:vAnchor="text" w:hAnchor="margin" w:xAlign="outside" w:y="1"/>
      <w:ind w:left="420" w:leftChars="200" w:right="420" w:rightChars="200"/>
      <w:rPr>
        <w:rStyle w:val="8"/>
        <w:rFonts w:ascii="宋体" w:hAnsi="宋体"/>
        <w:sz w:val="28"/>
        <w:szCs w:val="28"/>
      </w:rPr>
    </w:pPr>
    <w:r>
      <w:rPr>
        <w:rStyle w:val="8"/>
        <w:rFonts w:hint="eastAsia" w:ascii="宋体" w:hAnsi="宋体"/>
        <w:sz w:val="28"/>
        <w:szCs w:val="28"/>
      </w:rPr>
      <w:t>—</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5</w:t>
    </w:r>
    <w:r>
      <w:rPr>
        <w:rStyle w:val="8"/>
        <w:rFonts w:ascii="宋体" w:hAnsi="宋体"/>
        <w:sz w:val="28"/>
        <w:szCs w:val="28"/>
      </w:rPr>
      <w:fldChar w:fldCharType="end"/>
    </w:r>
    <w:r>
      <w:rPr>
        <w:rStyle w:val="8"/>
        <w:rFonts w:hint="eastAsia" w:ascii="宋体" w:hAnsi="宋体"/>
        <w:sz w:val="28"/>
        <w:szCs w:val="28"/>
      </w:rPr>
      <w:t>—</w:t>
    </w:r>
  </w:p>
  <w:p w14:paraId="0FE3D3B4">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375968">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14:paraId="710B1016">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E631D">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045A8">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44F0C"/>
    <w:multiLevelType w:val="multilevel"/>
    <w:tmpl w:val="0C444F0C"/>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0E440530"/>
    <w:multiLevelType w:val="multilevel"/>
    <w:tmpl w:val="0E440530"/>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2BF44B61"/>
    <w:multiLevelType w:val="singleLevel"/>
    <w:tmpl w:val="2BF44B61"/>
    <w:lvl w:ilvl="0" w:tentative="0">
      <w:start w:val="1"/>
      <w:numFmt w:val="chineseCounting"/>
      <w:suff w:val="nothing"/>
      <w:lvlText w:val="%1、"/>
      <w:lvlJc w:val="left"/>
      <w:rPr>
        <w:rFonts w:hint="eastAsia"/>
      </w:rPr>
    </w:lvl>
  </w:abstractNum>
  <w:abstractNum w:abstractNumId="3">
    <w:nsid w:val="32815A03"/>
    <w:multiLevelType w:val="singleLevel"/>
    <w:tmpl w:val="32815A03"/>
    <w:lvl w:ilvl="0" w:tentative="0">
      <w:start w:val="5"/>
      <w:numFmt w:val="chineseCounting"/>
      <w:suff w:val="nothing"/>
      <w:lvlText w:val="%1、"/>
      <w:lvlJc w:val="left"/>
      <w:rPr>
        <w:rFonts w:hint="eastAsia"/>
      </w:rPr>
    </w:lvl>
  </w:abstractNum>
  <w:abstractNum w:abstractNumId="4">
    <w:nsid w:val="57470650"/>
    <w:multiLevelType w:val="multilevel"/>
    <w:tmpl w:val="57470650"/>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67EF0E68"/>
    <w:multiLevelType w:val="multilevel"/>
    <w:tmpl w:val="67EF0E68"/>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6AF404BA"/>
    <w:multiLevelType w:val="singleLevel"/>
    <w:tmpl w:val="6AF404BA"/>
    <w:lvl w:ilvl="0" w:tentative="0">
      <w:start w:val="1"/>
      <w:numFmt w:val="chineseCounting"/>
      <w:suff w:val="nothing"/>
      <w:lvlText w:val="（%1）"/>
      <w:lvlJc w:val="left"/>
      <w:pPr>
        <w:ind w:left="640" w:firstLine="0"/>
      </w:pPr>
      <w:rPr>
        <w:rFonts w:hint="eastAsia"/>
      </w:rPr>
    </w:lvl>
  </w:abstractNum>
  <w:num w:numId="1">
    <w:abstractNumId w:val="0"/>
  </w:num>
  <w:num w:numId="2">
    <w:abstractNumId w:val="4"/>
  </w:num>
  <w:num w:numId="3">
    <w:abstractNumId w:val="2"/>
  </w:num>
  <w:num w:numId="4">
    <w:abstractNumId w:val="5"/>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MGU0MWY2OWMxODhlMzA1MjJmOWUyOThlMmY1NjEifQ=="/>
  </w:docVars>
  <w:rsids>
    <w:rsidRoot w:val="57FEFA37"/>
    <w:rsid w:val="00563699"/>
    <w:rsid w:val="00DE65D0"/>
    <w:rsid w:val="042B2A2D"/>
    <w:rsid w:val="04682F74"/>
    <w:rsid w:val="0497599E"/>
    <w:rsid w:val="049C048D"/>
    <w:rsid w:val="05595FDF"/>
    <w:rsid w:val="062D753B"/>
    <w:rsid w:val="065D535C"/>
    <w:rsid w:val="077714C6"/>
    <w:rsid w:val="0ACC485F"/>
    <w:rsid w:val="0BE07DA2"/>
    <w:rsid w:val="0ED463D8"/>
    <w:rsid w:val="11045C27"/>
    <w:rsid w:val="111451B1"/>
    <w:rsid w:val="11C23A31"/>
    <w:rsid w:val="1242068E"/>
    <w:rsid w:val="159B2604"/>
    <w:rsid w:val="18090EA0"/>
    <w:rsid w:val="184719C8"/>
    <w:rsid w:val="18666508"/>
    <w:rsid w:val="1C40430A"/>
    <w:rsid w:val="1C4B2607"/>
    <w:rsid w:val="1C964CCC"/>
    <w:rsid w:val="1CA4780B"/>
    <w:rsid w:val="20D6786B"/>
    <w:rsid w:val="21DA38AD"/>
    <w:rsid w:val="22230DB0"/>
    <w:rsid w:val="22F56FFE"/>
    <w:rsid w:val="24013925"/>
    <w:rsid w:val="24375FF7"/>
    <w:rsid w:val="24AF23F4"/>
    <w:rsid w:val="24EC4023"/>
    <w:rsid w:val="25131857"/>
    <w:rsid w:val="25D6467E"/>
    <w:rsid w:val="260A3739"/>
    <w:rsid w:val="261C5D7F"/>
    <w:rsid w:val="288F719F"/>
    <w:rsid w:val="2A636B36"/>
    <w:rsid w:val="2A7C0B78"/>
    <w:rsid w:val="2A983DCF"/>
    <w:rsid w:val="2BF343F3"/>
    <w:rsid w:val="2C3E2A2D"/>
    <w:rsid w:val="2D911A16"/>
    <w:rsid w:val="2F115F90"/>
    <w:rsid w:val="2F8B61E7"/>
    <w:rsid w:val="31245A84"/>
    <w:rsid w:val="322343C7"/>
    <w:rsid w:val="324E3C27"/>
    <w:rsid w:val="34F30AB6"/>
    <w:rsid w:val="3522139B"/>
    <w:rsid w:val="3538296D"/>
    <w:rsid w:val="36D956AC"/>
    <w:rsid w:val="38F44DFD"/>
    <w:rsid w:val="3A746041"/>
    <w:rsid w:val="3A75481B"/>
    <w:rsid w:val="3B2E4626"/>
    <w:rsid w:val="3D0A75D7"/>
    <w:rsid w:val="3D390AEB"/>
    <w:rsid w:val="3DD247D2"/>
    <w:rsid w:val="3F4410C7"/>
    <w:rsid w:val="3FDF05B5"/>
    <w:rsid w:val="4052017F"/>
    <w:rsid w:val="45146BB3"/>
    <w:rsid w:val="4587658E"/>
    <w:rsid w:val="463E16BA"/>
    <w:rsid w:val="464C0026"/>
    <w:rsid w:val="469814BD"/>
    <w:rsid w:val="474D4D24"/>
    <w:rsid w:val="47B06ED6"/>
    <w:rsid w:val="480849DB"/>
    <w:rsid w:val="48E9520F"/>
    <w:rsid w:val="49722263"/>
    <w:rsid w:val="499A05E2"/>
    <w:rsid w:val="4A201DA7"/>
    <w:rsid w:val="4A28714E"/>
    <w:rsid w:val="4A653097"/>
    <w:rsid w:val="4A6F5A6E"/>
    <w:rsid w:val="4B157AF6"/>
    <w:rsid w:val="4BA315C9"/>
    <w:rsid w:val="505F37F4"/>
    <w:rsid w:val="52962F5C"/>
    <w:rsid w:val="537E1BCD"/>
    <w:rsid w:val="54223609"/>
    <w:rsid w:val="54266BA9"/>
    <w:rsid w:val="54F36330"/>
    <w:rsid w:val="563B5A15"/>
    <w:rsid w:val="566273F2"/>
    <w:rsid w:val="57FE314A"/>
    <w:rsid w:val="57FEFA37"/>
    <w:rsid w:val="58B75675"/>
    <w:rsid w:val="5B7C4881"/>
    <w:rsid w:val="5BAA7871"/>
    <w:rsid w:val="5D4E06D0"/>
    <w:rsid w:val="609A386C"/>
    <w:rsid w:val="62143C96"/>
    <w:rsid w:val="63DC4C88"/>
    <w:rsid w:val="65960E66"/>
    <w:rsid w:val="65DC2D1D"/>
    <w:rsid w:val="66442670"/>
    <w:rsid w:val="6A3D7EF0"/>
    <w:rsid w:val="6AFD04B1"/>
    <w:rsid w:val="6B8A6D77"/>
    <w:rsid w:val="6B9A16B0"/>
    <w:rsid w:val="6BD85018"/>
    <w:rsid w:val="6D034BB4"/>
    <w:rsid w:val="6F321C00"/>
    <w:rsid w:val="6F3D48CB"/>
    <w:rsid w:val="70756248"/>
    <w:rsid w:val="70926DFA"/>
    <w:rsid w:val="72436026"/>
    <w:rsid w:val="72CC237A"/>
    <w:rsid w:val="73025D8D"/>
    <w:rsid w:val="7375655F"/>
    <w:rsid w:val="737A1DC7"/>
    <w:rsid w:val="747D0D73"/>
    <w:rsid w:val="74F72616"/>
    <w:rsid w:val="75385A96"/>
    <w:rsid w:val="75385F49"/>
    <w:rsid w:val="75EC16F1"/>
    <w:rsid w:val="793D1A19"/>
    <w:rsid w:val="7BDA132F"/>
    <w:rsid w:val="7BE642F6"/>
    <w:rsid w:val="7D0C606F"/>
    <w:rsid w:val="7E3B7239"/>
    <w:rsid w:val="7EB663A9"/>
    <w:rsid w:val="A7F51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beforeLines="50" w:afterLines="50" w:line="360" w:lineRule="auto"/>
      <w:ind w:firstLine="480" w:firstLineChars="200"/>
    </w:pPr>
    <w:rPr>
      <w:rFonts w:ascii="宋体" w:hAnsi="宋体" w:eastAsia="宋体"/>
      <w:sz w:val="24"/>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styleId="9">
    <w:name w:val="annotation reference"/>
    <w:semiHidden/>
    <w:qFormat/>
    <w:uiPriority w:val="99"/>
    <w:rPr>
      <w:rFonts w:cs="Times New Roman"/>
      <w:sz w:val="21"/>
    </w:rPr>
  </w:style>
  <w:style w:type="paragraph" w:styleId="10">
    <w:name w:val="List Paragraph"/>
    <w:basedOn w:val="1"/>
    <w:qFormat/>
    <w:uiPriority w:val="34"/>
    <w:pPr>
      <w:ind w:firstLine="420" w:firstLineChars="200"/>
    </w:pPr>
    <w:rPr>
      <w:rFonts w:ascii="等线" w:hAnsi="等线" w:eastAsia="等线" w:cs="Times New Roman"/>
    </w:rPr>
  </w:style>
  <w:style w:type="table" w:customStyle="1" w:styleId="11">
    <w:name w:val="网格型1"/>
    <w:basedOn w:val="5"/>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Bid_正文"/>
    <w:basedOn w:val="2"/>
    <w:qFormat/>
    <w:uiPriority w:val="0"/>
    <w:pPr>
      <w:spacing w:beforeLines="0"/>
    </w:pPr>
    <w:rPr>
      <w:rFonts w:ascii="Times New Roman" w:hAnsi="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101</Pages>
  <Words>37787</Words>
  <Characters>43394</Characters>
  <Lines>2</Lines>
  <Paragraphs>5</Paragraphs>
  <TotalTime>1</TotalTime>
  <ScaleCrop>false</ScaleCrop>
  <LinksUpToDate>false</LinksUpToDate>
  <CharactersWithSpaces>43553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2023-09-15T01:55:00Z</dcterms:created>
  <dc:creator>user</dc:creator>
  <cp:lastModifiedBy>升学规划--李老师</cp:lastModifiedBy>
  <dcterms:modified xsi:type="dcterms:W3CDTF">2024-07-26T01:13:27Z</dcterms:modified>
  <dc:title>省教育厅关于做好2023年中等职业学校</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37ED659296AC45619BE7D1CF55C1DB68_13</vt:lpwstr>
  </property>
</Properties>
</file>