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江苏城市职业学院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2025年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val="en-US" w:eastAsia="zh-CN"/>
        </w:rPr>
        <w:t>高职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提前招生体育特长生招生办法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宋体" w:hAnsi="宋体" w:cs="宋体"/>
          <w:b/>
          <w:bCs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为了提升学校体育竞技水平，活跃校园体育文化，根据江苏省教育考试院相关规定，结合学校实际情况，制定我校体育特长生招生办法。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0"/>
          <w:sz w:val="32"/>
          <w:szCs w:val="32"/>
        </w:rPr>
        <w:t>一、招收项目</w:t>
      </w:r>
      <w:r>
        <w:rPr>
          <w:rFonts w:hint="eastAsia" w:ascii="方正黑体_GBK" w:hAnsi="方正黑体_GBK" w:eastAsia="方正黑体_GBK" w:cs="方正黑体_GBK"/>
          <w:b w:val="0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方正黑体_GBK" w:hAnsi="方正黑体_GBK" w:eastAsia="方正黑体_GBK" w:cs="方正黑体_GBK"/>
          <w:b w:val="0"/>
          <w:bCs/>
          <w:kern w:val="0"/>
          <w:sz w:val="32"/>
          <w:szCs w:val="32"/>
          <w:lang w:val="en-US" w:eastAsia="zh-CN"/>
        </w:rPr>
        <w:t>专业</w:t>
      </w:r>
      <w:r>
        <w:rPr>
          <w:rFonts w:hint="eastAsia" w:ascii="方正黑体_GBK" w:hAnsi="方正黑体_GBK" w:eastAsia="方正黑体_GBK" w:cs="方正黑体_GBK"/>
          <w:b w:val="0"/>
          <w:bCs/>
          <w:kern w:val="0"/>
          <w:sz w:val="32"/>
          <w:szCs w:val="32"/>
        </w:rPr>
        <w:t>及计划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1. 招生项目：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</w:rPr>
        <w:t>田径、篮球、排球、乒乓球</w:t>
      </w:r>
      <w:r>
        <w:rPr>
          <w:rFonts w:hint="eastAsia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</w:rPr>
        <w:t>跆拳道</w:t>
      </w:r>
      <w:r>
        <w:rPr>
          <w:rFonts w:hint="eastAsia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hint="eastAsia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2. 招生专业：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</w:rPr>
        <w:t>计算机网络</w:t>
      </w:r>
      <w:r>
        <w:rPr>
          <w:rFonts w:hint="eastAsia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技术</w:t>
      </w:r>
      <w:r>
        <w:rPr>
          <w:rFonts w:hint="eastAsia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</w:rPr>
        <w:t>电子信息</w:t>
      </w:r>
      <w:r>
        <w:rPr>
          <w:rFonts w:hint="eastAsia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工程技术</w:t>
      </w:r>
      <w:r>
        <w:rPr>
          <w:rFonts w:hint="eastAsia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</w:rPr>
        <w:t>电气自动化</w:t>
      </w:r>
      <w:r>
        <w:rPr>
          <w:rFonts w:hint="eastAsia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技术</w:t>
      </w:r>
      <w:r>
        <w:rPr>
          <w:rFonts w:hint="eastAsia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</w:rPr>
        <w:t>机电一体化</w:t>
      </w:r>
      <w:r>
        <w:rPr>
          <w:rFonts w:hint="eastAsia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技术</w:t>
      </w:r>
      <w:r>
        <w:rPr>
          <w:rFonts w:hint="eastAsia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eastAsia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城市轨道交通工程技术、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</w:rPr>
        <w:t>建筑室内设计、工程造价</w:t>
      </w:r>
      <w:r>
        <w:rPr>
          <w:rFonts w:hint="eastAsia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eastAsia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建筑智能化工程技术</w:t>
      </w:r>
      <w:r>
        <w:rPr>
          <w:rFonts w:hint="eastAsia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hint="default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3. 招生计划：15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</w:rPr>
        <w:t>人。</w:t>
      </w:r>
      <w:r>
        <w:rPr>
          <w:rFonts w:hint="eastAsia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每个招生专业最多录取3名体育特长生。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b w:val="0"/>
          <w:bCs/>
          <w:kern w:val="0"/>
          <w:sz w:val="32"/>
          <w:szCs w:val="32"/>
        </w:rPr>
      </w:pPr>
      <w:r>
        <w:rPr>
          <w:rFonts w:hint="default" w:ascii="方正黑体_GBK" w:hAnsi="方正黑体_GBK" w:eastAsia="方正黑体_GBK" w:cs="方正黑体_GBK"/>
          <w:b w:val="0"/>
          <w:bCs/>
          <w:kern w:val="0"/>
          <w:sz w:val="32"/>
          <w:szCs w:val="32"/>
        </w:rPr>
        <w:t>二、报名条件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1.</w:t>
      </w:r>
      <w:r>
        <w:rPr>
          <w:rFonts w:hint="eastAsia" w:eastAsia="方正仿宋_GBK" w:cs="Times New Roman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符合江苏城市职业学院2025年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高职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提前招生考生报名要求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shd w:val="clear"/>
        </w:rPr>
        <w:t>普通高中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shd w:val="clear"/>
          <w:lang w:eastAsia="zh-CN"/>
        </w:rPr>
        <w:t>阶段学业水平测试</w:t>
      </w:r>
      <w:r>
        <w:rPr>
          <w:rFonts w:hint="eastAsia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 门及以上科目成绩合格。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2.</w:t>
      </w:r>
      <w:r>
        <w:rPr>
          <w:rFonts w:hint="eastAsia" w:eastAsia="方正仿宋_GBK" w:cs="Times New Roman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专业要求：在近三年内获得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招生项目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二级运动员证书或具有等同于二级运动员以上运动水平的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成绩证明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（省级比赛前八名、地级市比赛前</w:t>
      </w:r>
      <w:r>
        <w:rPr>
          <w:rFonts w:hint="eastAsia" w:eastAsia="方正仿宋_GBK" w:cs="Times New Roman"/>
          <w:color w:val="auto"/>
          <w:kern w:val="0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名</w:t>
      </w:r>
      <w:r>
        <w:rPr>
          <w:rFonts w:hint="eastAsia" w:eastAsia="方正仿宋_GBK" w:cs="Times New Roman"/>
          <w:color w:val="auto"/>
          <w:kern w:val="0"/>
          <w:sz w:val="32"/>
          <w:szCs w:val="32"/>
          <w:lang w:eastAsia="zh-CN"/>
        </w:rPr>
        <w:t>；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lang w:val="en-US" w:eastAsia="zh-CN"/>
        </w:rPr>
        <w:t>比赛主办单位必须</w:t>
      </w:r>
      <w:r>
        <w:rPr>
          <w:rFonts w:hint="eastAsia" w:eastAsia="方正仿宋_GBK" w:cs="Times New Roman"/>
          <w:color w:val="auto"/>
          <w:kern w:val="0"/>
          <w:sz w:val="32"/>
          <w:szCs w:val="32"/>
          <w:highlight w:val="none"/>
          <w:lang w:val="en-US" w:eastAsia="zh-CN"/>
        </w:rPr>
        <w:t>是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lang w:val="en-US" w:eastAsia="zh-CN"/>
        </w:rPr>
        <w:t>江苏省教育厅、江苏省体育局、江苏省学生体协、地级市教育局、地级市体育局、江苏省运动会组委会、地级市运动会组委会之一</w:t>
      </w:r>
      <w:r>
        <w:rPr>
          <w:rFonts w:hint="eastAsia" w:eastAsia="方正仿宋_GBK" w:cs="Times New Roman"/>
          <w:color w:val="auto"/>
          <w:kern w:val="0"/>
          <w:sz w:val="32"/>
          <w:szCs w:val="32"/>
          <w:highlight w:val="none"/>
          <w:lang w:val="en-US" w:eastAsia="zh-CN"/>
        </w:rPr>
        <w:t>）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Chars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3. 体育特长生纳入普通类专业招生计划，体育特长生和艺术类不得兼报。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b w:val="0"/>
          <w:bCs/>
          <w:kern w:val="0"/>
          <w:sz w:val="32"/>
          <w:szCs w:val="32"/>
        </w:rPr>
      </w:pPr>
      <w:r>
        <w:rPr>
          <w:rFonts w:hint="default" w:ascii="方正黑体_GBK" w:hAnsi="方正黑体_GBK" w:eastAsia="方正黑体_GBK" w:cs="方正黑体_GBK"/>
          <w:b w:val="0"/>
          <w:bCs/>
          <w:kern w:val="0"/>
          <w:sz w:val="32"/>
          <w:szCs w:val="32"/>
        </w:rPr>
        <w:t>三、报名办法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 xml:space="preserve">1. 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highlight w:val="none"/>
        </w:rPr>
        <w:t>网上报名。3月6日至8日，考生根据报名条件和专业计划，登录省教育考试院</w:t>
      </w:r>
      <w:r>
        <w:rPr>
          <w:rFonts w:hint="eastAsia" w:eastAsia="方正仿宋_GBK" w:cs="Times New Roman"/>
          <w:strike w:val="0"/>
          <w:dstrike w:val="0"/>
          <w:color w:val="auto"/>
          <w:kern w:val="0"/>
          <w:sz w:val="32"/>
          <w:szCs w:val="32"/>
          <w:highlight w:val="none"/>
          <w:lang w:val="en-US" w:eastAsia="zh-CN"/>
        </w:rPr>
        <w:t>考生服务平台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  <w:t>（网址为：gk.jseea.cn）进行网上报名。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  <w:t>2.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eastAsia="方正仿宋_GBK" w:cs="Times New Roman"/>
          <w:color w:val="auto"/>
          <w:kern w:val="0"/>
          <w:sz w:val="32"/>
          <w:szCs w:val="32"/>
          <w:highlight w:val="none"/>
          <w:lang w:val="en-US" w:eastAsia="zh-CN"/>
        </w:rPr>
        <w:t>材料提交。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  <w:t>体育特长考生还须提供以下材料：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  <w:t>填报《江苏城市职业学院2025年</w:t>
      </w:r>
      <w:r>
        <w:rPr>
          <w:rFonts w:hint="eastAsia" w:eastAsia="方正仿宋_GBK" w:cs="Times New Roman"/>
          <w:color w:val="auto"/>
          <w:kern w:val="0"/>
          <w:sz w:val="32"/>
          <w:szCs w:val="32"/>
          <w:highlight w:val="none"/>
          <w:lang w:val="en-US" w:eastAsia="zh-CN"/>
        </w:rPr>
        <w:t>高职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  <w:t>提前招生体育特长生报名表》（见附件）；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  <w:t>有二级运动员等级证书的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lang w:val="en-US" w:eastAsia="zh-CN"/>
        </w:rPr>
        <w:t>考生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  <w:t>，提供证书复印件；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  <w:t>有比赛成绩证明的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lang w:val="en-US" w:eastAsia="zh-CN"/>
        </w:rPr>
        <w:t>考生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  <w:t>，提供相关证明材料复印件。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20" w:firstLineChars="200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材料提交</w:t>
      </w:r>
      <w:r>
        <w:rPr>
          <w:rFonts w:ascii="仿宋" w:hAnsi="仿宋" w:eastAsia="仿宋" w:cs="仿宋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时间：</w:t>
      </w:r>
      <w:r>
        <w:rPr>
          <w:rFonts w:hint="default" w:eastAsia="方正仿宋_GBK" w:cs="Times New Roman"/>
          <w:color w:val="auto"/>
          <w:kern w:val="0"/>
          <w:sz w:val="32"/>
          <w:szCs w:val="32"/>
          <w:highlight w:val="none"/>
        </w:rPr>
        <w:t>3月1日至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  <w:t>3月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  <w:t>日17:00</w:t>
      </w:r>
      <w:r>
        <w:rPr>
          <w:rFonts w:hint="default" w:eastAsia="方正仿宋_GBK" w:cs="Times New Roman"/>
          <w:color w:val="auto"/>
          <w:kern w:val="0"/>
          <w:sz w:val="32"/>
          <w:szCs w:val="32"/>
          <w:highlight w:val="none"/>
        </w:rPr>
        <w:t>。考生须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  <w:t>将相关证书复印件、身份证复印件及所参加相关比赛的获奖证书、秩序册封面和比赛通知以及带有本人姓名的页面复印件，统一用EMS邮寄</w:t>
      </w:r>
      <w:r>
        <w:rPr>
          <w:rFonts w:hint="eastAsia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或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  <w:t>送达南京市建邺区应天大街832号江苏城市职业学院体育部（赵老师收），邮编：210017，手机：15951992006（收件电话）。考生在身份证复印件上</w:t>
      </w:r>
      <w:r>
        <w:rPr>
          <w:rFonts w:hint="default" w:ascii="Times New Roman" w:hAnsi="Times New Roman" w:eastAsia="方正仿宋_GBK" w:cs="Times New Roman"/>
          <w:b/>
          <w:color w:val="auto"/>
          <w:kern w:val="0"/>
          <w:sz w:val="32"/>
          <w:szCs w:val="32"/>
          <w:highlight w:val="none"/>
        </w:rPr>
        <w:t>留下本人联系</w:t>
      </w:r>
      <w:r>
        <w:rPr>
          <w:rFonts w:hint="eastAsia" w:ascii="Times New Roman" w:hAnsi="Times New Roman" w:eastAsia="方正仿宋_GBK" w:cs="Times New Roman"/>
          <w:b/>
          <w:color w:val="auto"/>
          <w:kern w:val="0"/>
          <w:sz w:val="32"/>
          <w:szCs w:val="32"/>
          <w:highlight w:val="none"/>
          <w:lang w:val="en-US" w:eastAsia="zh-CN"/>
        </w:rPr>
        <w:t>方式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  <w:t>以便接收通知。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strike w:val="0"/>
          <w:dstrike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eastAsia="方正仿宋_GBK" w:cs="Times New Roman"/>
          <w:b w:val="0"/>
          <w:bCs w:val="0"/>
          <w:strike w:val="0"/>
          <w:dstrike w:val="0"/>
          <w:color w:val="auto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default" w:eastAsia="方正仿宋_GBK" w:cs="Times New Roman"/>
          <w:b w:val="0"/>
          <w:bCs w:val="0"/>
          <w:strike w:val="0"/>
          <w:dstrike w:val="0"/>
          <w:color w:val="auto"/>
          <w:kern w:val="0"/>
          <w:sz w:val="32"/>
          <w:szCs w:val="32"/>
          <w:highlight w:val="none"/>
          <w:lang w:eastAsia="zh-CN"/>
        </w:rPr>
        <w:t xml:space="preserve">. </w:t>
      </w:r>
      <w:r>
        <w:rPr>
          <w:rFonts w:hint="eastAsia" w:ascii="Times New Roman" w:hAnsi="Times New Roman" w:eastAsia="方正仿宋_GBK" w:cs="Times New Roman"/>
          <w:b w:val="0"/>
          <w:bCs w:val="0"/>
          <w:strike w:val="0"/>
          <w:dstrike w:val="0"/>
          <w:color w:val="auto"/>
          <w:kern w:val="0"/>
          <w:sz w:val="32"/>
          <w:szCs w:val="32"/>
          <w:highlight w:val="none"/>
          <w:lang w:val="en-US" w:eastAsia="zh-CN"/>
        </w:rPr>
        <w:t>资格审核</w:t>
      </w:r>
      <w:r>
        <w:rPr>
          <w:rFonts w:hint="eastAsia" w:eastAsia="方正仿宋_GBK" w:cs="Times New Roman"/>
          <w:b w:val="0"/>
          <w:bCs w:val="0"/>
          <w:strike w:val="0"/>
          <w:dstrike w:val="0"/>
          <w:color w:val="auto"/>
          <w:kern w:val="0"/>
          <w:sz w:val="32"/>
          <w:szCs w:val="32"/>
          <w:highlight w:val="none"/>
          <w:lang w:val="en-US" w:eastAsia="zh-CN"/>
        </w:rPr>
        <w:t>。</w:t>
      </w:r>
      <w:r>
        <w:rPr>
          <w:rFonts w:hint="eastAsia" w:ascii="Times New Roman" w:hAnsi="Times New Roman" w:eastAsia="方正仿宋_GBK" w:cs="Times New Roman"/>
          <w:b w:val="0"/>
          <w:bCs w:val="0"/>
          <w:strike w:val="0"/>
          <w:dstrike w:val="0"/>
          <w:color w:val="auto"/>
          <w:kern w:val="0"/>
          <w:sz w:val="32"/>
          <w:szCs w:val="32"/>
          <w:highlight w:val="none"/>
          <w:lang w:val="en-US" w:eastAsia="zh-CN"/>
        </w:rPr>
        <w:t>学校组织专家进行资格审核，并在招生工作处网站予以公示。经公示无异议后，考生可获得体育特长生报考资格。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</w:pPr>
      <w:r>
        <w:rPr>
          <w:rFonts w:hint="eastAsia" w:eastAsia="方正仿宋_GBK" w:cs="Times New Roman"/>
          <w:b w:val="0"/>
          <w:bCs w:val="0"/>
          <w:strike w:val="0"/>
          <w:dstrike w:val="0"/>
          <w:color w:val="auto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default" w:eastAsia="方正仿宋_GBK" w:cs="Times New Roman"/>
          <w:b w:val="0"/>
          <w:bCs w:val="0"/>
          <w:strike w:val="0"/>
          <w:dstrike w:val="0"/>
          <w:color w:val="auto"/>
          <w:kern w:val="0"/>
          <w:sz w:val="32"/>
          <w:szCs w:val="32"/>
          <w:highlight w:val="none"/>
          <w:lang w:eastAsia="zh-CN"/>
        </w:rPr>
        <w:t xml:space="preserve">. </w:t>
      </w:r>
      <w:r>
        <w:rPr>
          <w:rFonts w:hint="eastAsia" w:ascii="Times New Roman" w:hAnsi="Times New Roman" w:eastAsia="方正仿宋_GBK" w:cs="Times New Roman"/>
          <w:b w:val="0"/>
          <w:bCs w:val="0"/>
          <w:strike w:val="0"/>
          <w:dstrike w:val="0"/>
          <w:color w:val="auto"/>
          <w:kern w:val="0"/>
          <w:sz w:val="32"/>
          <w:szCs w:val="32"/>
          <w:highlight w:val="none"/>
          <w:lang w:val="en-US" w:eastAsia="zh-CN"/>
        </w:rPr>
        <w:t>现场</w:t>
      </w:r>
      <w:r>
        <w:rPr>
          <w:rFonts w:hint="eastAsia" w:eastAsia="方正仿宋_GBK" w:cs="Times New Roman"/>
          <w:b w:val="0"/>
          <w:bCs w:val="0"/>
          <w:strike w:val="0"/>
          <w:dstrike w:val="0"/>
          <w:color w:val="auto"/>
          <w:kern w:val="0"/>
          <w:sz w:val="32"/>
          <w:szCs w:val="32"/>
          <w:highlight w:val="none"/>
          <w:lang w:val="en-US" w:eastAsia="zh-CN"/>
        </w:rPr>
        <w:t>确认。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  <w:t>凡报考我校体育特长生，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</w:rPr>
        <w:t>必须持身份证原件、报名表原件和证书、证明等材料原件来校进行现场确认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确认无误的考生，</w:t>
      </w:r>
      <w:r>
        <w:rPr>
          <w:rFonts w:hint="default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现场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</w:rPr>
        <w:t>交纳</w:t>
      </w:r>
      <w:r>
        <w:rPr>
          <w:rFonts w:hint="eastAsia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考试费</w:t>
      </w:r>
      <w:r>
        <w:rPr>
          <w:rFonts w:hint="default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60</w:t>
      </w:r>
      <w:r>
        <w:rPr>
          <w:rFonts w:hint="eastAsia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元，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</w:rPr>
        <w:t>参加体育特长生</w:t>
      </w:r>
      <w:r>
        <w:rPr>
          <w:rFonts w:hint="eastAsia" w:eastAsia="方正仿宋_GBK" w:cs="Times New Roman"/>
          <w:b w:val="0"/>
          <w:bCs w:val="0"/>
          <w:strike w:val="0"/>
          <w:dstrike w:val="0"/>
          <w:color w:val="auto"/>
          <w:kern w:val="0"/>
          <w:sz w:val="32"/>
          <w:szCs w:val="32"/>
          <w:highlight w:val="none"/>
          <w:lang w:val="en-US" w:eastAsia="zh-CN"/>
        </w:rPr>
        <w:t>加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</w:rPr>
        <w:t>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eastAsia="方正仿宋_GBK" w:cs="Times New Roman"/>
          <w:color w:val="auto"/>
          <w:kern w:val="0"/>
          <w:sz w:val="32"/>
          <w:szCs w:val="32"/>
          <w:lang w:val="en-US" w:eastAsia="zh-CN"/>
        </w:rPr>
        <w:t xml:space="preserve">5. 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意外保险</w:t>
      </w:r>
      <w:r>
        <w:rPr>
          <w:rFonts w:hint="eastAsia" w:eastAsia="方正仿宋_GBK" w:cs="Times New Roman"/>
          <w:color w:val="auto"/>
          <w:kern w:val="0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经考生监护人审慎评估和同意，确认考生符合考试身体条件，自愿承担相应风险并了解参加考试项目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在考试期间可能出现的风险。考生在参加考试前提供</w:t>
      </w:r>
      <w:r>
        <w:rPr>
          <w:rFonts w:hint="default" w:ascii="Times New Roman" w:hAnsi="Times New Roman" w:eastAsia="方正仿宋_GBK" w:cs="Times New Roman"/>
          <w:b/>
          <w:bCs/>
          <w:kern w:val="0"/>
          <w:sz w:val="32"/>
          <w:szCs w:val="32"/>
        </w:rPr>
        <w:t>人身意外伤害保险单(学平险)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b w:val="0"/>
          <w:bCs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0"/>
          <w:sz w:val="32"/>
          <w:szCs w:val="32"/>
          <w:lang w:val="en-US" w:eastAsia="zh-CN"/>
        </w:rPr>
        <w:t>四</w:t>
      </w:r>
      <w:r>
        <w:rPr>
          <w:rFonts w:hint="default" w:ascii="方正黑体_GBK" w:hAnsi="方正黑体_GBK" w:eastAsia="方正黑体_GBK" w:cs="方正黑体_GBK"/>
          <w:b w:val="0"/>
          <w:bCs/>
          <w:kern w:val="0"/>
          <w:sz w:val="32"/>
          <w:szCs w:val="32"/>
        </w:rPr>
        <w:t>、体育专项测试内容及流程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1.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田径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对所报专项进行测试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2.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篮球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（1）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专项素质（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摸高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）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（2）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专项技术（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投篮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 xml:space="preserve">运球上篮 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）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 xml:space="preserve"> （3）实战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能力（比赛）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.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排球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（1）非自由防守人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①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专项素质（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助跑摸高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②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专项技术（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发球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扣球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③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实战能力（比赛）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（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）自由防守人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①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专项素质（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“半米字”移动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②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专项技术（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接发球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接扣、吊球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③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实战能力（比赛）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.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乒乓球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（1）专项素质（3.5 米左右滑步移动）（2）专项技术（自抛正手攻球、发球抢攻）（3）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实战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能力（比赛）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.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跆拳道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（1）专项素质（800米）（2）专项技术（双飞、左右高位横踢）（3）实战能力（比赛）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b w:val="0"/>
          <w:bCs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0"/>
          <w:sz w:val="32"/>
          <w:szCs w:val="32"/>
          <w:lang w:val="en-US" w:eastAsia="zh-CN"/>
        </w:rPr>
        <w:t>五</w:t>
      </w:r>
      <w:r>
        <w:rPr>
          <w:rFonts w:hint="default" w:ascii="方正黑体_GBK" w:hAnsi="方正黑体_GBK" w:eastAsia="方正黑体_GBK" w:cs="方正黑体_GBK"/>
          <w:b w:val="0"/>
          <w:bCs/>
          <w:kern w:val="0"/>
          <w:sz w:val="32"/>
          <w:szCs w:val="32"/>
        </w:rPr>
        <w:t>、</w:t>
      </w:r>
      <w:r>
        <w:rPr>
          <w:rFonts w:hint="eastAsia" w:ascii="方正黑体_GBK" w:hAnsi="方正黑体_GBK" w:eastAsia="方正黑体_GBK" w:cs="方正黑体_GBK"/>
          <w:b w:val="0"/>
          <w:bCs/>
          <w:kern w:val="0"/>
          <w:sz w:val="32"/>
          <w:szCs w:val="32"/>
          <w:lang w:val="en-US" w:eastAsia="zh-CN"/>
        </w:rPr>
        <w:t>体育加试</w:t>
      </w:r>
      <w:r>
        <w:rPr>
          <w:rFonts w:hint="default" w:ascii="方正黑体_GBK" w:hAnsi="方正黑体_GBK" w:eastAsia="方正黑体_GBK" w:cs="方正黑体_GBK"/>
          <w:b w:val="0"/>
          <w:bCs/>
          <w:kern w:val="0"/>
          <w:sz w:val="32"/>
          <w:szCs w:val="32"/>
        </w:rPr>
        <w:t>时间及地点</w:t>
      </w:r>
    </w:p>
    <w:tbl>
      <w:tblPr>
        <w:tblStyle w:val="5"/>
        <w:tblW w:w="80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1452"/>
        <w:gridCol w:w="945"/>
        <w:gridCol w:w="1259"/>
        <w:gridCol w:w="31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exact"/>
          <w:jc w:val="center"/>
        </w:trPr>
        <w:tc>
          <w:tcPr>
            <w:tcW w:w="1241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  <w:t>日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  <w:t>期</w:t>
            </w:r>
          </w:p>
        </w:tc>
        <w:tc>
          <w:tcPr>
            <w:tcW w:w="1452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  <w:t>时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  <w:t>间</w:t>
            </w:r>
          </w:p>
        </w:tc>
        <w:tc>
          <w:tcPr>
            <w:tcW w:w="2204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  <w:t>内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  <w:t>容</w:t>
            </w:r>
          </w:p>
        </w:tc>
        <w:tc>
          <w:tcPr>
            <w:tcW w:w="3195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  <w:t>地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  <w:t>点</w:t>
            </w:r>
          </w:p>
          <w:p>
            <w:pPr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（江苏城市职业学院应天校区）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/>
              </w:rPr>
              <w:t>2025年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</w:rPr>
              <w:t>3月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/>
              </w:rPr>
              <w:t>周六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452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7:30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-</w:t>
            </w: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8:10</w:t>
            </w:r>
          </w:p>
        </w:tc>
        <w:tc>
          <w:tcPr>
            <w:tcW w:w="2204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报到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现场确认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缴费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仿宋_GB2312" w:hAnsi="宋体" w:eastAsia="仿宋_GB2312" w:cs="宋体"/>
                <w:color w:val="auto"/>
                <w:kern w:val="0"/>
                <w:sz w:val="21"/>
                <w:szCs w:val="21"/>
              </w:rPr>
              <w:t>体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/>
              </w:rPr>
              <w:t>艺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 w:val="21"/>
                <w:szCs w:val="21"/>
              </w:rPr>
              <w:t>馆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一楼大厅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452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</w:rPr>
              <w:t>8:10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</w:rPr>
              <w:t>8:20</w:t>
            </w:r>
          </w:p>
        </w:tc>
        <w:tc>
          <w:tcPr>
            <w:tcW w:w="2204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抽签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仿宋_GB2312" w:hAnsi="宋体" w:eastAsia="仿宋_GB2312" w:cs="宋体"/>
                <w:color w:val="auto"/>
                <w:kern w:val="0"/>
                <w:sz w:val="21"/>
                <w:szCs w:val="21"/>
              </w:rPr>
              <w:t>体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/>
              </w:rPr>
              <w:t>艺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 w:val="21"/>
                <w:szCs w:val="21"/>
              </w:rPr>
              <w:t>馆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一楼大厅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1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452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</w:rPr>
              <w:t>8:20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</w:rPr>
              <w:t>8:50</w:t>
            </w:r>
          </w:p>
        </w:tc>
        <w:tc>
          <w:tcPr>
            <w:tcW w:w="2204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热身准备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项目相应场地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1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452" w:type="dxa"/>
            <w:vMerge w:val="restart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</w:rPr>
              <w:t>8:50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</w:rPr>
              <w:t>9:00</w:t>
            </w:r>
          </w:p>
        </w:tc>
        <w:tc>
          <w:tcPr>
            <w:tcW w:w="945" w:type="dxa"/>
            <w:vMerge w:val="restar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考生根据项目到相应场地进行备考</w:t>
            </w:r>
          </w:p>
        </w:tc>
        <w:tc>
          <w:tcPr>
            <w:tcW w:w="1259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篮球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仿宋_GB2312" w:hAnsi="宋体" w:eastAsia="仿宋_GB2312" w:cs="宋体"/>
                <w:color w:val="auto"/>
                <w:kern w:val="0"/>
                <w:sz w:val="21"/>
                <w:szCs w:val="21"/>
              </w:rPr>
              <w:t>体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/>
              </w:rPr>
              <w:t>艺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 w:val="21"/>
                <w:szCs w:val="21"/>
              </w:rPr>
              <w:t>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1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452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259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排球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仿宋_GB2312" w:hAnsi="宋体" w:eastAsia="仿宋_GB2312" w:cs="宋体"/>
                <w:color w:val="auto"/>
                <w:kern w:val="0"/>
                <w:sz w:val="21"/>
                <w:szCs w:val="21"/>
              </w:rPr>
              <w:t>体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/>
              </w:rPr>
              <w:t>艺</w:t>
            </w:r>
            <w:r>
              <w:rPr>
                <w:rFonts w:hint="default" w:ascii="仿宋_GB2312" w:hAnsi="宋体" w:eastAsia="仿宋_GB2312" w:cs="宋体"/>
                <w:color w:val="auto"/>
                <w:kern w:val="0"/>
                <w:sz w:val="21"/>
                <w:szCs w:val="21"/>
              </w:rPr>
              <w:t>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1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452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259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田径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田径场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1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452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259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乒乓球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体艺馆负一楼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1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452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259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跆拳道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体艺馆负一楼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1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452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</w:rPr>
              <w:t>9:00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</w:rPr>
              <w:t>12:00</w:t>
            </w:r>
          </w:p>
          <w:p>
            <w:pPr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/>
              </w:rPr>
              <w:t>14:00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/>
              </w:rPr>
              <w:t>17:00</w:t>
            </w:r>
          </w:p>
        </w:tc>
        <w:tc>
          <w:tcPr>
            <w:tcW w:w="2204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</w:rPr>
              <w:t>考试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项目相应场地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六</w:t>
      </w:r>
      <w:r>
        <w:rPr>
          <w:rFonts w:hint="eastAsia" w:ascii="方正黑体_GBK" w:hAnsi="方正黑体_GBK" w:eastAsia="方正黑体_GBK" w:cs="方正黑体_GBK"/>
          <w:b w:val="0"/>
          <w:bCs/>
          <w:color w:val="auto"/>
          <w:kern w:val="0"/>
          <w:sz w:val="32"/>
          <w:szCs w:val="32"/>
          <w:highlight w:val="none"/>
        </w:rPr>
        <w:t>、考核及录取办法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  <w:t>1．考生参加我校组织的体育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lang w:val="en-US" w:eastAsia="zh-CN"/>
        </w:rPr>
        <w:t>加试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  <w:t>，总分为</w:t>
      </w:r>
      <w:r>
        <w:rPr>
          <w:rFonts w:hint="eastAsia" w:eastAsia="方正仿宋_GBK" w:cs="Times New Roman"/>
          <w:color w:val="auto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  <w:t>00分，</w:t>
      </w:r>
      <w:r>
        <w:rPr>
          <w:rFonts w:hint="eastAsia" w:eastAsia="方正仿宋_GBK" w:cs="Times New Roman"/>
          <w:color w:val="auto"/>
          <w:kern w:val="0"/>
          <w:sz w:val="32"/>
          <w:szCs w:val="32"/>
          <w:highlight w:val="none"/>
          <w:lang w:val="en-US" w:eastAsia="zh-CN"/>
        </w:rPr>
        <w:t>180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  <w:t>分为合格分。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eastAsia="方正仿宋_GBK" w:cs="Times New Roman"/>
          <w:strike w:val="0"/>
          <w:dstrike w:val="0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  <w:t>2．报考体育特长生的考生，必须参加3月</w:t>
      </w:r>
      <w:r>
        <w:rPr>
          <w:rFonts w:hint="eastAsia" w:eastAsia="方正仿宋_GBK" w:cs="Times New Roman"/>
          <w:strike w:val="0"/>
          <w:dstrike w:val="0"/>
          <w:color w:val="auto"/>
          <w:kern w:val="0"/>
          <w:sz w:val="32"/>
          <w:szCs w:val="32"/>
          <w:highlight w:val="none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  <w:t>日由我校组织的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lang w:val="en-US" w:eastAsia="zh-CN"/>
        </w:rPr>
        <w:t>校测</w:t>
      </w:r>
      <w:r>
        <w:rPr>
          <w:rFonts w:hint="eastAsia" w:eastAsia="方正仿宋_GBK" w:cs="Times New Roman"/>
          <w:color w:val="auto"/>
          <w:kern w:val="0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  <w:t>文化素质和职业适应性综合测试</w:t>
      </w:r>
      <w:r>
        <w:rPr>
          <w:rFonts w:hint="eastAsia" w:eastAsia="方正仿宋_GBK" w:cs="Times New Roman"/>
          <w:color w:val="auto"/>
          <w:kern w:val="0"/>
          <w:sz w:val="32"/>
          <w:szCs w:val="32"/>
          <w:highlight w:val="none"/>
          <w:lang w:eastAsia="zh-CN"/>
        </w:rPr>
        <w:t>），</w:t>
      </w:r>
      <w:r>
        <w:rPr>
          <w:rFonts w:hint="eastAsia" w:eastAsia="方正仿宋_GBK" w:cs="Times New Roman"/>
          <w:strike w:val="0"/>
          <w:dstrike w:val="0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校测成绩总分150分（合格线6</w:t>
      </w:r>
      <w:r>
        <w:rPr>
          <w:rFonts w:hint="default" w:eastAsia="方正仿宋_GBK" w:cs="Times New Roman"/>
          <w:strike w:val="0"/>
          <w:dstrike w:val="0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eastAsia="方正仿宋_GBK" w:cs="Times New Roman"/>
          <w:strike w:val="0"/>
          <w:dstrike w:val="0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分）。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  <w:t>3．符合录取资格的考生，按考生总分(总分=</w:t>
      </w:r>
      <w:r>
        <w:rPr>
          <w:rStyle w:val="13"/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体育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lang w:val="en-US" w:eastAsia="zh-CN"/>
        </w:rPr>
        <w:t>加试</w:t>
      </w:r>
      <w:r>
        <w:rPr>
          <w:rStyle w:val="13"/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成绩</w:t>
      </w:r>
      <w:r>
        <w:rPr>
          <w:rStyle w:val="13"/>
          <w:rFonts w:hint="eastAsia" w:eastAsia="方正仿宋_GBK" w:cs="Times New Roman"/>
          <w:color w:val="auto"/>
          <w:sz w:val="32"/>
          <w:szCs w:val="32"/>
          <w:highlight w:val="none"/>
          <w:lang w:val="en-US" w:eastAsia="zh-CN"/>
        </w:rPr>
        <w:t>+</w:t>
      </w:r>
      <w:r>
        <w:rPr>
          <w:rStyle w:val="13"/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  <w:t>校测成绩</w:t>
      </w:r>
      <w:r>
        <w:rPr>
          <w:rStyle w:val="13"/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+</w:t>
      </w:r>
      <w:r>
        <w:rPr>
          <w:rStyle w:val="13"/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政策加分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  <w:t>)</w:t>
      </w:r>
      <w:r>
        <w:rPr>
          <w:rStyle w:val="13"/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  <w:t>由高到低录取，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  <w:t>若总分相同，</w:t>
      </w:r>
      <w:r>
        <w:rPr>
          <w:rStyle w:val="13"/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按照体育加试成绩、校测总成绩、</w:t>
      </w:r>
      <w:r>
        <w:rPr>
          <w:rStyle w:val="13"/>
          <w:rFonts w:hint="eastAsia" w:ascii="Times New Roman" w:hAnsi="Times New Roman" w:eastAsia="方正仿宋_GBK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学业水平合格性考试赋分成绩、</w:t>
      </w:r>
      <w:r>
        <w:rPr>
          <w:rStyle w:val="13"/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校测语数英总成绩、校测英语成绩、校测数学成绩、校测语文成绩依次由高到低排序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  <w:t>，再同分者参考综合素质评价</w:t>
      </w:r>
      <w:r>
        <w:rPr>
          <w:rFonts w:hint="eastAsia" w:eastAsia="方正仿宋_GBK" w:cs="Times New Roman"/>
          <w:color w:val="auto"/>
          <w:kern w:val="0"/>
          <w:sz w:val="32"/>
          <w:szCs w:val="32"/>
          <w:highlight w:val="none"/>
          <w:lang w:val="en-US" w:eastAsia="zh-CN"/>
        </w:rPr>
        <w:t>得分</w:t>
      </w:r>
      <w:r>
        <w:rPr>
          <w:rFonts w:hint="eastAsia" w:eastAsia="方正仿宋_GBK" w:cs="Times New Roman"/>
          <w:color w:val="auto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  <w:t>服从志愿只在同科类的专业之间调剂。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</w:rPr>
      </w:pPr>
      <w:r>
        <w:rPr>
          <w:rStyle w:val="13"/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Style w:val="13"/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.</w:t>
      </w:r>
      <w:r>
        <w:rPr>
          <w:rStyle w:val="13"/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报考体育特长生的考生，如果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</w:rPr>
        <w:t>未被录取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且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</w:rPr>
        <w:t>普通高中学业水平科目的合格性考试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</w:rPr>
        <w:t>门及以上科目成绩合格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者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</w:rPr>
        <w:t>，可以继续按照普通生身份，根据其在省教育考试院网上报名时的志愿信息按相应录取原则录取。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</w:rPr>
        <w:t xml:space="preserve">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Chars="0" w:right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七</w:t>
      </w:r>
      <w:r>
        <w:rPr>
          <w:rFonts w:hint="eastAsia" w:ascii="方正黑体_GBK" w:hAnsi="方正黑体_GBK" w:eastAsia="方正黑体_GBK" w:cs="方正黑体_GBK"/>
          <w:b w:val="0"/>
          <w:bCs/>
          <w:color w:val="auto"/>
          <w:kern w:val="0"/>
          <w:sz w:val="32"/>
          <w:szCs w:val="32"/>
          <w:highlight w:val="none"/>
        </w:rPr>
        <w:t>、日程安排</w:t>
      </w:r>
    </w:p>
    <w:tbl>
      <w:tblPr>
        <w:tblStyle w:val="5"/>
        <w:tblW w:w="7920" w:type="dxa"/>
        <w:tblInd w:w="346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70"/>
        <w:gridCol w:w="61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Header/>
        </w:trPr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时间</w:t>
            </w:r>
          </w:p>
        </w:tc>
        <w:tc>
          <w:tcPr>
            <w:tcW w:w="61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内容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7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eastAsia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仿宋_GB2312"/>
                <w:color w:val="auto"/>
                <w:kern w:val="0"/>
                <w:sz w:val="24"/>
                <w:highlight w:val="none"/>
              </w:rPr>
              <w:t>2月</w:t>
            </w:r>
          </w:p>
        </w:tc>
        <w:tc>
          <w:tcPr>
            <w:tcW w:w="61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left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考生登录学校招生网查看相关政策，做好报名准备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7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eastAsia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仿宋_GB2312"/>
                <w:color w:val="auto"/>
                <w:kern w:val="0"/>
                <w:sz w:val="24"/>
                <w:highlight w:val="none"/>
              </w:rPr>
              <w:t>3月</w:t>
            </w:r>
            <w:r>
              <w:rPr>
                <w:rFonts w:hint="eastAsia" w:eastAsia="仿宋_GB2312"/>
                <w:color w:val="auto"/>
                <w:kern w:val="0"/>
                <w:sz w:val="24"/>
                <w:highlight w:val="none"/>
                <w:lang w:val="en-US" w:eastAsia="zh-CN"/>
              </w:rPr>
              <w:t>1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-</w:t>
            </w:r>
            <w:r>
              <w:rPr>
                <w:rFonts w:eastAsia="仿宋_GB2312"/>
                <w:color w:val="auto"/>
                <w:kern w:val="0"/>
                <w:sz w:val="24"/>
                <w:highlight w:val="none"/>
              </w:rPr>
              <w:t>8日</w:t>
            </w:r>
          </w:p>
        </w:tc>
        <w:tc>
          <w:tcPr>
            <w:tcW w:w="61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left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考生通过EMS邮寄体育特长生申请材料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7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eastAsia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仿宋_GB2312"/>
                <w:color w:val="auto"/>
                <w:kern w:val="0"/>
                <w:sz w:val="24"/>
                <w:highlight w:val="none"/>
              </w:rPr>
              <w:t>3月6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-</w:t>
            </w:r>
            <w:r>
              <w:rPr>
                <w:rFonts w:eastAsia="仿宋_GB2312"/>
                <w:color w:val="auto"/>
                <w:kern w:val="0"/>
                <w:sz w:val="24"/>
                <w:highlight w:val="none"/>
              </w:rPr>
              <w:t>8日</w:t>
            </w:r>
          </w:p>
        </w:tc>
        <w:tc>
          <w:tcPr>
            <w:tcW w:w="61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left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考生网上填报志愿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7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eastAsia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仿宋_GB2312"/>
                <w:color w:val="auto"/>
                <w:kern w:val="0"/>
                <w:sz w:val="24"/>
                <w:highlight w:val="none"/>
              </w:rPr>
              <w:t>3月</w:t>
            </w:r>
            <w:r>
              <w:rPr>
                <w:rFonts w:hint="eastAsia" w:eastAsia="仿宋_GB2312"/>
                <w:color w:val="auto"/>
                <w:kern w:val="0"/>
                <w:sz w:val="24"/>
                <w:highlight w:val="none"/>
                <w:lang w:val="en-US" w:eastAsia="zh-CN"/>
              </w:rPr>
              <w:t>9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-</w:t>
            </w:r>
            <w:r>
              <w:rPr>
                <w:rFonts w:eastAsia="仿宋_GB2312"/>
                <w:color w:val="auto"/>
                <w:kern w:val="0"/>
                <w:sz w:val="24"/>
                <w:highlight w:val="none"/>
              </w:rPr>
              <w:t>10日</w:t>
            </w:r>
          </w:p>
        </w:tc>
        <w:tc>
          <w:tcPr>
            <w:tcW w:w="61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left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资格审核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7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eastAsia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仿宋_GB2312"/>
                <w:color w:val="auto"/>
                <w:kern w:val="0"/>
                <w:sz w:val="24"/>
                <w:highlight w:val="none"/>
              </w:rPr>
              <w:t>3月11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  <w:highlight w:val="none"/>
              </w:rPr>
              <w:t>-</w:t>
            </w:r>
            <w:r>
              <w:rPr>
                <w:rFonts w:eastAsia="仿宋_GB2312"/>
                <w:color w:val="auto"/>
                <w:kern w:val="0"/>
                <w:sz w:val="24"/>
                <w:highlight w:val="none"/>
              </w:rPr>
              <w:t>1</w:t>
            </w:r>
            <w:r>
              <w:rPr>
                <w:rFonts w:hint="eastAsia" w:eastAsia="仿宋_GB2312"/>
                <w:color w:val="auto"/>
                <w:kern w:val="0"/>
                <w:sz w:val="24"/>
                <w:highlight w:val="none"/>
                <w:lang w:val="en-US" w:eastAsia="zh-CN"/>
              </w:rPr>
              <w:t>7</w:t>
            </w:r>
            <w:r>
              <w:rPr>
                <w:rFonts w:eastAsia="仿宋_GB2312"/>
                <w:color w:val="auto"/>
                <w:kern w:val="0"/>
                <w:sz w:val="24"/>
                <w:highlight w:val="none"/>
              </w:rPr>
              <w:t>日</w:t>
            </w:r>
          </w:p>
        </w:tc>
        <w:tc>
          <w:tcPr>
            <w:tcW w:w="61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left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体育特长生资格公示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7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eastAsia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highlight w:val="none"/>
                <w:lang w:val="en-US" w:eastAsia="zh-CN"/>
              </w:rPr>
              <w:t>3</w:t>
            </w:r>
            <w:r>
              <w:rPr>
                <w:rFonts w:eastAsia="仿宋_GB2312"/>
                <w:color w:val="auto"/>
                <w:kern w:val="0"/>
                <w:sz w:val="24"/>
                <w:highlight w:val="none"/>
              </w:rPr>
              <w:t>月</w:t>
            </w:r>
            <w:r>
              <w:rPr>
                <w:rFonts w:hint="eastAsia" w:eastAsia="仿宋_GB2312"/>
                <w:color w:val="auto"/>
                <w:kern w:val="0"/>
                <w:sz w:val="24"/>
                <w:highlight w:val="none"/>
                <w:lang w:val="en-US" w:eastAsia="zh-CN"/>
              </w:rPr>
              <w:t>22</w:t>
            </w:r>
            <w:r>
              <w:rPr>
                <w:rFonts w:eastAsia="仿宋_GB2312"/>
                <w:color w:val="auto"/>
                <w:kern w:val="0"/>
                <w:sz w:val="24"/>
                <w:highlight w:val="none"/>
              </w:rPr>
              <w:t>日</w:t>
            </w:r>
          </w:p>
        </w:tc>
        <w:tc>
          <w:tcPr>
            <w:tcW w:w="61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left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>获得加试资格的考生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现场确认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  <w:t>缴费、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>参加体育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加试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7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eastAsia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仿宋_GB2312"/>
                <w:color w:val="auto"/>
                <w:kern w:val="0"/>
                <w:sz w:val="24"/>
                <w:highlight w:val="none"/>
              </w:rPr>
              <w:t>3月</w:t>
            </w:r>
            <w:r>
              <w:rPr>
                <w:rFonts w:hint="eastAsia" w:eastAsia="仿宋_GB2312"/>
                <w:color w:val="auto"/>
                <w:kern w:val="0"/>
                <w:sz w:val="24"/>
                <w:highlight w:val="none"/>
                <w:lang w:val="en-US" w:eastAsia="zh-CN"/>
              </w:rPr>
              <w:t>23</w:t>
            </w:r>
            <w:r>
              <w:rPr>
                <w:rFonts w:eastAsia="仿宋_GB2312"/>
                <w:color w:val="auto"/>
                <w:kern w:val="0"/>
                <w:sz w:val="24"/>
                <w:highlight w:val="none"/>
              </w:rPr>
              <w:t>日</w:t>
            </w:r>
          </w:p>
        </w:tc>
        <w:tc>
          <w:tcPr>
            <w:tcW w:w="61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left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考生参加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>校测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7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eastAsia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highlight w:val="none"/>
                <w:lang w:val="en-US" w:eastAsia="zh-CN"/>
              </w:rPr>
              <w:t>3</w:t>
            </w:r>
            <w:r>
              <w:rPr>
                <w:rFonts w:eastAsia="仿宋_GB2312"/>
                <w:color w:val="auto"/>
                <w:kern w:val="0"/>
                <w:sz w:val="24"/>
                <w:highlight w:val="none"/>
              </w:rPr>
              <w:t>月</w:t>
            </w:r>
            <w:r>
              <w:rPr>
                <w:rFonts w:hint="eastAsia" w:eastAsia="仿宋_GB2312"/>
                <w:color w:val="auto"/>
                <w:kern w:val="0"/>
                <w:sz w:val="24"/>
                <w:highlight w:val="none"/>
                <w:lang w:val="en-US" w:eastAsia="zh-CN"/>
              </w:rPr>
              <w:t>26</w:t>
            </w:r>
            <w:r>
              <w:rPr>
                <w:rFonts w:eastAsia="仿宋_GB2312"/>
                <w:color w:val="auto"/>
                <w:kern w:val="0"/>
                <w:sz w:val="24"/>
                <w:highlight w:val="none"/>
              </w:rPr>
              <w:t>日前</w:t>
            </w:r>
          </w:p>
        </w:tc>
        <w:tc>
          <w:tcPr>
            <w:tcW w:w="61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left"/>
              <w:textAlignment w:val="auto"/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>考生查询体育加试和校测成绩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7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eastAsia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eastAsia="仿宋_GB2312"/>
                <w:color w:val="auto"/>
                <w:kern w:val="0"/>
                <w:sz w:val="24"/>
                <w:highlight w:val="none"/>
              </w:rPr>
              <w:t>4月</w:t>
            </w:r>
            <w:r>
              <w:rPr>
                <w:rFonts w:hint="eastAsia" w:eastAsia="仿宋_GB2312"/>
                <w:color w:val="auto"/>
                <w:kern w:val="0"/>
                <w:sz w:val="24"/>
                <w:highlight w:val="none"/>
                <w:lang w:val="en-US" w:eastAsia="zh-CN"/>
              </w:rPr>
              <w:t>8</w:t>
            </w:r>
            <w:r>
              <w:rPr>
                <w:rFonts w:eastAsia="仿宋_GB2312"/>
                <w:color w:val="auto"/>
                <w:kern w:val="0"/>
                <w:sz w:val="24"/>
                <w:highlight w:val="none"/>
              </w:rPr>
              <w:t>日前</w:t>
            </w:r>
          </w:p>
        </w:tc>
        <w:tc>
          <w:tcPr>
            <w:tcW w:w="61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left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>在省教育考试院考生服务平台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查询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>录取结果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八、联系方式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</w:pPr>
      <w:r>
        <w:rPr>
          <w:rFonts w:hint="eastAsia" w:eastAsia="方正仿宋_GBK" w:cs="Times New Roman"/>
          <w:color w:val="auto"/>
          <w:kern w:val="0"/>
          <w:sz w:val="32"/>
          <w:szCs w:val="32"/>
          <w:highlight w:val="none"/>
          <w:lang w:val="en-US" w:eastAsia="zh-CN"/>
        </w:rPr>
        <w:t>联系人：赵老师     咨询电话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</w:rPr>
        <w:t xml:space="preserve">：025-86496513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textAlignment w:val="auto"/>
        <w:rPr>
          <w:rFonts w:hint="default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附件：</w:t>
      </w:r>
      <w:r>
        <w:rPr>
          <w:rFonts w:hint="default" w:eastAsia="方正仿宋_GBK" w:cs="Times New Roman"/>
          <w:kern w:val="0"/>
          <w:sz w:val="32"/>
          <w:szCs w:val="32"/>
          <w:lang w:val="en-US" w:eastAsia="zh-CN"/>
        </w:rPr>
        <w:t>江苏城市职业学院2025年</w:t>
      </w: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高职</w:t>
      </w:r>
      <w:r>
        <w:rPr>
          <w:rFonts w:hint="default" w:eastAsia="方正仿宋_GBK" w:cs="Times New Roman"/>
          <w:kern w:val="0"/>
          <w:sz w:val="32"/>
          <w:szCs w:val="32"/>
          <w:lang w:val="en-US" w:eastAsia="zh-CN"/>
        </w:rPr>
        <w:t>提前招生体育特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1280" w:firstLineChars="400"/>
        <w:textAlignment w:val="auto"/>
        <w:rPr>
          <w:rFonts w:hint="default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eastAsia="方正仿宋_GBK" w:cs="Times New Roman"/>
          <w:kern w:val="0"/>
          <w:sz w:val="32"/>
          <w:szCs w:val="32"/>
          <w:lang w:val="en-US" w:eastAsia="zh-CN"/>
        </w:rPr>
        <w:t>长生报名表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textAlignment w:val="auto"/>
        <w:rPr>
          <w:rFonts w:hint="eastAsia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 xml:space="preserve">                        江苏城市职业学院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120" w:firstLineChars="1600"/>
        <w:textAlignment w:val="auto"/>
        <w:rPr>
          <w:rFonts w:hint="default" w:eastAsia="方正仿宋_GBK" w:cs="Times New Roman"/>
          <w:kern w:val="0"/>
          <w:sz w:val="32"/>
          <w:szCs w:val="32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134" w:right="1797" w:bottom="1134" w:left="1797" w:header="851" w:footer="992" w:gutter="0"/>
          <w:pgNumType w:start="1"/>
          <w:cols w:space="720" w:num="1"/>
          <w:docGrid w:type="lines" w:linePitch="312" w:charSpace="0"/>
        </w:sectPr>
      </w:pP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2025年</w:t>
      </w:r>
      <w:r>
        <w:rPr>
          <w:rFonts w:hint="default" w:eastAsia="方正仿宋_GBK" w:cs="Times New Roman"/>
          <w:kern w:val="0"/>
          <w:sz w:val="32"/>
          <w:szCs w:val="32"/>
          <w:lang w:val="en-US" w:eastAsia="zh-CN"/>
        </w:rPr>
        <w:t>2</w:t>
      </w: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月</w:t>
      </w:r>
      <w:r>
        <w:rPr>
          <w:rFonts w:hint="default" w:eastAsia="方正仿宋_GBK" w:cs="Times New Roman"/>
          <w:kern w:val="0"/>
          <w:sz w:val="32"/>
          <w:szCs w:val="32"/>
          <w:lang w:val="en-US" w:eastAsia="zh-CN"/>
        </w:rPr>
        <w:t>17</w:t>
      </w:r>
      <w:bookmarkStart w:id="0" w:name="_GoBack"/>
      <w:bookmarkEnd w:id="0"/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日</w:t>
      </w:r>
    </w:p>
    <w:p>
      <w:pPr>
        <w:spacing w:line="400" w:lineRule="exact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附件</w:t>
      </w:r>
    </w:p>
    <w:p>
      <w:pPr>
        <w:spacing w:line="400" w:lineRule="exact"/>
        <w:jc w:val="center"/>
        <w:rPr>
          <w:rFonts w:hint="default" w:ascii="Times New Roman" w:hAnsi="Times New Roman" w:eastAsia="方正小标宋_GBK" w:cs="Times New Roman"/>
          <w:b w:val="0"/>
          <w:bCs w:val="0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36"/>
          <w:szCs w:val="36"/>
        </w:rPr>
        <w:t>江苏城市职业学院</w:t>
      </w:r>
    </w:p>
    <w:p>
      <w:pPr>
        <w:spacing w:line="400" w:lineRule="exact"/>
        <w:jc w:val="center"/>
        <w:rPr>
          <w:rFonts w:hint="default" w:ascii="Times New Roman" w:hAnsi="Times New Roman" w:eastAsia="方正小标宋_GBK" w:cs="Times New Roman"/>
          <w:b w:val="0"/>
          <w:bCs w:val="0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36"/>
          <w:szCs w:val="36"/>
        </w:rPr>
        <w:t>2025年</w:t>
      </w:r>
      <w:r>
        <w:rPr>
          <w:rFonts w:hint="eastAsia" w:eastAsia="方正小标宋_GBK" w:cs="Times New Roman"/>
          <w:b w:val="0"/>
          <w:bCs w:val="0"/>
          <w:sz w:val="36"/>
          <w:szCs w:val="36"/>
          <w:lang w:val="en-US" w:eastAsia="zh-CN"/>
        </w:rPr>
        <w:t>高职</w:t>
      </w:r>
      <w:r>
        <w:rPr>
          <w:rFonts w:hint="default" w:ascii="Times New Roman" w:hAnsi="Times New Roman" w:eastAsia="方正小标宋_GBK" w:cs="Times New Roman"/>
          <w:b w:val="0"/>
          <w:bCs w:val="0"/>
          <w:sz w:val="36"/>
          <w:szCs w:val="36"/>
        </w:rPr>
        <w:t>提前招生体育特长生报名表</w:t>
      </w:r>
    </w:p>
    <w:tbl>
      <w:tblPr>
        <w:tblStyle w:val="5"/>
        <w:tblpPr w:leftFromText="180" w:rightFromText="180" w:vertAnchor="text" w:horzAnchor="page" w:tblpX="1810" w:tblpY="503"/>
        <w:tblOverlap w:val="never"/>
        <w:tblW w:w="8476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2"/>
        <w:gridCol w:w="1163"/>
        <w:gridCol w:w="435"/>
        <w:gridCol w:w="510"/>
        <w:gridCol w:w="768"/>
        <w:gridCol w:w="900"/>
        <w:gridCol w:w="1080"/>
        <w:gridCol w:w="1708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912" w:type="dxa"/>
            <w:tcBorders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姓 名</w:t>
            </w:r>
          </w:p>
        </w:tc>
        <w:tc>
          <w:tcPr>
            <w:tcW w:w="1163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性 别</w:t>
            </w:r>
          </w:p>
        </w:tc>
        <w:tc>
          <w:tcPr>
            <w:tcW w:w="768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民 族</w:t>
            </w:r>
          </w:p>
        </w:tc>
        <w:tc>
          <w:tcPr>
            <w:tcW w:w="1080" w:type="dxa"/>
            <w:tcBorders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考生近期照</w:t>
            </w:r>
          </w:p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1912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5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9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1912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学测合格门数</w:t>
            </w:r>
          </w:p>
        </w:tc>
        <w:tc>
          <w:tcPr>
            <w:tcW w:w="15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1912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485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156" w:beforeLines="50"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1912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1"/>
                <w:szCs w:val="21"/>
              </w:rPr>
              <w:t>拟报考项目</w:t>
            </w:r>
          </w:p>
        </w:tc>
        <w:tc>
          <w:tcPr>
            <w:tcW w:w="485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156" w:beforeLines="50"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912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身 高</w:t>
            </w:r>
          </w:p>
        </w:tc>
        <w:tc>
          <w:tcPr>
            <w:tcW w:w="15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体 重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tcBorders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156" w:beforeLines="50"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1912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邮寄地址</w:t>
            </w:r>
          </w:p>
        </w:tc>
        <w:tc>
          <w:tcPr>
            <w:tcW w:w="656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156" w:beforeLines="50" w:line="400" w:lineRule="exact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5" w:hRule="atLeast"/>
        </w:trPr>
        <w:tc>
          <w:tcPr>
            <w:tcW w:w="1912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156" w:beforeLines="50" w:line="240" w:lineRule="auto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运动员技术等级及通过时间</w:t>
            </w:r>
          </w:p>
        </w:tc>
        <w:tc>
          <w:tcPr>
            <w:tcW w:w="656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156" w:beforeLines="50" w:line="400" w:lineRule="exact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1" w:hRule="atLeast"/>
        </w:trPr>
        <w:tc>
          <w:tcPr>
            <w:tcW w:w="1912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156" w:beforeLines="50" w:line="240" w:lineRule="auto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参加比赛最好成绩、名次</w:t>
            </w:r>
          </w:p>
        </w:tc>
        <w:tc>
          <w:tcPr>
            <w:tcW w:w="656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156" w:beforeLines="50"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8" w:hRule="atLeast"/>
        </w:trPr>
        <w:tc>
          <w:tcPr>
            <w:tcW w:w="1912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156" w:beforeLines="50" w:line="240" w:lineRule="auto"/>
              <w:ind w:left="-23" w:leftChars="-11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近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年参加地级市（含）以上比赛名称、时间、地点及成绩</w:t>
            </w:r>
          </w:p>
        </w:tc>
        <w:tc>
          <w:tcPr>
            <w:tcW w:w="656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before="156" w:beforeLines="50"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6" w:hRule="atLeast"/>
        </w:trPr>
        <w:tc>
          <w:tcPr>
            <w:tcW w:w="1912" w:type="dxa"/>
            <w:tcBorders>
              <w:top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156" w:beforeLines="50" w:line="400" w:lineRule="exact"/>
              <w:ind w:left="-23" w:leftChars="-11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考生本人承诺</w:t>
            </w:r>
          </w:p>
        </w:tc>
        <w:tc>
          <w:tcPr>
            <w:tcW w:w="6564" w:type="dxa"/>
            <w:gridSpan w:val="7"/>
            <w:tcBorders>
              <w:top w:val="single" w:color="auto" w:sz="6" w:space="0"/>
              <w:left w:val="single" w:color="auto" w:sz="6" w:space="0"/>
            </w:tcBorders>
            <w:noWrap w:val="0"/>
            <w:vAlign w:val="center"/>
          </w:tcPr>
          <w:p>
            <w:pPr>
              <w:spacing w:before="156" w:beforeLines="50" w:line="400" w:lineRule="exact"/>
              <w:ind w:firstLine="420" w:firstLineChars="200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以上信息本人已审核无误，并郑重承诺所有信息真实有效，否则责任自负。</w:t>
            </w:r>
          </w:p>
          <w:p>
            <w:pPr>
              <w:spacing w:before="156" w:beforeLines="50" w:line="400" w:lineRule="exact"/>
              <w:ind w:firstLine="2520" w:firstLineChars="1200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考生本人签名：</w:t>
            </w:r>
          </w:p>
          <w:p>
            <w:pPr>
              <w:spacing w:before="156" w:beforeLines="50" w:line="400" w:lineRule="exact"/>
              <w:ind w:firstLine="3675" w:firstLineChars="175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年     月      日</w:t>
            </w:r>
          </w:p>
        </w:tc>
      </w:tr>
    </w:tbl>
    <w:p>
      <w:pPr>
        <w:spacing w:line="400" w:lineRule="exact"/>
        <w:rPr>
          <w:rFonts w:hint="eastAsia" w:ascii="方正仿宋_GBK" w:hAnsi="方正仿宋_GBK" w:eastAsia="方正仿宋_GBK" w:cs="方正仿宋_GBK"/>
          <w:b/>
          <w:bCs/>
          <w:sz w:val="21"/>
          <w:szCs w:val="21"/>
        </w:rPr>
      </w:pPr>
    </w:p>
    <w:p>
      <w:pPr>
        <w:spacing w:line="400" w:lineRule="exact"/>
        <w:rPr>
          <w:rFonts w:hint="eastAsia" w:ascii="方正仿宋_GBK" w:hAnsi="方正仿宋_GBK" w:eastAsia="方正仿宋_GBK" w:cs="方正仿宋_GBK"/>
          <w:sz w:val="21"/>
          <w:szCs w:val="21"/>
        </w:rPr>
      </w:pPr>
      <w:r>
        <w:rPr>
          <w:rFonts w:hint="eastAsia" w:ascii="方正仿宋_GBK" w:hAnsi="方正仿宋_GBK" w:eastAsia="方正仿宋_GBK" w:cs="方正仿宋_GBK"/>
          <w:b/>
          <w:kern w:val="0"/>
          <w:sz w:val="21"/>
          <w:szCs w:val="21"/>
        </w:rPr>
        <w:t>注： 此表与相关其他材料一起寄到</w:t>
      </w:r>
      <w:r>
        <w:rPr>
          <w:rFonts w:hint="eastAsia" w:ascii="方正仿宋_GBK" w:hAnsi="方正仿宋_GBK" w:eastAsia="方正仿宋_GBK" w:cs="方正仿宋_GBK"/>
          <w:b/>
          <w:bCs/>
          <w:kern w:val="0"/>
          <w:sz w:val="21"/>
          <w:szCs w:val="21"/>
        </w:rPr>
        <w:t>体育教育部，</w:t>
      </w:r>
      <w:r>
        <w:rPr>
          <w:rFonts w:hint="eastAsia" w:ascii="方正仿宋_GBK" w:hAnsi="方正仿宋_GBK" w:eastAsia="方正仿宋_GBK" w:cs="方正仿宋_GBK"/>
          <w:b/>
          <w:kern w:val="0"/>
          <w:sz w:val="21"/>
          <w:szCs w:val="21"/>
        </w:rPr>
        <w:t>在体育特长生资格考试报到时，上交本人签名的报名表，同时提交证书证明原件材料。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5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LmAuK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4"/>
                        <w:szCs w:val="24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5</w:t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sz w:val="24"/>
        <w:szCs w:val="24"/>
      </w:rPr>
    </w:pPr>
    <w:r>
      <w:rPr>
        <w:sz w:val="24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xYjUwMWZmZDg3YTcxYzhkNWFhMDkwODZhODNiYTkifQ=="/>
  </w:docVars>
  <w:rsids>
    <w:rsidRoot w:val="00680E7C"/>
    <w:rsid w:val="00040888"/>
    <w:rsid w:val="00043AEE"/>
    <w:rsid w:val="000B62DA"/>
    <w:rsid w:val="000C4CB9"/>
    <w:rsid w:val="000D13EC"/>
    <w:rsid w:val="000E0F38"/>
    <w:rsid w:val="000E30F4"/>
    <w:rsid w:val="000F4500"/>
    <w:rsid w:val="001005E9"/>
    <w:rsid w:val="00106180"/>
    <w:rsid w:val="00120F30"/>
    <w:rsid w:val="001313DE"/>
    <w:rsid w:val="00137296"/>
    <w:rsid w:val="001538BF"/>
    <w:rsid w:val="001602D2"/>
    <w:rsid w:val="00192039"/>
    <w:rsid w:val="00195E6A"/>
    <w:rsid w:val="00197EED"/>
    <w:rsid w:val="001B11A9"/>
    <w:rsid w:val="00213FCE"/>
    <w:rsid w:val="002164D5"/>
    <w:rsid w:val="00226D1F"/>
    <w:rsid w:val="002310D2"/>
    <w:rsid w:val="0023622D"/>
    <w:rsid w:val="00265B5A"/>
    <w:rsid w:val="002772C5"/>
    <w:rsid w:val="002815EF"/>
    <w:rsid w:val="00284D71"/>
    <w:rsid w:val="002B7FAA"/>
    <w:rsid w:val="002D51A8"/>
    <w:rsid w:val="002E7ECC"/>
    <w:rsid w:val="003044FB"/>
    <w:rsid w:val="003734A4"/>
    <w:rsid w:val="003B1D8C"/>
    <w:rsid w:val="003B6A12"/>
    <w:rsid w:val="003C0A73"/>
    <w:rsid w:val="004923FC"/>
    <w:rsid w:val="004C4851"/>
    <w:rsid w:val="004D57FF"/>
    <w:rsid w:val="004D65CA"/>
    <w:rsid w:val="004F0497"/>
    <w:rsid w:val="00521A83"/>
    <w:rsid w:val="0054119B"/>
    <w:rsid w:val="00556B78"/>
    <w:rsid w:val="00562F3B"/>
    <w:rsid w:val="00563E4D"/>
    <w:rsid w:val="005663FF"/>
    <w:rsid w:val="005726E1"/>
    <w:rsid w:val="005A464D"/>
    <w:rsid w:val="005B076B"/>
    <w:rsid w:val="005E5979"/>
    <w:rsid w:val="00615DFF"/>
    <w:rsid w:val="00616735"/>
    <w:rsid w:val="00661AA2"/>
    <w:rsid w:val="00680E7C"/>
    <w:rsid w:val="00684AE7"/>
    <w:rsid w:val="006B1D28"/>
    <w:rsid w:val="006B646F"/>
    <w:rsid w:val="00700556"/>
    <w:rsid w:val="00700FA3"/>
    <w:rsid w:val="007030BE"/>
    <w:rsid w:val="0072160A"/>
    <w:rsid w:val="0072717E"/>
    <w:rsid w:val="00736CC0"/>
    <w:rsid w:val="007436AD"/>
    <w:rsid w:val="007436CE"/>
    <w:rsid w:val="00754DBB"/>
    <w:rsid w:val="007A138A"/>
    <w:rsid w:val="007A5C84"/>
    <w:rsid w:val="007C3135"/>
    <w:rsid w:val="008057F6"/>
    <w:rsid w:val="00815286"/>
    <w:rsid w:val="00844B0B"/>
    <w:rsid w:val="00870112"/>
    <w:rsid w:val="00876CAF"/>
    <w:rsid w:val="008A75D2"/>
    <w:rsid w:val="008B76C2"/>
    <w:rsid w:val="008C0220"/>
    <w:rsid w:val="00905B8F"/>
    <w:rsid w:val="00907320"/>
    <w:rsid w:val="009A6136"/>
    <w:rsid w:val="009B268B"/>
    <w:rsid w:val="009D4051"/>
    <w:rsid w:val="009D7B3C"/>
    <w:rsid w:val="009E55E7"/>
    <w:rsid w:val="009E77FC"/>
    <w:rsid w:val="00A128C8"/>
    <w:rsid w:val="00A864FE"/>
    <w:rsid w:val="00AE3B20"/>
    <w:rsid w:val="00AF7F75"/>
    <w:rsid w:val="00B00820"/>
    <w:rsid w:val="00B059F3"/>
    <w:rsid w:val="00B6507A"/>
    <w:rsid w:val="00B93791"/>
    <w:rsid w:val="00BB2C19"/>
    <w:rsid w:val="00BB5A76"/>
    <w:rsid w:val="00BC219F"/>
    <w:rsid w:val="00C0382A"/>
    <w:rsid w:val="00C40E0D"/>
    <w:rsid w:val="00C75E6E"/>
    <w:rsid w:val="00C77FD0"/>
    <w:rsid w:val="00CC7E92"/>
    <w:rsid w:val="00CE4ADD"/>
    <w:rsid w:val="00D30A36"/>
    <w:rsid w:val="00D358A3"/>
    <w:rsid w:val="00D44EA4"/>
    <w:rsid w:val="00D6743C"/>
    <w:rsid w:val="00D92EB1"/>
    <w:rsid w:val="00DC148F"/>
    <w:rsid w:val="00DC3768"/>
    <w:rsid w:val="00DD54A4"/>
    <w:rsid w:val="00DE62FE"/>
    <w:rsid w:val="00E26456"/>
    <w:rsid w:val="00E93513"/>
    <w:rsid w:val="00F10996"/>
    <w:rsid w:val="00F21C0D"/>
    <w:rsid w:val="00F27B98"/>
    <w:rsid w:val="00F657C0"/>
    <w:rsid w:val="00F8593E"/>
    <w:rsid w:val="00F924D2"/>
    <w:rsid w:val="00F95EC7"/>
    <w:rsid w:val="00FA1247"/>
    <w:rsid w:val="00FA2DBA"/>
    <w:rsid w:val="00FB5C3C"/>
    <w:rsid w:val="00FC3DAE"/>
    <w:rsid w:val="00FC4F7A"/>
    <w:rsid w:val="00FD3EAF"/>
    <w:rsid w:val="00FE7178"/>
    <w:rsid w:val="00FE7646"/>
    <w:rsid w:val="01A53758"/>
    <w:rsid w:val="03297C11"/>
    <w:rsid w:val="044959D5"/>
    <w:rsid w:val="05A225F6"/>
    <w:rsid w:val="08CB125E"/>
    <w:rsid w:val="0A54505A"/>
    <w:rsid w:val="0A6211E4"/>
    <w:rsid w:val="0AD35BED"/>
    <w:rsid w:val="0B0D3353"/>
    <w:rsid w:val="0C792C5E"/>
    <w:rsid w:val="0D547851"/>
    <w:rsid w:val="0E104AAF"/>
    <w:rsid w:val="0E190BEB"/>
    <w:rsid w:val="0F0F216C"/>
    <w:rsid w:val="0F7C2CF7"/>
    <w:rsid w:val="10980720"/>
    <w:rsid w:val="10EE7BAD"/>
    <w:rsid w:val="129F6CA1"/>
    <w:rsid w:val="13E36E15"/>
    <w:rsid w:val="154048BD"/>
    <w:rsid w:val="15E94CCA"/>
    <w:rsid w:val="16FD0BD9"/>
    <w:rsid w:val="191E0E81"/>
    <w:rsid w:val="195225E2"/>
    <w:rsid w:val="19E35721"/>
    <w:rsid w:val="1B4C4381"/>
    <w:rsid w:val="1B6F7B01"/>
    <w:rsid w:val="1B9E3FF5"/>
    <w:rsid w:val="1D2025BF"/>
    <w:rsid w:val="1DB877CE"/>
    <w:rsid w:val="1E3A58EC"/>
    <w:rsid w:val="1E836C14"/>
    <w:rsid w:val="1FDB467B"/>
    <w:rsid w:val="20DD56D0"/>
    <w:rsid w:val="21DB7153"/>
    <w:rsid w:val="232F2EB9"/>
    <w:rsid w:val="24BE63B9"/>
    <w:rsid w:val="28A349F9"/>
    <w:rsid w:val="28E44BAF"/>
    <w:rsid w:val="29DA08EE"/>
    <w:rsid w:val="2A627F3F"/>
    <w:rsid w:val="2AAD568A"/>
    <w:rsid w:val="2AB246D8"/>
    <w:rsid w:val="2AC718BC"/>
    <w:rsid w:val="2ADE1301"/>
    <w:rsid w:val="2B3F79D3"/>
    <w:rsid w:val="2B780F89"/>
    <w:rsid w:val="2BE50DD5"/>
    <w:rsid w:val="2E056E23"/>
    <w:rsid w:val="2F6D121D"/>
    <w:rsid w:val="304E4A14"/>
    <w:rsid w:val="316B1ACC"/>
    <w:rsid w:val="320B69E2"/>
    <w:rsid w:val="33EF4F96"/>
    <w:rsid w:val="356A40CF"/>
    <w:rsid w:val="36687EB5"/>
    <w:rsid w:val="39205BF2"/>
    <w:rsid w:val="3A114685"/>
    <w:rsid w:val="3FB7745E"/>
    <w:rsid w:val="40F7192E"/>
    <w:rsid w:val="41A01FC6"/>
    <w:rsid w:val="41BE5D72"/>
    <w:rsid w:val="429D6257"/>
    <w:rsid w:val="44561352"/>
    <w:rsid w:val="45122AF1"/>
    <w:rsid w:val="45763FB8"/>
    <w:rsid w:val="4578074D"/>
    <w:rsid w:val="465A2B62"/>
    <w:rsid w:val="474F0786"/>
    <w:rsid w:val="495D15C7"/>
    <w:rsid w:val="4AE42A64"/>
    <w:rsid w:val="4B927CB3"/>
    <w:rsid w:val="4E547CC4"/>
    <w:rsid w:val="4F843B05"/>
    <w:rsid w:val="4FB0155B"/>
    <w:rsid w:val="54A561AB"/>
    <w:rsid w:val="55792B7B"/>
    <w:rsid w:val="58EA5BC7"/>
    <w:rsid w:val="5AA526CC"/>
    <w:rsid w:val="5B040FCE"/>
    <w:rsid w:val="5D2C0D1A"/>
    <w:rsid w:val="5D844A3E"/>
    <w:rsid w:val="60091E30"/>
    <w:rsid w:val="618D271A"/>
    <w:rsid w:val="6386721C"/>
    <w:rsid w:val="655B0FD5"/>
    <w:rsid w:val="65A555E9"/>
    <w:rsid w:val="663A23AB"/>
    <w:rsid w:val="685E6ED6"/>
    <w:rsid w:val="68E87C2B"/>
    <w:rsid w:val="6904122B"/>
    <w:rsid w:val="693106ED"/>
    <w:rsid w:val="6AD550D6"/>
    <w:rsid w:val="6CBC5656"/>
    <w:rsid w:val="6D491D05"/>
    <w:rsid w:val="6D8D5A61"/>
    <w:rsid w:val="6E8D03B4"/>
    <w:rsid w:val="746F73E9"/>
    <w:rsid w:val="74D95A52"/>
    <w:rsid w:val="76A36CBC"/>
    <w:rsid w:val="770362E7"/>
    <w:rsid w:val="77173B71"/>
    <w:rsid w:val="776F7F41"/>
    <w:rsid w:val="783D3E8F"/>
    <w:rsid w:val="78E9751A"/>
    <w:rsid w:val="7BB8430D"/>
    <w:rsid w:val="7C3841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link w:val="1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4">
    <w:name w:val="Normal (Web)"/>
    <w:basedOn w:val="1"/>
    <w:unhideWhenUsed/>
    <w:qFormat/>
    <w:uiPriority w:val="99"/>
    <w:rPr>
      <w:sz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unhideWhenUsed/>
    <w:qFormat/>
    <w:uiPriority w:val="99"/>
    <w:rPr>
      <w:color w:val="0563C1"/>
      <w:u w:val="single"/>
    </w:rPr>
  </w:style>
  <w:style w:type="character" w:customStyle="1" w:styleId="9">
    <w:name w:val="页脚 字符1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眉 字符1"/>
    <w:link w:val="3"/>
    <w:qFormat/>
    <w:uiPriority w:val="0"/>
    <w:rPr>
      <w:rFonts w:ascii="Times New Roman" w:hAnsi="Times New Roman"/>
      <w:sz w:val="18"/>
      <w:szCs w:val="18"/>
    </w:rPr>
  </w:style>
  <w:style w:type="character" w:customStyle="1" w:styleId="11">
    <w:name w:val="页眉 字符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字符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2194</Words>
  <Characters>2359</Characters>
  <Lines>20</Lines>
  <Paragraphs>5</Paragraphs>
  <TotalTime>31</TotalTime>
  <ScaleCrop>false</ScaleCrop>
  <LinksUpToDate>false</LinksUpToDate>
  <CharactersWithSpaces>2445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2023-03-22T03:50:00Z</dcterms:created>
  <dc:creator>zsc</dc:creator>
  <cp:lastModifiedBy>游鸯</cp:lastModifiedBy>
  <cp:lastPrinted>2023-03-21T05:11:00Z</cp:lastPrinted>
  <dcterms:modified xsi:type="dcterms:W3CDTF">2025-02-17T03:21:44Z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3AED50D2510447C182E6BABCE6DB00CA_13</vt:lpwstr>
  </property>
  <property fmtid="{D5CDD505-2E9C-101B-9397-08002B2CF9AE}" pid="4" name="KSOTemplateDocerSaveRecord">
    <vt:lpwstr>eyJoZGlkIjoiZTQ2OTJlZDQ5MDhmMjI4OGFmODcwODZlYzI2MjI3NTgiLCJ1c2VySWQiOiIyMDA0NjI5NDAifQ==</vt:lpwstr>
  </property>
</Properties>
</file>